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8BFAE" w14:textId="77777777"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6"/>
        <w:gridCol w:w="434"/>
        <w:gridCol w:w="554"/>
        <w:gridCol w:w="288"/>
        <w:gridCol w:w="494"/>
        <w:gridCol w:w="634"/>
        <w:gridCol w:w="284"/>
        <w:gridCol w:w="578"/>
        <w:gridCol w:w="279"/>
        <w:gridCol w:w="702"/>
        <w:gridCol w:w="6"/>
        <w:gridCol w:w="423"/>
        <w:gridCol w:w="674"/>
        <w:gridCol w:w="172"/>
        <w:gridCol w:w="64"/>
        <w:gridCol w:w="221"/>
        <w:gridCol w:w="288"/>
        <w:gridCol w:w="606"/>
        <w:gridCol w:w="99"/>
        <w:gridCol w:w="150"/>
        <w:gridCol w:w="840"/>
        <w:gridCol w:w="1134"/>
      </w:tblGrid>
      <w:tr w:rsidR="006A77A1" w:rsidRPr="0047183A" w14:paraId="5220B0D9" w14:textId="77777777" w:rsidTr="001304AB">
        <w:trPr>
          <w:trHeight w:val="900"/>
        </w:trPr>
        <w:tc>
          <w:tcPr>
            <w:tcW w:w="845" w:type="pct"/>
            <w:vMerge w:val="restart"/>
            <w:tcBorders>
              <w:top w:val="nil"/>
              <w:left w:val="nil"/>
            </w:tcBorders>
            <w:shd w:val="clear" w:color="auto" w:fill="auto"/>
          </w:tcPr>
          <w:p w14:paraId="52FE706B" w14:textId="2A9D9F96" w:rsidR="006A77A1" w:rsidRPr="0047183A" w:rsidRDefault="009C3811" w:rsidP="009149A6">
            <w:pPr>
              <w:spacing w:before="120" w:after="120"/>
              <w:rPr>
                <w:rFonts w:ascii="Arial" w:hAnsi="Arial" w:cs="Arial"/>
                <w:b/>
                <w:sz w:val="20"/>
                <w:szCs w:val="20"/>
              </w:rPr>
            </w:pPr>
            <w:r w:rsidRPr="009C3811">
              <w:rPr>
                <w:rFonts w:ascii="Cambria" w:eastAsia="Cambria" w:hAnsi="Cambria" w:cs="Times New Roman"/>
                <w:noProof/>
                <w:lang w:val="en-US" w:eastAsia="en-US"/>
              </w:rPr>
              <w:drawing>
                <wp:anchor distT="0" distB="0" distL="114300" distR="114300" simplePos="0" relativeHeight="251662336" behindDoc="0" locked="0" layoutInCell="1" allowOverlap="1" wp14:anchorId="7C000ABD" wp14:editId="70554598">
                  <wp:simplePos x="0" y="0"/>
                  <wp:positionH relativeFrom="column">
                    <wp:posOffset>-69850</wp:posOffset>
                  </wp:positionH>
                  <wp:positionV relativeFrom="paragraph">
                    <wp:posOffset>635</wp:posOffset>
                  </wp:positionV>
                  <wp:extent cx="1060450" cy="431165"/>
                  <wp:effectExtent l="0" t="0" r="6350" b="6985"/>
                  <wp:wrapTight wrapText="bothSides">
                    <wp:wrapPolygon edited="0">
                      <wp:start x="0" y="0"/>
                      <wp:lineTo x="0" y="20996"/>
                      <wp:lineTo x="21341" y="20996"/>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0" cy="431165"/>
                          </a:xfrm>
                          <a:prstGeom prst="rect">
                            <a:avLst/>
                          </a:prstGeom>
                          <a:noFill/>
                        </pic:spPr>
                      </pic:pic>
                    </a:graphicData>
                  </a:graphic>
                  <wp14:sizeRelH relativeFrom="page">
                    <wp14:pctWidth>0</wp14:pctWidth>
                  </wp14:sizeRelH>
                  <wp14:sizeRelV relativeFrom="page">
                    <wp14:pctHeight>0</wp14:pctHeight>
                  </wp14:sizeRelV>
                </wp:anchor>
              </w:drawing>
            </w:r>
          </w:p>
        </w:tc>
        <w:tc>
          <w:tcPr>
            <w:tcW w:w="4155" w:type="pct"/>
            <w:gridSpan w:val="21"/>
            <w:shd w:val="clear" w:color="auto" w:fill="B8CCE4" w:themeFill="accent1" w:themeFillTint="66"/>
            <w:vAlign w:val="center"/>
          </w:tcPr>
          <w:p w14:paraId="5F27634B" w14:textId="0CB76053" w:rsidR="00B762EB" w:rsidRDefault="00B762EB" w:rsidP="009149A6">
            <w:pPr>
              <w:spacing w:before="120" w:after="120"/>
              <w:jc w:val="center"/>
              <w:rPr>
                <w:rFonts w:ascii="Arial" w:hAnsi="Arial" w:cs="Arial"/>
                <w:b/>
                <w:sz w:val="20"/>
                <w:szCs w:val="20"/>
              </w:rPr>
            </w:pPr>
            <w:r>
              <w:rPr>
                <w:rFonts w:ascii="Arial" w:hAnsi="Arial" w:cs="Arial"/>
                <w:b/>
                <w:sz w:val="20"/>
                <w:szCs w:val="20"/>
              </w:rPr>
              <w:t>THE REAL COST OF SMOKING</w:t>
            </w:r>
          </w:p>
          <w:p w14:paraId="062B9C88" w14:textId="77777777" w:rsidR="006A77A1" w:rsidRPr="0047183A" w:rsidRDefault="006A77A1" w:rsidP="009149A6">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14:paraId="37CEDD43" w14:textId="77777777" w:rsidTr="009149A6">
        <w:trPr>
          <w:trHeight w:val="841"/>
        </w:trPr>
        <w:tc>
          <w:tcPr>
            <w:tcW w:w="845" w:type="pct"/>
            <w:vMerge/>
            <w:tcBorders>
              <w:left w:val="nil"/>
              <w:bottom w:val="single" w:sz="4" w:space="0" w:color="000000" w:themeColor="text1"/>
            </w:tcBorders>
            <w:shd w:val="clear" w:color="auto" w:fill="auto"/>
          </w:tcPr>
          <w:p w14:paraId="4B2D4B73" w14:textId="77777777" w:rsidR="006A77A1" w:rsidRPr="0047183A" w:rsidRDefault="006A77A1" w:rsidP="009149A6">
            <w:pPr>
              <w:spacing w:before="120" w:after="120"/>
              <w:jc w:val="center"/>
              <w:rPr>
                <w:rFonts w:ascii="Arial" w:hAnsi="Arial" w:cs="Arial"/>
                <w:b/>
                <w:sz w:val="20"/>
                <w:szCs w:val="20"/>
              </w:rPr>
            </w:pPr>
          </w:p>
        </w:tc>
        <w:tc>
          <w:tcPr>
            <w:tcW w:w="2601" w:type="pct"/>
            <w:gridSpan w:val="14"/>
            <w:shd w:val="clear" w:color="auto" w:fill="DBE5F1" w:themeFill="accent1" w:themeFillTint="33"/>
            <w:vAlign w:val="center"/>
          </w:tcPr>
          <w:p w14:paraId="2864269B" w14:textId="4B38DA9C" w:rsidR="005963CE" w:rsidRDefault="00B762EB" w:rsidP="009149A6">
            <w:pPr>
              <w:spacing w:before="120" w:line="360" w:lineRule="auto"/>
              <w:jc w:val="center"/>
              <w:rPr>
                <w:rFonts w:ascii="Arial" w:hAnsi="Arial" w:cs="Arial"/>
                <w:b/>
                <w:sz w:val="20"/>
                <w:szCs w:val="20"/>
              </w:rPr>
            </w:pPr>
            <w:r>
              <w:rPr>
                <w:rFonts w:ascii="Arial" w:hAnsi="Arial" w:cs="Arial"/>
                <w:b/>
                <w:sz w:val="20"/>
                <w:szCs w:val="20"/>
              </w:rPr>
              <w:t>PDHPE</w:t>
            </w:r>
          </w:p>
          <w:p w14:paraId="57FC849F" w14:textId="09842B36" w:rsidR="006A77A1" w:rsidRPr="0047183A" w:rsidRDefault="006A77A1" w:rsidP="009149A6">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5963CE">
              <w:rPr>
                <w:rFonts w:ascii="Arial" w:hAnsi="Arial" w:cs="Arial"/>
                <w:b/>
                <w:sz w:val="20"/>
                <w:szCs w:val="20"/>
              </w:rPr>
              <w:t>Low</w:t>
            </w:r>
          </w:p>
        </w:tc>
        <w:tc>
          <w:tcPr>
            <w:tcW w:w="1554" w:type="pct"/>
            <w:gridSpan w:val="7"/>
            <w:shd w:val="clear" w:color="auto" w:fill="DBE5F1" w:themeFill="accent1" w:themeFillTint="33"/>
            <w:vAlign w:val="center"/>
          </w:tcPr>
          <w:p w14:paraId="0D78AC3E" w14:textId="2E7A7CAD" w:rsidR="006A77A1" w:rsidRDefault="006A77A1" w:rsidP="009149A6">
            <w:pPr>
              <w:spacing w:before="120" w:after="120"/>
              <w:jc w:val="center"/>
              <w:rPr>
                <w:rFonts w:ascii="Arial" w:hAnsi="Arial" w:cs="Arial"/>
                <w:b/>
                <w:sz w:val="20"/>
                <w:szCs w:val="20"/>
              </w:rPr>
            </w:pPr>
            <w:r>
              <w:rPr>
                <w:rFonts w:ascii="Arial" w:hAnsi="Arial" w:cs="Arial"/>
                <w:b/>
                <w:sz w:val="20"/>
                <w:szCs w:val="20"/>
              </w:rPr>
              <w:t>Duration:</w:t>
            </w:r>
            <w:r w:rsidR="005963CE">
              <w:rPr>
                <w:rFonts w:ascii="Arial" w:hAnsi="Arial" w:cs="Arial"/>
                <w:b/>
                <w:sz w:val="20"/>
                <w:szCs w:val="20"/>
              </w:rPr>
              <w:t xml:space="preserve"> 10 weeks</w:t>
            </w:r>
          </w:p>
          <w:p w14:paraId="69749040" w14:textId="2C0DCC52" w:rsidR="006A77A1" w:rsidRPr="0047183A" w:rsidRDefault="006A77A1" w:rsidP="009149A6">
            <w:pPr>
              <w:spacing w:before="120" w:after="120"/>
              <w:jc w:val="center"/>
              <w:rPr>
                <w:rFonts w:ascii="Arial" w:hAnsi="Arial" w:cs="Arial"/>
                <w:b/>
                <w:sz w:val="20"/>
                <w:szCs w:val="20"/>
              </w:rPr>
            </w:pPr>
            <w:r>
              <w:rPr>
                <w:rFonts w:ascii="Arial" w:hAnsi="Arial" w:cs="Arial"/>
                <w:b/>
                <w:sz w:val="20"/>
                <w:szCs w:val="20"/>
              </w:rPr>
              <w:t xml:space="preserve">By </w:t>
            </w:r>
            <w:r w:rsidR="005963CE">
              <w:rPr>
                <w:rFonts w:ascii="Arial" w:hAnsi="Arial" w:cs="Arial"/>
                <w:b/>
                <w:sz w:val="20"/>
                <w:szCs w:val="20"/>
              </w:rPr>
              <w:t>Kim Pope</w:t>
            </w:r>
          </w:p>
        </w:tc>
      </w:tr>
      <w:tr w:rsidR="006A77A1" w:rsidRPr="0047183A" w14:paraId="0675CA62" w14:textId="77777777" w:rsidTr="009149A6">
        <w:trPr>
          <w:trHeight w:val="2265"/>
        </w:trPr>
        <w:tc>
          <w:tcPr>
            <w:tcW w:w="845" w:type="pct"/>
            <w:shd w:val="clear" w:color="auto" w:fill="DBE5F1" w:themeFill="accent1" w:themeFillTint="33"/>
            <w:vAlign w:val="center"/>
          </w:tcPr>
          <w:p w14:paraId="160B3067" w14:textId="77777777" w:rsidR="006A77A1" w:rsidRPr="0047183A" w:rsidRDefault="006A77A1" w:rsidP="009149A6">
            <w:pPr>
              <w:spacing w:before="120" w:after="120"/>
              <w:jc w:val="center"/>
              <w:rPr>
                <w:rFonts w:ascii="Arial" w:hAnsi="Arial" w:cs="Arial"/>
                <w:b/>
                <w:sz w:val="20"/>
                <w:szCs w:val="20"/>
              </w:rPr>
            </w:pPr>
            <w:r w:rsidRPr="0047183A">
              <w:rPr>
                <w:rFonts w:ascii="Arial" w:hAnsi="Arial" w:cs="Arial"/>
                <w:b/>
                <w:sz w:val="20"/>
                <w:szCs w:val="20"/>
              </w:rPr>
              <w:t>Syllabus Outcomes</w:t>
            </w:r>
          </w:p>
          <w:p w14:paraId="464CA9D2" w14:textId="77777777" w:rsidR="006A77A1" w:rsidRPr="0047183A" w:rsidRDefault="006A77A1" w:rsidP="009149A6">
            <w:pPr>
              <w:spacing w:before="120" w:after="120"/>
              <w:jc w:val="center"/>
              <w:rPr>
                <w:rFonts w:ascii="Arial" w:hAnsi="Arial" w:cs="Arial"/>
                <w:b/>
                <w:sz w:val="20"/>
                <w:szCs w:val="20"/>
              </w:rPr>
            </w:pPr>
          </w:p>
          <w:p w14:paraId="061BC54B" w14:textId="1D253238" w:rsidR="006A77A1" w:rsidRPr="0047183A" w:rsidRDefault="006A77A1" w:rsidP="009149A6">
            <w:pPr>
              <w:spacing w:before="120" w:after="120"/>
              <w:jc w:val="center"/>
              <w:rPr>
                <w:rFonts w:ascii="Arial" w:hAnsi="Arial" w:cs="Arial"/>
                <w:b/>
                <w:sz w:val="20"/>
                <w:szCs w:val="20"/>
              </w:rPr>
            </w:pPr>
            <w:r>
              <w:rPr>
                <w:rFonts w:ascii="Arial" w:hAnsi="Arial" w:cs="Arial"/>
                <w:b/>
                <w:sz w:val="20"/>
                <w:szCs w:val="20"/>
              </w:rPr>
              <w:t xml:space="preserve">Stage </w:t>
            </w:r>
            <w:r w:rsidR="005963CE">
              <w:rPr>
                <w:rFonts w:ascii="Arial" w:hAnsi="Arial" w:cs="Arial"/>
                <w:b/>
                <w:sz w:val="20"/>
                <w:szCs w:val="20"/>
              </w:rPr>
              <w:t>3</w:t>
            </w:r>
          </w:p>
        </w:tc>
        <w:tc>
          <w:tcPr>
            <w:tcW w:w="4155" w:type="pct"/>
            <w:gridSpan w:val="21"/>
            <w:shd w:val="clear" w:color="auto" w:fill="auto"/>
          </w:tcPr>
          <w:p w14:paraId="726C8637" w14:textId="77777777" w:rsidR="006A77A1" w:rsidRPr="0047183A" w:rsidRDefault="006A77A1" w:rsidP="009149A6">
            <w:pPr>
              <w:spacing w:before="120" w:after="120"/>
              <w:rPr>
                <w:rFonts w:ascii="Arial" w:hAnsi="Arial" w:cs="Arial"/>
                <w:i/>
                <w:sz w:val="20"/>
                <w:szCs w:val="20"/>
                <w:u w:val="single"/>
              </w:rPr>
            </w:pPr>
            <w:r w:rsidRPr="0047183A">
              <w:rPr>
                <w:rFonts w:ascii="Arial" w:hAnsi="Arial" w:cs="Arial"/>
                <w:i/>
                <w:sz w:val="20"/>
                <w:szCs w:val="20"/>
                <w:u w:val="single"/>
              </w:rPr>
              <w:t>A student:</w:t>
            </w:r>
          </w:p>
          <w:p w14:paraId="4865E01F" w14:textId="7DFB1933" w:rsidR="006A77A1" w:rsidRPr="003D11A7" w:rsidRDefault="009149A6" w:rsidP="003D11A7">
            <w:pPr>
              <w:spacing w:before="120" w:after="120"/>
              <w:jc w:val="both"/>
              <w:rPr>
                <w:rFonts w:ascii="Arial" w:hAnsi="Arial" w:cs="Arial"/>
              </w:rPr>
            </w:pPr>
            <w:r w:rsidRPr="003D11A7">
              <w:rPr>
                <w:rFonts w:ascii="Arial" w:hAnsi="Arial" w:cs="Arial"/>
                <w:b/>
              </w:rPr>
              <w:t>COS3.1</w:t>
            </w:r>
            <w:r w:rsidRPr="003D11A7">
              <w:rPr>
                <w:rFonts w:ascii="Arial" w:hAnsi="Arial" w:cs="Arial"/>
              </w:rPr>
              <w:t xml:space="preserve"> Communicates confidently in a variety of situations.</w:t>
            </w:r>
          </w:p>
          <w:p w14:paraId="1727AF54" w14:textId="1B843960" w:rsidR="009149A6" w:rsidRPr="003D11A7" w:rsidRDefault="009149A6" w:rsidP="003D11A7">
            <w:pPr>
              <w:spacing w:before="120" w:after="120"/>
              <w:jc w:val="both"/>
              <w:rPr>
                <w:rFonts w:ascii="Arial" w:hAnsi="Arial" w:cs="Arial"/>
              </w:rPr>
            </w:pPr>
            <w:r w:rsidRPr="003D11A7">
              <w:rPr>
                <w:rFonts w:ascii="Arial" w:hAnsi="Arial" w:cs="Arial"/>
                <w:b/>
              </w:rPr>
              <w:t>DMS3.2</w:t>
            </w:r>
            <w:r w:rsidRPr="003D11A7">
              <w:rPr>
                <w:rFonts w:ascii="Arial" w:hAnsi="Arial" w:cs="Arial"/>
              </w:rPr>
              <w:t xml:space="preserve"> Males informed decisions and accepts responsibility for consequences.</w:t>
            </w:r>
          </w:p>
          <w:p w14:paraId="2CB93510" w14:textId="594621BC" w:rsidR="009149A6" w:rsidRPr="003D11A7" w:rsidRDefault="009149A6" w:rsidP="003D11A7">
            <w:pPr>
              <w:spacing w:before="120" w:after="120"/>
              <w:jc w:val="both"/>
              <w:rPr>
                <w:rFonts w:ascii="Arial" w:hAnsi="Arial" w:cs="Arial"/>
              </w:rPr>
            </w:pPr>
            <w:r w:rsidRPr="003D11A7">
              <w:rPr>
                <w:rFonts w:ascii="Arial" w:hAnsi="Arial" w:cs="Arial"/>
                <w:b/>
              </w:rPr>
              <w:t>PSS3.5</w:t>
            </w:r>
            <w:r w:rsidRPr="003D11A7">
              <w:rPr>
                <w:rFonts w:ascii="Arial" w:hAnsi="Arial" w:cs="Arial"/>
              </w:rPr>
              <w:t xml:space="preserve"> </w:t>
            </w:r>
            <w:proofErr w:type="gramStart"/>
            <w:r w:rsidRPr="003D11A7">
              <w:rPr>
                <w:rFonts w:ascii="Arial" w:hAnsi="Arial" w:cs="Arial"/>
              </w:rPr>
              <w:t>Suggests,</w:t>
            </w:r>
            <w:proofErr w:type="gramEnd"/>
            <w:r w:rsidRPr="003D11A7">
              <w:rPr>
                <w:rFonts w:ascii="Arial" w:hAnsi="Arial" w:cs="Arial"/>
              </w:rPr>
              <w:t xml:space="preserve"> considers and selects appropriate alternatives when resolving problems.</w:t>
            </w:r>
          </w:p>
          <w:p w14:paraId="601AAA66" w14:textId="7A07E8F0" w:rsidR="003D11A7" w:rsidRPr="003D11A7" w:rsidRDefault="003D11A7" w:rsidP="003D11A7">
            <w:pPr>
              <w:spacing w:before="120" w:after="120"/>
              <w:jc w:val="both"/>
              <w:rPr>
                <w:rFonts w:ascii="Arial" w:hAnsi="Arial" w:cs="Arial"/>
              </w:rPr>
            </w:pPr>
            <w:r w:rsidRPr="003D11A7">
              <w:rPr>
                <w:rFonts w:ascii="Arial" w:hAnsi="Arial" w:cs="Arial"/>
                <w:b/>
              </w:rPr>
              <w:t xml:space="preserve">IRS3.11 </w:t>
            </w:r>
            <w:r w:rsidRPr="003D11A7">
              <w:rPr>
                <w:rFonts w:ascii="Arial" w:hAnsi="Arial" w:cs="Arial"/>
              </w:rPr>
              <w:t>Describes roles and responsibilities in developing and maintaining positive relationships.</w:t>
            </w:r>
          </w:p>
          <w:p w14:paraId="6EEB20A5" w14:textId="4D5055F2" w:rsidR="003D11A7" w:rsidRPr="003D11A7" w:rsidRDefault="003D11A7" w:rsidP="003D11A7">
            <w:pPr>
              <w:spacing w:before="120" w:after="120"/>
              <w:jc w:val="both"/>
              <w:rPr>
                <w:rFonts w:ascii="Arial" w:hAnsi="Arial" w:cs="Arial"/>
              </w:rPr>
            </w:pPr>
            <w:r w:rsidRPr="003D11A7">
              <w:rPr>
                <w:rFonts w:ascii="Arial" w:hAnsi="Arial" w:cs="Arial"/>
                <w:b/>
              </w:rPr>
              <w:t>PHS3.12</w:t>
            </w:r>
            <w:r w:rsidRPr="003D11A7">
              <w:rPr>
                <w:rFonts w:ascii="Arial" w:hAnsi="Arial" w:cs="Arial"/>
              </w:rPr>
              <w:t xml:space="preserve"> Explains the consequence of personal lifestyle choices. </w:t>
            </w:r>
          </w:p>
          <w:p w14:paraId="0753CDB9" w14:textId="370453CE" w:rsidR="006A77A1" w:rsidRPr="003D11A7" w:rsidRDefault="005963CE" w:rsidP="003D11A7">
            <w:pPr>
              <w:spacing w:before="120" w:after="120"/>
              <w:jc w:val="both"/>
              <w:rPr>
                <w:rFonts w:ascii="Arial" w:hAnsi="Arial" w:cs="Arial"/>
              </w:rPr>
            </w:pPr>
            <w:r w:rsidRPr="003D11A7">
              <w:rPr>
                <w:rFonts w:ascii="Arial" w:hAnsi="Arial" w:cs="Arial"/>
                <w:b/>
              </w:rPr>
              <w:t>V4</w:t>
            </w:r>
            <w:r w:rsidRPr="003D11A7">
              <w:rPr>
                <w:rFonts w:ascii="Arial" w:hAnsi="Arial" w:cs="Arial"/>
              </w:rPr>
              <w:t xml:space="preserve"> </w:t>
            </w:r>
            <w:r w:rsidR="009149A6" w:rsidRPr="003D11A7">
              <w:rPr>
                <w:rFonts w:ascii="Arial" w:hAnsi="Arial" w:cs="Arial"/>
              </w:rPr>
              <w:t>increasingly accepts responsibility for personal and community health.</w:t>
            </w:r>
          </w:p>
          <w:p w14:paraId="1DFCCDF4" w14:textId="77777777" w:rsidR="006A77A1" w:rsidRPr="0047183A" w:rsidRDefault="006A77A1" w:rsidP="009149A6">
            <w:pPr>
              <w:spacing w:before="120" w:after="120"/>
              <w:rPr>
                <w:rFonts w:ascii="Arial" w:hAnsi="Arial" w:cs="Arial"/>
                <w:sz w:val="20"/>
                <w:szCs w:val="20"/>
              </w:rPr>
            </w:pPr>
          </w:p>
        </w:tc>
      </w:tr>
      <w:tr w:rsidR="006A77A1" w:rsidRPr="0047183A" w14:paraId="6D6548F1" w14:textId="77777777" w:rsidTr="009149A6">
        <w:trPr>
          <w:trHeight w:val="1560"/>
        </w:trPr>
        <w:tc>
          <w:tcPr>
            <w:tcW w:w="845" w:type="pct"/>
            <w:shd w:val="clear" w:color="auto" w:fill="DBE5F1" w:themeFill="accent1" w:themeFillTint="33"/>
            <w:vAlign w:val="center"/>
          </w:tcPr>
          <w:p w14:paraId="6FE1C2AD" w14:textId="215CBE3E" w:rsidR="006A77A1" w:rsidRPr="008F6A2A" w:rsidRDefault="006A77A1" w:rsidP="009149A6">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42F66613" w14:textId="77777777" w:rsidR="006A77A1" w:rsidRPr="0047183A" w:rsidRDefault="006A77A1" w:rsidP="009149A6">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10"/>
            <w:tcBorders>
              <w:right w:val="single" w:sz="4" w:space="0" w:color="auto"/>
            </w:tcBorders>
            <w:shd w:val="clear" w:color="auto" w:fill="auto"/>
          </w:tcPr>
          <w:p w14:paraId="01B6D13B" w14:textId="77777777" w:rsidR="006A77A1" w:rsidRPr="009149A6" w:rsidRDefault="006A77A1" w:rsidP="009149A6">
            <w:pPr>
              <w:spacing w:before="120"/>
              <w:rPr>
                <w:rFonts w:ascii="Arial" w:hAnsi="Arial" w:cs="Arial"/>
                <w:b/>
              </w:rPr>
            </w:pPr>
            <w:r w:rsidRPr="009149A6">
              <w:rPr>
                <w:rFonts w:ascii="Arial" w:hAnsi="Arial" w:cs="Arial"/>
                <w:b/>
              </w:rPr>
              <w:t>Students learn to:</w:t>
            </w:r>
          </w:p>
          <w:p w14:paraId="5D856E3E" w14:textId="1A06EFBC" w:rsidR="006A77A1" w:rsidRPr="009149A6" w:rsidRDefault="009149A6" w:rsidP="003D11A7">
            <w:pPr>
              <w:pStyle w:val="ListParagraph"/>
              <w:numPr>
                <w:ilvl w:val="0"/>
                <w:numId w:val="5"/>
              </w:numPr>
              <w:autoSpaceDE w:val="0"/>
              <w:autoSpaceDN w:val="0"/>
              <w:adjustRightInd w:val="0"/>
              <w:spacing w:before="120" w:after="120"/>
              <w:ind w:left="311"/>
              <w:rPr>
                <w:rFonts w:ascii="Arial" w:hAnsi="Arial" w:cs="Arial"/>
              </w:rPr>
            </w:pPr>
            <w:r w:rsidRPr="009149A6">
              <w:rPr>
                <w:rFonts w:ascii="Arial" w:hAnsi="Arial" w:cs="Arial"/>
              </w:rPr>
              <w:t xml:space="preserve">Justify why they might refuse offers of cigarettes from friends and other peers. </w:t>
            </w:r>
          </w:p>
          <w:p w14:paraId="6EC15E81" w14:textId="51359A0C" w:rsidR="009149A6" w:rsidRPr="009149A6" w:rsidRDefault="009149A6" w:rsidP="003D11A7">
            <w:pPr>
              <w:pStyle w:val="ListParagraph"/>
              <w:numPr>
                <w:ilvl w:val="0"/>
                <w:numId w:val="5"/>
              </w:numPr>
              <w:autoSpaceDE w:val="0"/>
              <w:autoSpaceDN w:val="0"/>
              <w:adjustRightInd w:val="0"/>
              <w:spacing w:before="120" w:after="120"/>
              <w:ind w:left="311"/>
              <w:rPr>
                <w:rFonts w:ascii="Arial" w:hAnsi="Arial" w:cs="Arial"/>
              </w:rPr>
            </w:pPr>
            <w:r w:rsidRPr="009149A6">
              <w:rPr>
                <w:rFonts w:ascii="Arial" w:hAnsi="Arial" w:cs="Arial"/>
              </w:rPr>
              <w:t>Predict the consequences of their choice to use tobacco.</w:t>
            </w:r>
          </w:p>
          <w:p w14:paraId="10639E45" w14:textId="73EAF437" w:rsidR="009149A6" w:rsidRDefault="003D11A7" w:rsidP="003D11A7">
            <w:pPr>
              <w:pStyle w:val="ListParagraph"/>
              <w:numPr>
                <w:ilvl w:val="0"/>
                <w:numId w:val="5"/>
              </w:numPr>
              <w:spacing w:before="120" w:after="120" w:line="276" w:lineRule="auto"/>
              <w:ind w:left="311"/>
              <w:rPr>
                <w:rFonts w:ascii="Arial" w:hAnsi="Arial" w:cs="Arial"/>
              </w:rPr>
            </w:pPr>
            <w:r>
              <w:rPr>
                <w:rFonts w:ascii="Arial" w:hAnsi="Arial" w:cs="Arial"/>
              </w:rPr>
              <w:t>Identify the negative effects of tobacco on the body.</w:t>
            </w:r>
          </w:p>
          <w:p w14:paraId="17A7E21C" w14:textId="6F21147E" w:rsidR="003D11A7" w:rsidRDefault="003D11A7" w:rsidP="003D11A7">
            <w:pPr>
              <w:pStyle w:val="ListParagraph"/>
              <w:numPr>
                <w:ilvl w:val="0"/>
                <w:numId w:val="5"/>
              </w:numPr>
              <w:spacing w:before="120" w:after="120" w:line="276" w:lineRule="auto"/>
              <w:ind w:left="311"/>
              <w:rPr>
                <w:rFonts w:ascii="Arial" w:hAnsi="Arial" w:cs="Arial"/>
              </w:rPr>
            </w:pPr>
            <w:r>
              <w:rPr>
                <w:rFonts w:ascii="Arial" w:hAnsi="Arial" w:cs="Arial"/>
              </w:rPr>
              <w:t>Identify the effects of their decisions on themselves, others and the environment.</w:t>
            </w:r>
          </w:p>
          <w:p w14:paraId="631C0FCC" w14:textId="649E3083" w:rsidR="003D11A7" w:rsidRPr="003D11A7" w:rsidRDefault="003D11A7" w:rsidP="003D11A7">
            <w:pPr>
              <w:pStyle w:val="ListParagraph"/>
              <w:numPr>
                <w:ilvl w:val="0"/>
                <w:numId w:val="5"/>
              </w:numPr>
              <w:spacing w:before="120" w:after="120" w:line="276" w:lineRule="auto"/>
              <w:ind w:left="311"/>
              <w:rPr>
                <w:rFonts w:ascii="Arial" w:hAnsi="Arial" w:cs="Arial"/>
              </w:rPr>
            </w:pPr>
            <w:r>
              <w:rPr>
                <w:rFonts w:ascii="Arial" w:hAnsi="Arial" w:cs="Arial"/>
              </w:rPr>
              <w:t xml:space="preserve">Make judgements on the reliability of information from other sources </w:t>
            </w:r>
            <w:proofErr w:type="spellStart"/>
            <w:r>
              <w:rPr>
                <w:rFonts w:ascii="Arial" w:hAnsi="Arial" w:cs="Arial"/>
              </w:rPr>
              <w:t>eg</w:t>
            </w:r>
            <w:proofErr w:type="spellEnd"/>
            <w:r>
              <w:rPr>
                <w:rFonts w:ascii="Arial" w:hAnsi="Arial" w:cs="Arial"/>
              </w:rPr>
              <w:t xml:space="preserve"> cigarette packets. </w:t>
            </w:r>
          </w:p>
          <w:p w14:paraId="163B6976" w14:textId="77777777" w:rsidR="006A77A1" w:rsidRPr="009149A6" w:rsidRDefault="006A77A1" w:rsidP="009149A6">
            <w:pPr>
              <w:autoSpaceDE w:val="0"/>
              <w:autoSpaceDN w:val="0"/>
              <w:adjustRightInd w:val="0"/>
              <w:spacing w:before="120" w:after="120"/>
              <w:rPr>
                <w:rFonts w:ascii="Arial" w:hAnsi="Arial" w:cs="Arial"/>
                <w:b/>
              </w:rPr>
            </w:pPr>
          </w:p>
        </w:tc>
        <w:tc>
          <w:tcPr>
            <w:tcW w:w="2175" w:type="pct"/>
            <w:gridSpan w:val="11"/>
            <w:tcBorders>
              <w:left w:val="single" w:sz="4" w:space="0" w:color="auto"/>
            </w:tcBorders>
            <w:shd w:val="clear" w:color="auto" w:fill="auto"/>
          </w:tcPr>
          <w:p w14:paraId="00498F97" w14:textId="77777777" w:rsidR="006A77A1" w:rsidRPr="009149A6" w:rsidRDefault="006A77A1" w:rsidP="009149A6">
            <w:pPr>
              <w:spacing w:before="120" w:after="120"/>
              <w:rPr>
                <w:rFonts w:ascii="Arial" w:hAnsi="Arial" w:cs="Arial"/>
                <w:b/>
              </w:rPr>
            </w:pPr>
            <w:r w:rsidRPr="009149A6">
              <w:rPr>
                <w:rFonts w:ascii="Arial" w:hAnsi="Arial" w:cs="Arial"/>
                <w:b/>
              </w:rPr>
              <w:t>Students learn about:</w:t>
            </w:r>
          </w:p>
          <w:p w14:paraId="4D9FF10B" w14:textId="77777777" w:rsidR="003D11A7" w:rsidRDefault="003D11A7" w:rsidP="003D11A7">
            <w:pPr>
              <w:pStyle w:val="ListParagraph"/>
              <w:numPr>
                <w:ilvl w:val="0"/>
                <w:numId w:val="2"/>
              </w:numPr>
              <w:spacing w:before="120" w:after="120" w:line="276" w:lineRule="auto"/>
              <w:rPr>
                <w:rFonts w:ascii="Arial" w:hAnsi="Arial" w:cs="Arial"/>
              </w:rPr>
            </w:pPr>
            <w:r>
              <w:rPr>
                <w:rFonts w:ascii="Arial" w:hAnsi="Arial" w:cs="Arial"/>
              </w:rPr>
              <w:t>Assertive ways to deal with different types of harassment or coercion including pressure to smoke tobacco.</w:t>
            </w:r>
          </w:p>
          <w:p w14:paraId="21163E6B" w14:textId="11756A62" w:rsidR="003D11A7" w:rsidRPr="003D11A7" w:rsidRDefault="003D11A7" w:rsidP="003D11A7">
            <w:pPr>
              <w:pStyle w:val="ListParagraph"/>
              <w:spacing w:before="120" w:after="120"/>
              <w:ind w:left="360"/>
              <w:rPr>
                <w:rFonts w:ascii="Arial" w:hAnsi="Arial" w:cs="Arial"/>
              </w:rPr>
            </w:pPr>
          </w:p>
        </w:tc>
      </w:tr>
      <w:tr w:rsidR="006A77A1" w:rsidRPr="0047183A" w14:paraId="2DF1BD4E" w14:textId="77777777" w:rsidTr="009149A6">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61AC2502" w14:textId="4696DFD9" w:rsidR="006A77A1" w:rsidRPr="0047183A" w:rsidRDefault="006A77A1" w:rsidP="009149A6">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21"/>
            <w:tcBorders>
              <w:left w:val="single" w:sz="4" w:space="0" w:color="auto"/>
              <w:bottom w:val="single" w:sz="4" w:space="0" w:color="000000" w:themeColor="text1"/>
            </w:tcBorders>
            <w:shd w:val="clear" w:color="auto" w:fill="auto"/>
          </w:tcPr>
          <w:p w14:paraId="42333C5F" w14:textId="77777777" w:rsidR="006A77A1" w:rsidRDefault="005963CE" w:rsidP="009149A6">
            <w:pPr>
              <w:spacing w:before="120" w:after="120"/>
              <w:rPr>
                <w:rFonts w:ascii="Arial" w:hAnsi="Arial" w:cs="Arial"/>
                <w:sz w:val="20"/>
                <w:szCs w:val="20"/>
              </w:rPr>
            </w:pPr>
            <w:r>
              <w:rPr>
                <w:rFonts w:ascii="Arial" w:hAnsi="Arial" w:cs="Arial"/>
                <w:sz w:val="20"/>
                <w:szCs w:val="20"/>
              </w:rPr>
              <w:t xml:space="preserve">Students begin to identify products and substances that have a positive and negative effect on the body (food, drinks, prescription and non prescription drugs, alcohol and tobacco). This unit focuses on the negative effects of tobacco and allows students to discover the effects their decisions may have </w:t>
            </w:r>
            <w:r w:rsidR="00B762EB">
              <w:rPr>
                <w:rFonts w:ascii="Arial" w:hAnsi="Arial" w:cs="Arial"/>
                <w:sz w:val="20"/>
                <w:szCs w:val="20"/>
              </w:rPr>
              <w:t xml:space="preserve">on themselves, others and the community. Students develop assertive was to deal with the possible harassment or coercion to smoke tobacco and devise strategies to minimise its cost to society. </w:t>
            </w:r>
          </w:p>
          <w:p w14:paraId="429FDB3C" w14:textId="77777777" w:rsidR="00C4389E" w:rsidRDefault="00C4389E" w:rsidP="009149A6">
            <w:pPr>
              <w:spacing w:before="120" w:after="120"/>
              <w:rPr>
                <w:rFonts w:ascii="Arial" w:hAnsi="Arial" w:cs="Arial"/>
                <w:sz w:val="20"/>
                <w:szCs w:val="20"/>
              </w:rPr>
            </w:pPr>
          </w:p>
          <w:p w14:paraId="14B2E46C" w14:textId="3967F45D" w:rsidR="00C4389E" w:rsidRDefault="00C4389E" w:rsidP="009149A6">
            <w:pPr>
              <w:spacing w:before="120" w:after="120"/>
              <w:rPr>
                <w:rFonts w:ascii="Arial" w:hAnsi="Arial" w:cs="Arial"/>
                <w:sz w:val="20"/>
                <w:szCs w:val="20"/>
              </w:rPr>
            </w:pPr>
            <w:r>
              <w:rPr>
                <w:rFonts w:ascii="Arial" w:hAnsi="Arial" w:cs="Arial"/>
                <w:sz w:val="20"/>
                <w:szCs w:val="20"/>
              </w:rPr>
              <w:t>Unit modified from NSW Education &amp; Communities Smoke Screen Stage 3 2011.</w:t>
            </w:r>
          </w:p>
        </w:tc>
      </w:tr>
      <w:tr w:rsidR="006A77A1" w:rsidRPr="0047183A" w14:paraId="422E44C3" w14:textId="77777777" w:rsidTr="009149A6">
        <w:trPr>
          <w:trHeight w:val="681"/>
        </w:trPr>
        <w:tc>
          <w:tcPr>
            <w:tcW w:w="845" w:type="pct"/>
            <w:vMerge w:val="restart"/>
            <w:shd w:val="clear" w:color="auto" w:fill="DBE5F1" w:themeFill="accent1" w:themeFillTint="33"/>
            <w:vAlign w:val="center"/>
          </w:tcPr>
          <w:p w14:paraId="2DF82A69" w14:textId="77777777" w:rsidR="006A77A1" w:rsidRDefault="006A77A1" w:rsidP="009149A6">
            <w:pPr>
              <w:spacing w:before="120" w:after="120"/>
              <w:jc w:val="center"/>
              <w:rPr>
                <w:rFonts w:ascii="Arial" w:hAnsi="Arial" w:cs="Arial"/>
                <w:b/>
                <w:sz w:val="20"/>
                <w:szCs w:val="20"/>
              </w:rPr>
            </w:pPr>
            <w:r>
              <w:rPr>
                <w:rFonts w:ascii="Arial" w:hAnsi="Arial" w:cs="Arial"/>
                <w:b/>
                <w:sz w:val="20"/>
                <w:szCs w:val="20"/>
              </w:rPr>
              <w:t>Literacy Continuum</w:t>
            </w:r>
          </w:p>
        </w:tc>
        <w:tc>
          <w:tcPr>
            <w:tcW w:w="460" w:type="pct"/>
            <w:gridSpan w:val="2"/>
            <w:tcBorders>
              <w:bottom w:val="single" w:sz="4" w:space="0" w:color="000000" w:themeColor="text1"/>
            </w:tcBorders>
            <w:shd w:val="clear" w:color="auto" w:fill="F4A7D1"/>
            <w:vAlign w:val="center"/>
          </w:tcPr>
          <w:p w14:paraId="247FC627" w14:textId="77777777" w:rsidR="006A77A1" w:rsidRPr="008D54A8" w:rsidRDefault="006A77A1" w:rsidP="009149A6">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54E18EFF" w14:textId="77777777" w:rsidR="006A77A1" w:rsidRPr="008D54A8" w:rsidRDefault="006A77A1" w:rsidP="009149A6">
            <w:pPr>
              <w:spacing w:before="120" w:after="120"/>
              <w:jc w:val="center"/>
              <w:rPr>
                <w:rFonts w:ascii="Arial" w:hAnsi="Arial" w:cs="Arial"/>
                <w:sz w:val="16"/>
                <w:szCs w:val="20"/>
              </w:rPr>
            </w:pPr>
            <w:r w:rsidRPr="00927038">
              <w:rPr>
                <w:rFonts w:ascii="Arial" w:hAnsi="Arial" w:cs="Arial"/>
                <w:sz w:val="16"/>
                <w:szCs w:val="20"/>
                <w:highlight w:val="yellow"/>
              </w:rPr>
              <w:t>Comprehension</w:t>
            </w:r>
          </w:p>
        </w:tc>
        <w:tc>
          <w:tcPr>
            <w:tcW w:w="531" w:type="pct"/>
            <w:gridSpan w:val="3"/>
            <w:tcBorders>
              <w:bottom w:val="single" w:sz="4" w:space="0" w:color="000000" w:themeColor="text1"/>
            </w:tcBorders>
            <w:shd w:val="clear" w:color="auto" w:fill="C2F094"/>
            <w:vAlign w:val="center"/>
          </w:tcPr>
          <w:p w14:paraId="6C37BBC1" w14:textId="77777777" w:rsidR="006A77A1" w:rsidRPr="008D54A8" w:rsidRDefault="006A77A1" w:rsidP="009149A6">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312AC344" w14:textId="77777777" w:rsidR="006A77A1" w:rsidRPr="008D54A8" w:rsidRDefault="006A77A1" w:rsidP="009149A6">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14:paraId="5091CDC3" w14:textId="77777777" w:rsidR="006A77A1" w:rsidRPr="008D54A8" w:rsidRDefault="006A77A1" w:rsidP="009149A6">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gridSpan w:val="2"/>
            <w:tcBorders>
              <w:bottom w:val="single" w:sz="4" w:space="0" w:color="000000" w:themeColor="text1"/>
            </w:tcBorders>
            <w:shd w:val="clear" w:color="auto" w:fill="E4C9FF"/>
            <w:vAlign w:val="center"/>
          </w:tcPr>
          <w:p w14:paraId="048F8550" w14:textId="77777777" w:rsidR="006A77A1" w:rsidRPr="008D54A8" w:rsidRDefault="006A77A1" w:rsidP="009149A6">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10FA0EE1" w14:textId="77777777" w:rsidR="006A77A1" w:rsidRPr="008D54A8" w:rsidRDefault="006A77A1" w:rsidP="009149A6">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641985C8" w14:textId="77777777" w:rsidR="006A77A1" w:rsidRPr="008D54A8" w:rsidRDefault="006A77A1" w:rsidP="009149A6">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14:paraId="3C23F43A" w14:textId="77777777" w:rsidTr="009149A6">
        <w:trPr>
          <w:trHeight w:val="1062"/>
        </w:trPr>
        <w:tc>
          <w:tcPr>
            <w:tcW w:w="845" w:type="pct"/>
            <w:vMerge/>
            <w:tcBorders>
              <w:bottom w:val="single" w:sz="4" w:space="0" w:color="000000" w:themeColor="text1"/>
            </w:tcBorders>
            <w:shd w:val="clear" w:color="auto" w:fill="DBE5F1" w:themeFill="accent1" w:themeFillTint="33"/>
            <w:vAlign w:val="center"/>
          </w:tcPr>
          <w:p w14:paraId="0410D764" w14:textId="77777777" w:rsidR="006A77A1" w:rsidRPr="00002081" w:rsidRDefault="006A77A1" w:rsidP="009149A6">
            <w:pPr>
              <w:spacing w:before="120" w:after="120"/>
              <w:jc w:val="center"/>
              <w:rPr>
                <w:rFonts w:ascii="Arial" w:hAnsi="Arial" w:cs="Arial"/>
                <w:b/>
                <w:sz w:val="20"/>
                <w:szCs w:val="20"/>
              </w:rPr>
            </w:pPr>
          </w:p>
        </w:tc>
        <w:tc>
          <w:tcPr>
            <w:tcW w:w="4155" w:type="pct"/>
            <w:gridSpan w:val="21"/>
            <w:tcBorders>
              <w:bottom w:val="single" w:sz="4" w:space="0" w:color="000000" w:themeColor="text1"/>
            </w:tcBorders>
            <w:shd w:val="clear" w:color="auto" w:fill="auto"/>
            <w:vAlign w:val="center"/>
          </w:tcPr>
          <w:p w14:paraId="4E9CEA37" w14:textId="1D028CB4" w:rsidR="006A77A1" w:rsidRDefault="006A77A1" w:rsidP="009149A6">
            <w:pPr>
              <w:spacing w:before="120" w:after="120"/>
              <w:rPr>
                <w:rFonts w:ascii="Arial" w:hAnsi="Arial" w:cs="Arial"/>
                <w:sz w:val="20"/>
                <w:szCs w:val="20"/>
              </w:rPr>
            </w:pPr>
            <w:r>
              <w:rPr>
                <w:rFonts w:ascii="Arial" w:hAnsi="Arial" w:cs="Arial"/>
                <w:sz w:val="20"/>
                <w:szCs w:val="20"/>
              </w:rPr>
              <w:t xml:space="preserve">Clusters: </w:t>
            </w:r>
            <w:r w:rsidR="00927038">
              <w:rPr>
                <w:rFonts w:ascii="Arial" w:hAnsi="Arial" w:cs="Arial"/>
                <w:sz w:val="20"/>
                <w:szCs w:val="20"/>
              </w:rPr>
              <w:t>6 and 7</w:t>
            </w:r>
            <w:bookmarkStart w:id="0" w:name="_GoBack"/>
            <w:bookmarkEnd w:id="0"/>
          </w:p>
          <w:p w14:paraId="74D22009" w14:textId="77777777" w:rsidR="006A77A1" w:rsidRPr="007A3AE0" w:rsidRDefault="006A77A1" w:rsidP="009149A6">
            <w:pPr>
              <w:spacing w:before="120" w:after="120"/>
              <w:rPr>
                <w:rFonts w:ascii="Arial" w:hAnsi="Arial" w:cs="Arial"/>
                <w:sz w:val="20"/>
                <w:szCs w:val="20"/>
              </w:rPr>
            </w:pPr>
          </w:p>
        </w:tc>
      </w:tr>
      <w:tr w:rsidR="006A77A1" w:rsidRPr="0047183A" w14:paraId="2198E756" w14:textId="77777777" w:rsidTr="009149A6">
        <w:trPr>
          <w:trHeight w:val="737"/>
        </w:trPr>
        <w:tc>
          <w:tcPr>
            <w:tcW w:w="845" w:type="pct"/>
            <w:vMerge w:val="restart"/>
            <w:shd w:val="clear" w:color="auto" w:fill="DBE5F1" w:themeFill="accent1" w:themeFillTint="33"/>
            <w:vAlign w:val="center"/>
          </w:tcPr>
          <w:p w14:paraId="4A5D31C2" w14:textId="77777777" w:rsidR="006A77A1" w:rsidRPr="006A5D06" w:rsidRDefault="006A77A1" w:rsidP="009149A6">
            <w:pPr>
              <w:spacing w:before="120" w:after="120"/>
              <w:jc w:val="center"/>
              <w:rPr>
                <w:rFonts w:ascii="Arial" w:hAnsi="Arial" w:cs="Arial"/>
                <w:b/>
                <w:sz w:val="20"/>
                <w:szCs w:val="20"/>
              </w:rPr>
            </w:pPr>
            <w:r w:rsidRPr="006A5D06">
              <w:rPr>
                <w:rFonts w:ascii="Arial" w:hAnsi="Arial" w:cs="Arial"/>
                <w:b/>
                <w:sz w:val="20"/>
                <w:szCs w:val="20"/>
              </w:rPr>
              <w:lastRenderedPageBreak/>
              <w:t>Numeracy Continuum</w:t>
            </w:r>
          </w:p>
        </w:tc>
        <w:tc>
          <w:tcPr>
            <w:tcW w:w="594" w:type="pct"/>
            <w:gridSpan w:val="3"/>
            <w:tcBorders>
              <w:bottom w:val="single" w:sz="4" w:space="0" w:color="000000" w:themeColor="text1"/>
            </w:tcBorders>
            <w:shd w:val="clear" w:color="auto" w:fill="D2BAEC"/>
            <w:vAlign w:val="center"/>
          </w:tcPr>
          <w:p w14:paraId="744AAD66" w14:textId="77777777" w:rsidR="006A77A1" w:rsidRPr="006A5D06" w:rsidRDefault="006A77A1" w:rsidP="009149A6">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6FEB1EA8" w14:textId="77777777" w:rsidR="006A77A1" w:rsidRPr="006A5D06" w:rsidRDefault="006A77A1" w:rsidP="009149A6">
            <w:pPr>
              <w:spacing w:before="120" w:after="120"/>
              <w:jc w:val="center"/>
              <w:rPr>
                <w:rFonts w:ascii="Arial" w:hAnsi="Arial" w:cs="Arial"/>
                <w:sz w:val="16"/>
                <w:szCs w:val="20"/>
              </w:rPr>
            </w:pPr>
            <w:r w:rsidRPr="00B762EB">
              <w:rPr>
                <w:rFonts w:ascii="Arial" w:hAnsi="Arial" w:cs="Arial"/>
                <w:sz w:val="16"/>
                <w:szCs w:val="20"/>
                <w:highlight w:val="yellow"/>
              </w:rPr>
              <w:t>Counting as Problem Solving</w:t>
            </w:r>
          </w:p>
        </w:tc>
        <w:tc>
          <w:tcPr>
            <w:tcW w:w="726" w:type="pct"/>
            <w:gridSpan w:val="3"/>
            <w:tcBorders>
              <w:bottom w:val="single" w:sz="4" w:space="0" w:color="000000" w:themeColor="text1"/>
            </w:tcBorders>
            <w:shd w:val="clear" w:color="auto" w:fill="CCC0D9" w:themeFill="accent4" w:themeFillTint="66"/>
            <w:vAlign w:val="center"/>
          </w:tcPr>
          <w:p w14:paraId="2A0415EF" w14:textId="77777777" w:rsidR="006A77A1" w:rsidRPr="006A5D06" w:rsidRDefault="006A77A1" w:rsidP="009149A6">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79CA31E2" w14:textId="77777777" w:rsidR="006A77A1" w:rsidRPr="006A5D06" w:rsidRDefault="006A77A1" w:rsidP="009149A6">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5"/>
            <w:tcBorders>
              <w:bottom w:val="single" w:sz="4" w:space="0" w:color="000000" w:themeColor="text1"/>
            </w:tcBorders>
            <w:shd w:val="clear" w:color="auto" w:fill="C2F094"/>
            <w:vAlign w:val="center"/>
          </w:tcPr>
          <w:p w14:paraId="5CE8B6EB" w14:textId="77777777" w:rsidR="006A77A1" w:rsidRPr="006A5D06" w:rsidRDefault="006A77A1" w:rsidP="009149A6">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66BE2D1C" w14:textId="77777777" w:rsidR="006A77A1" w:rsidRPr="006A5D06" w:rsidRDefault="006A77A1" w:rsidP="009149A6">
            <w:pPr>
              <w:spacing w:before="120" w:after="120"/>
              <w:jc w:val="center"/>
              <w:rPr>
                <w:rFonts w:ascii="Arial" w:hAnsi="Arial" w:cs="Arial"/>
                <w:sz w:val="16"/>
                <w:szCs w:val="20"/>
              </w:rPr>
            </w:pPr>
            <w:r w:rsidRPr="006A5D06">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28D57FE9" w14:textId="77777777" w:rsidR="006A77A1" w:rsidRPr="006A5D06" w:rsidRDefault="006A77A1" w:rsidP="009149A6">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14:paraId="06D7454A" w14:textId="77777777" w:rsidTr="009149A6">
        <w:trPr>
          <w:trHeight w:val="1394"/>
        </w:trPr>
        <w:tc>
          <w:tcPr>
            <w:tcW w:w="845" w:type="pct"/>
            <w:vMerge/>
            <w:tcBorders>
              <w:bottom w:val="single" w:sz="4" w:space="0" w:color="000000" w:themeColor="text1"/>
            </w:tcBorders>
            <w:shd w:val="clear" w:color="auto" w:fill="DBE5F1" w:themeFill="accent1" w:themeFillTint="33"/>
            <w:vAlign w:val="center"/>
          </w:tcPr>
          <w:p w14:paraId="01EF91FB" w14:textId="77777777" w:rsidR="006A77A1" w:rsidRPr="006A5D06" w:rsidRDefault="006A77A1" w:rsidP="009149A6">
            <w:pPr>
              <w:spacing w:before="120" w:after="120"/>
              <w:jc w:val="center"/>
              <w:rPr>
                <w:rFonts w:ascii="Arial" w:hAnsi="Arial" w:cs="Arial"/>
                <w:b/>
                <w:sz w:val="20"/>
                <w:szCs w:val="20"/>
              </w:rPr>
            </w:pPr>
          </w:p>
        </w:tc>
        <w:tc>
          <w:tcPr>
            <w:tcW w:w="4155" w:type="pct"/>
            <w:gridSpan w:val="21"/>
            <w:tcBorders>
              <w:bottom w:val="single" w:sz="4" w:space="0" w:color="000000" w:themeColor="text1"/>
            </w:tcBorders>
            <w:shd w:val="clear" w:color="auto" w:fill="auto"/>
            <w:vAlign w:val="center"/>
          </w:tcPr>
          <w:p w14:paraId="5EC00573" w14:textId="5CDFEC2F" w:rsidR="006A77A1" w:rsidRPr="006A5D06" w:rsidRDefault="006A77A1" w:rsidP="009149A6">
            <w:pPr>
              <w:spacing w:before="120" w:after="120"/>
              <w:rPr>
                <w:rFonts w:ascii="Arial" w:hAnsi="Arial" w:cs="Arial"/>
                <w:sz w:val="20"/>
                <w:szCs w:val="20"/>
              </w:rPr>
            </w:pPr>
            <w:r w:rsidRPr="006A5D06">
              <w:rPr>
                <w:rFonts w:ascii="Arial" w:hAnsi="Arial" w:cs="Arial"/>
                <w:sz w:val="20"/>
                <w:szCs w:val="20"/>
              </w:rPr>
              <w:t xml:space="preserve">Elements: </w:t>
            </w:r>
          </w:p>
          <w:p w14:paraId="538A9732" w14:textId="099BBCA4" w:rsidR="006A77A1" w:rsidRPr="006A5D06" w:rsidRDefault="00B762EB" w:rsidP="009149A6">
            <w:pPr>
              <w:spacing w:before="120" w:after="120"/>
              <w:rPr>
                <w:rFonts w:ascii="Arial" w:hAnsi="Arial" w:cs="Arial"/>
                <w:sz w:val="20"/>
                <w:szCs w:val="20"/>
              </w:rPr>
            </w:pPr>
            <w:r>
              <w:rPr>
                <w:rFonts w:ascii="Arial" w:hAnsi="Arial" w:cs="Arial"/>
                <w:sz w:val="20"/>
                <w:szCs w:val="20"/>
              </w:rPr>
              <w:t xml:space="preserve">The financial cost of smoking activity. </w:t>
            </w:r>
          </w:p>
        </w:tc>
      </w:tr>
      <w:tr w:rsidR="006A77A1" w:rsidRPr="0047183A" w14:paraId="434F42FB" w14:textId="77777777" w:rsidTr="009149A6">
        <w:trPr>
          <w:trHeight w:val="100"/>
        </w:trPr>
        <w:tc>
          <w:tcPr>
            <w:tcW w:w="5000" w:type="pct"/>
            <w:gridSpan w:val="22"/>
            <w:shd w:val="clear" w:color="auto" w:fill="B8CCE4" w:themeFill="accent1" w:themeFillTint="66"/>
          </w:tcPr>
          <w:p w14:paraId="0B89DF7C" w14:textId="77777777" w:rsidR="006A77A1" w:rsidRPr="0047183A" w:rsidRDefault="006A77A1" w:rsidP="009149A6">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14:paraId="4B93F908" w14:textId="77777777" w:rsidTr="009149A6">
        <w:trPr>
          <w:trHeight w:val="98"/>
        </w:trPr>
        <w:tc>
          <w:tcPr>
            <w:tcW w:w="1669" w:type="pct"/>
            <w:gridSpan w:val="5"/>
            <w:shd w:val="clear" w:color="auto" w:fill="DBE5F1" w:themeFill="accent1" w:themeFillTint="33"/>
          </w:tcPr>
          <w:p w14:paraId="52C97418" w14:textId="77777777" w:rsidR="006A77A1" w:rsidRPr="003107DE" w:rsidRDefault="006A77A1" w:rsidP="009149A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8"/>
            <w:shd w:val="clear" w:color="auto" w:fill="DBE5F1" w:themeFill="accent1" w:themeFillTint="33"/>
          </w:tcPr>
          <w:p w14:paraId="15779F8D" w14:textId="77777777" w:rsidR="006A77A1" w:rsidRPr="003107DE" w:rsidRDefault="006A77A1" w:rsidP="009149A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9"/>
            <w:shd w:val="clear" w:color="auto" w:fill="DBE5F1" w:themeFill="accent1" w:themeFillTint="33"/>
          </w:tcPr>
          <w:p w14:paraId="2930AE1B" w14:textId="77777777" w:rsidR="006A77A1" w:rsidRPr="003107DE" w:rsidRDefault="006A77A1" w:rsidP="009149A6">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14:paraId="5E5530FF" w14:textId="77777777" w:rsidTr="009149A6">
        <w:trPr>
          <w:trHeight w:val="98"/>
        </w:trPr>
        <w:tc>
          <w:tcPr>
            <w:tcW w:w="1669" w:type="pct"/>
            <w:gridSpan w:val="5"/>
            <w:shd w:val="clear" w:color="auto" w:fill="auto"/>
            <w:vAlign w:val="center"/>
          </w:tcPr>
          <w:p w14:paraId="06C57CBB"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14:paraId="614EB6B9"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14:paraId="23C4B82B"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IQ3 Problematic Knowledge</w:t>
            </w:r>
          </w:p>
          <w:p w14:paraId="4CD9FEBF"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14:paraId="620EB6E8" w14:textId="77777777" w:rsidR="006A77A1"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IQ5 Metalanguage</w:t>
            </w:r>
          </w:p>
          <w:p w14:paraId="698BD418" w14:textId="77777777"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2" w:type="pct"/>
            <w:gridSpan w:val="8"/>
            <w:shd w:val="clear" w:color="auto" w:fill="auto"/>
            <w:vAlign w:val="center"/>
          </w:tcPr>
          <w:p w14:paraId="3454998D" w14:textId="77777777"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14:paraId="2C93813A" w14:textId="77777777"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QE2 Engagement</w:t>
            </w:r>
          </w:p>
          <w:p w14:paraId="31D16118" w14:textId="77777777"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14:paraId="48869316" w14:textId="77777777"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14:paraId="6DC583C3" w14:textId="77777777" w:rsidR="006A77A1"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QE5 Students’ Self-regulation</w:t>
            </w:r>
          </w:p>
          <w:p w14:paraId="4D5CC8B3" w14:textId="77777777" w:rsidR="006A77A1" w:rsidRPr="007A59E1" w:rsidRDefault="006A77A1" w:rsidP="006A77A1">
            <w:pPr>
              <w:pStyle w:val="ListParagraph"/>
              <w:numPr>
                <w:ilvl w:val="0"/>
                <w:numId w:val="1"/>
              </w:numPr>
              <w:spacing w:before="120" w:after="120"/>
              <w:rPr>
                <w:rFonts w:ascii="Arial" w:hAnsi="Arial" w:cs="Arial"/>
                <w:sz w:val="20"/>
                <w:szCs w:val="20"/>
              </w:rPr>
            </w:pPr>
            <w:r w:rsidRPr="007A59E1">
              <w:rPr>
                <w:rFonts w:ascii="Arial" w:hAnsi="Arial" w:cs="Arial"/>
                <w:sz w:val="20"/>
                <w:szCs w:val="20"/>
              </w:rPr>
              <w:t>QE6 Student Direction</w:t>
            </w:r>
          </w:p>
        </w:tc>
        <w:tc>
          <w:tcPr>
            <w:tcW w:w="1669" w:type="pct"/>
            <w:gridSpan w:val="9"/>
            <w:shd w:val="clear" w:color="auto" w:fill="auto"/>
            <w:vAlign w:val="center"/>
          </w:tcPr>
          <w:p w14:paraId="7B8C546A"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S1 Background Knowledge</w:t>
            </w:r>
          </w:p>
          <w:p w14:paraId="518F5B18"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14:paraId="03A699D7"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S3 Knowledge Integration</w:t>
            </w:r>
          </w:p>
          <w:p w14:paraId="296872B9"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14:paraId="2705DDBA"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S5 Connectedness</w:t>
            </w:r>
          </w:p>
          <w:p w14:paraId="2717FD17" w14:textId="77777777"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r w:rsidR="006A77A1" w:rsidRPr="0047183A" w14:paraId="59E81141" w14:textId="77777777" w:rsidTr="009149A6">
        <w:trPr>
          <w:trHeight w:val="349"/>
        </w:trPr>
        <w:tc>
          <w:tcPr>
            <w:tcW w:w="5000" w:type="pct"/>
            <w:gridSpan w:val="22"/>
            <w:shd w:val="clear" w:color="auto" w:fill="B8CCE4" w:themeFill="accent1" w:themeFillTint="66"/>
          </w:tcPr>
          <w:p w14:paraId="05459815" w14:textId="77777777" w:rsidR="006A77A1" w:rsidRPr="0047183A" w:rsidRDefault="006A77A1" w:rsidP="009149A6">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14:paraId="01B17A72" w14:textId="77777777" w:rsidTr="009149A6">
        <w:trPr>
          <w:trHeight w:val="1830"/>
        </w:trPr>
        <w:tc>
          <w:tcPr>
            <w:tcW w:w="845" w:type="pct"/>
            <w:shd w:val="clear" w:color="auto" w:fill="DBE5F1" w:themeFill="accent1" w:themeFillTint="33"/>
          </w:tcPr>
          <w:p w14:paraId="36EACA39" w14:textId="77777777" w:rsidR="006A77A1" w:rsidRDefault="006A77A1" w:rsidP="009149A6">
            <w:pPr>
              <w:shd w:val="clear" w:color="auto" w:fill="DBE5F1" w:themeFill="accent1" w:themeFillTint="33"/>
              <w:autoSpaceDE w:val="0"/>
              <w:autoSpaceDN w:val="0"/>
              <w:adjustRightInd w:val="0"/>
              <w:jc w:val="center"/>
              <w:rPr>
                <w:rFonts w:ascii="Arial" w:hAnsi="Arial" w:cs="Arial"/>
                <w:b/>
                <w:sz w:val="20"/>
                <w:szCs w:val="20"/>
              </w:rPr>
            </w:pPr>
          </w:p>
          <w:p w14:paraId="685CBDDA" w14:textId="77777777" w:rsidR="006A77A1" w:rsidRDefault="006A77A1" w:rsidP="009149A6">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48EC4988" w14:textId="77777777" w:rsidR="006A77A1" w:rsidRDefault="006A77A1" w:rsidP="009149A6">
            <w:pPr>
              <w:shd w:val="clear" w:color="auto" w:fill="DBE5F1" w:themeFill="accent1" w:themeFillTint="33"/>
              <w:autoSpaceDE w:val="0"/>
              <w:autoSpaceDN w:val="0"/>
              <w:adjustRightInd w:val="0"/>
              <w:jc w:val="center"/>
              <w:rPr>
                <w:rFonts w:ascii="Arial" w:hAnsi="Arial" w:cs="Arial"/>
                <w:i/>
                <w:sz w:val="20"/>
                <w:szCs w:val="20"/>
              </w:rPr>
            </w:pPr>
          </w:p>
          <w:p w14:paraId="2BCDD17B"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eastAsia="en-US"/>
              </w:rPr>
              <w:drawing>
                <wp:inline distT="0" distB="0" distL="0" distR="0" wp14:anchorId="4A2E6051" wp14:editId="7031CF40">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11EA24D1"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eastAsia="en-US"/>
              </w:rPr>
              <w:drawing>
                <wp:inline distT="0" distB="0" distL="0" distR="0" wp14:anchorId="41E8C38F" wp14:editId="19A321CA">
                  <wp:extent cx="403761" cy="405062"/>
                  <wp:effectExtent l="0" t="0" r="0" b="0"/>
                  <wp:docPr id="1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5E932431"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eastAsia="en-US"/>
              </w:rPr>
              <w:drawing>
                <wp:inline distT="0" distB="0" distL="0" distR="0" wp14:anchorId="2253F7E2" wp14:editId="0A59671B">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14:paraId="4DE04377"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eastAsia="en-US"/>
              </w:rPr>
              <w:drawing>
                <wp:inline distT="0" distB="0" distL="0" distR="0" wp14:anchorId="22D52DA9" wp14:editId="67455E5F">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2F891A00"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eastAsia="en-US"/>
              </w:rPr>
              <w:drawing>
                <wp:inline distT="0" distB="0" distL="0" distR="0" wp14:anchorId="6B424245" wp14:editId="67F53026">
                  <wp:extent cx="403761" cy="401977"/>
                  <wp:effectExtent l="0" t="0" r="0" b="0"/>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39B74FD0"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eastAsia="en-US"/>
              </w:rPr>
              <w:drawing>
                <wp:inline distT="0" distB="0" distL="0" distR="0" wp14:anchorId="44450EFA" wp14:editId="285C5940">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87DA1EC"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val="en-US" w:eastAsia="en-US"/>
              </w:rPr>
              <w:drawing>
                <wp:inline distT="0" distB="0" distL="0" distR="0" wp14:anchorId="79D8AA36" wp14:editId="0806E224">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6B9BFE4"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p>
          <w:p w14:paraId="6F03498B"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p>
          <w:p w14:paraId="6C2950C8"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p>
          <w:p w14:paraId="080CE918" w14:textId="77777777" w:rsidR="006A77A1" w:rsidRDefault="006A77A1" w:rsidP="009149A6">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9"/>
            <w:shd w:val="clear" w:color="auto" w:fill="auto"/>
          </w:tcPr>
          <w:p w14:paraId="7256E880" w14:textId="77777777" w:rsidR="006A77A1" w:rsidRDefault="006A77A1" w:rsidP="009149A6">
            <w:pPr>
              <w:spacing w:before="120"/>
              <w:rPr>
                <w:rFonts w:ascii="Arial" w:hAnsi="Arial" w:cs="Arial"/>
                <w:sz w:val="20"/>
                <w:szCs w:val="20"/>
              </w:rPr>
            </w:pPr>
          </w:p>
          <w:p w14:paraId="0B226BD7" w14:textId="4B30C9F8" w:rsidR="006A77A1" w:rsidRDefault="00C4389E" w:rsidP="009149A6">
            <w:pPr>
              <w:autoSpaceDE w:val="0"/>
              <w:autoSpaceDN w:val="0"/>
              <w:adjustRightInd w:val="0"/>
              <w:spacing w:before="120"/>
              <w:rPr>
                <w:rFonts w:ascii="Arial" w:hAnsi="Arial" w:cs="Arial"/>
                <w:sz w:val="20"/>
                <w:szCs w:val="20"/>
              </w:rPr>
            </w:pPr>
            <w:r>
              <w:rPr>
                <w:rFonts w:ascii="Arial" w:hAnsi="Arial" w:cs="Arial"/>
                <w:sz w:val="20"/>
                <w:szCs w:val="20"/>
              </w:rPr>
              <w:t>Unit Introduction</w:t>
            </w:r>
            <w:r w:rsidR="007C34E2">
              <w:rPr>
                <w:rFonts w:ascii="Arial" w:hAnsi="Arial" w:cs="Arial"/>
                <w:sz w:val="20"/>
                <w:szCs w:val="20"/>
              </w:rPr>
              <w:t xml:space="preserve"> – Discuss personal care with students (body odour, mouth care, body care </w:t>
            </w:r>
            <w:proofErr w:type="spellStart"/>
            <w:r w:rsidR="007C34E2">
              <w:rPr>
                <w:rFonts w:ascii="Arial" w:hAnsi="Arial" w:cs="Arial"/>
                <w:sz w:val="20"/>
                <w:szCs w:val="20"/>
              </w:rPr>
              <w:t>etc</w:t>
            </w:r>
            <w:proofErr w:type="spellEnd"/>
            <w:r w:rsidR="007C34E2">
              <w:rPr>
                <w:rFonts w:ascii="Arial" w:hAnsi="Arial" w:cs="Arial"/>
                <w:sz w:val="20"/>
                <w:szCs w:val="20"/>
              </w:rPr>
              <w:t>)</w:t>
            </w:r>
          </w:p>
          <w:p w14:paraId="64165918" w14:textId="77777777" w:rsidR="00C4389E" w:rsidRDefault="00C4389E" w:rsidP="009149A6">
            <w:pPr>
              <w:autoSpaceDE w:val="0"/>
              <w:autoSpaceDN w:val="0"/>
              <w:adjustRightInd w:val="0"/>
              <w:spacing w:before="120"/>
              <w:rPr>
                <w:rFonts w:ascii="Arial" w:hAnsi="Arial" w:cs="Arial"/>
                <w:sz w:val="20"/>
                <w:szCs w:val="20"/>
              </w:rPr>
            </w:pPr>
          </w:p>
          <w:p w14:paraId="5D626975" w14:textId="23ED55C4" w:rsidR="00C4389E" w:rsidRDefault="00C4389E" w:rsidP="009149A6">
            <w:pPr>
              <w:autoSpaceDE w:val="0"/>
              <w:autoSpaceDN w:val="0"/>
              <w:adjustRightInd w:val="0"/>
              <w:spacing w:before="120"/>
              <w:rPr>
                <w:rFonts w:ascii="Arial" w:hAnsi="Arial" w:cs="Arial"/>
                <w:sz w:val="20"/>
                <w:szCs w:val="20"/>
              </w:rPr>
            </w:pPr>
            <w:r>
              <w:rPr>
                <w:rFonts w:ascii="Arial" w:hAnsi="Arial" w:cs="Arial"/>
                <w:sz w:val="20"/>
                <w:szCs w:val="20"/>
              </w:rPr>
              <w:t>Focus Area 1 – What do you know about smoking?</w:t>
            </w:r>
          </w:p>
          <w:p w14:paraId="6300128C" w14:textId="239A73E0" w:rsidR="00C4389E" w:rsidRDefault="00C4389E" w:rsidP="009149A6">
            <w:pPr>
              <w:autoSpaceDE w:val="0"/>
              <w:autoSpaceDN w:val="0"/>
              <w:adjustRightInd w:val="0"/>
              <w:spacing w:before="120"/>
              <w:rPr>
                <w:rFonts w:ascii="Arial" w:hAnsi="Arial" w:cs="Arial"/>
                <w:sz w:val="20"/>
                <w:szCs w:val="20"/>
              </w:rPr>
            </w:pPr>
            <w:r>
              <w:rPr>
                <w:rFonts w:ascii="Arial" w:hAnsi="Arial" w:cs="Arial"/>
                <w:sz w:val="20"/>
                <w:szCs w:val="20"/>
              </w:rPr>
              <w:t>Focus Area 2 – Taylor’s story</w:t>
            </w:r>
          </w:p>
          <w:p w14:paraId="775C28FF" w14:textId="2E258805" w:rsidR="00C4389E" w:rsidRDefault="00C4389E" w:rsidP="009149A6">
            <w:pPr>
              <w:autoSpaceDE w:val="0"/>
              <w:autoSpaceDN w:val="0"/>
              <w:adjustRightInd w:val="0"/>
              <w:spacing w:before="120"/>
              <w:rPr>
                <w:rFonts w:ascii="Arial" w:hAnsi="Arial" w:cs="Arial"/>
                <w:sz w:val="20"/>
                <w:szCs w:val="20"/>
              </w:rPr>
            </w:pPr>
            <w:r>
              <w:rPr>
                <w:rFonts w:ascii="Arial" w:hAnsi="Arial" w:cs="Arial"/>
                <w:sz w:val="20"/>
                <w:szCs w:val="20"/>
              </w:rPr>
              <w:t>Focus Area 3 – Ways of saying “No!”</w:t>
            </w:r>
          </w:p>
          <w:p w14:paraId="70E002DA" w14:textId="28E3C688" w:rsidR="00C4389E" w:rsidRDefault="00C4389E" w:rsidP="009149A6">
            <w:pPr>
              <w:autoSpaceDE w:val="0"/>
              <w:autoSpaceDN w:val="0"/>
              <w:adjustRightInd w:val="0"/>
              <w:spacing w:before="120"/>
              <w:rPr>
                <w:rFonts w:ascii="Arial" w:hAnsi="Arial" w:cs="Arial"/>
                <w:sz w:val="20"/>
                <w:szCs w:val="20"/>
              </w:rPr>
            </w:pPr>
            <w:r>
              <w:rPr>
                <w:rFonts w:ascii="Arial" w:hAnsi="Arial" w:cs="Arial"/>
                <w:sz w:val="20"/>
                <w:szCs w:val="20"/>
              </w:rPr>
              <w:t xml:space="preserve">Focus Area 4 </w:t>
            </w:r>
            <w:r w:rsidR="00AD7E1A">
              <w:rPr>
                <w:rFonts w:ascii="Arial" w:hAnsi="Arial" w:cs="Arial"/>
                <w:sz w:val="20"/>
                <w:szCs w:val="20"/>
              </w:rPr>
              <w:t>– Health Warnings on cigarette packets</w:t>
            </w:r>
          </w:p>
          <w:p w14:paraId="45442640" w14:textId="0D4EFBA7" w:rsidR="00AD7E1A" w:rsidRDefault="00AD7E1A" w:rsidP="009149A6">
            <w:pPr>
              <w:autoSpaceDE w:val="0"/>
              <w:autoSpaceDN w:val="0"/>
              <w:adjustRightInd w:val="0"/>
              <w:spacing w:before="120"/>
              <w:rPr>
                <w:rFonts w:ascii="Arial" w:hAnsi="Arial" w:cs="Arial"/>
                <w:sz w:val="20"/>
                <w:szCs w:val="20"/>
              </w:rPr>
            </w:pPr>
            <w:r>
              <w:rPr>
                <w:rFonts w:ascii="Arial" w:hAnsi="Arial" w:cs="Arial"/>
                <w:sz w:val="20"/>
                <w:szCs w:val="20"/>
              </w:rPr>
              <w:t>Focus Area 5 – Tobacco on the screen</w:t>
            </w:r>
          </w:p>
          <w:p w14:paraId="2A18F522" w14:textId="581F23F1" w:rsidR="00AD7E1A" w:rsidRDefault="00AD7E1A" w:rsidP="009149A6">
            <w:pPr>
              <w:autoSpaceDE w:val="0"/>
              <w:autoSpaceDN w:val="0"/>
              <w:adjustRightInd w:val="0"/>
              <w:spacing w:before="120"/>
              <w:rPr>
                <w:rFonts w:ascii="Arial" w:hAnsi="Arial" w:cs="Arial"/>
                <w:sz w:val="20"/>
                <w:szCs w:val="20"/>
              </w:rPr>
            </w:pPr>
            <w:r>
              <w:rPr>
                <w:rFonts w:ascii="Arial" w:hAnsi="Arial" w:cs="Arial"/>
                <w:sz w:val="20"/>
                <w:szCs w:val="20"/>
              </w:rPr>
              <w:t xml:space="preserve">Focus Area 6 – </w:t>
            </w:r>
            <w:proofErr w:type="spellStart"/>
            <w:r>
              <w:rPr>
                <w:rFonts w:ascii="Arial" w:hAnsi="Arial" w:cs="Arial"/>
                <w:sz w:val="20"/>
                <w:szCs w:val="20"/>
              </w:rPr>
              <w:t>Secondhand</w:t>
            </w:r>
            <w:proofErr w:type="spellEnd"/>
            <w:r>
              <w:rPr>
                <w:rFonts w:ascii="Arial" w:hAnsi="Arial" w:cs="Arial"/>
                <w:sz w:val="20"/>
                <w:szCs w:val="20"/>
              </w:rPr>
              <w:t xml:space="preserve"> smoke</w:t>
            </w:r>
          </w:p>
          <w:p w14:paraId="3DB2C94A" w14:textId="659912BC" w:rsidR="00AD7E1A" w:rsidRDefault="00AD7E1A" w:rsidP="009149A6">
            <w:pPr>
              <w:autoSpaceDE w:val="0"/>
              <w:autoSpaceDN w:val="0"/>
              <w:adjustRightInd w:val="0"/>
              <w:spacing w:before="120"/>
              <w:rPr>
                <w:rFonts w:ascii="Arial" w:hAnsi="Arial" w:cs="Arial"/>
                <w:sz w:val="20"/>
                <w:szCs w:val="20"/>
              </w:rPr>
            </w:pPr>
            <w:r>
              <w:rPr>
                <w:rFonts w:ascii="Arial" w:hAnsi="Arial" w:cs="Arial"/>
                <w:sz w:val="20"/>
                <w:szCs w:val="20"/>
              </w:rPr>
              <w:t>Focus Area 7 – Creating an anti-smoking comic</w:t>
            </w:r>
          </w:p>
          <w:p w14:paraId="4E231E2B" w14:textId="77777777" w:rsidR="007C34E2" w:rsidRDefault="007C34E2" w:rsidP="009149A6">
            <w:pPr>
              <w:autoSpaceDE w:val="0"/>
              <w:autoSpaceDN w:val="0"/>
              <w:adjustRightInd w:val="0"/>
              <w:spacing w:before="120"/>
              <w:rPr>
                <w:rFonts w:ascii="Arial" w:hAnsi="Arial" w:cs="Arial"/>
                <w:b/>
                <w:sz w:val="20"/>
                <w:szCs w:val="20"/>
              </w:rPr>
            </w:pPr>
          </w:p>
          <w:p w14:paraId="5348B52A" w14:textId="61E9E83A" w:rsidR="007C34E2" w:rsidRDefault="007C34E2" w:rsidP="009149A6">
            <w:pPr>
              <w:autoSpaceDE w:val="0"/>
              <w:autoSpaceDN w:val="0"/>
              <w:adjustRightInd w:val="0"/>
              <w:spacing w:before="120"/>
              <w:rPr>
                <w:rFonts w:ascii="Arial" w:hAnsi="Arial" w:cs="Arial"/>
                <w:sz w:val="20"/>
                <w:szCs w:val="20"/>
              </w:rPr>
            </w:pPr>
            <w:r w:rsidRPr="007C34E2">
              <w:rPr>
                <w:rFonts w:ascii="Arial" w:hAnsi="Arial" w:cs="Arial"/>
                <w:b/>
                <w:sz w:val="20"/>
                <w:szCs w:val="20"/>
              </w:rPr>
              <w:t xml:space="preserve">World No Tobacco </w:t>
            </w:r>
            <w:proofErr w:type="gramStart"/>
            <w:r w:rsidRPr="007C34E2">
              <w:rPr>
                <w:rFonts w:ascii="Arial" w:hAnsi="Arial" w:cs="Arial"/>
                <w:b/>
                <w:sz w:val="20"/>
                <w:szCs w:val="20"/>
              </w:rPr>
              <w:t>Day  31</w:t>
            </w:r>
            <w:r w:rsidRPr="007C34E2">
              <w:rPr>
                <w:rFonts w:ascii="Arial" w:hAnsi="Arial" w:cs="Arial"/>
                <w:b/>
                <w:sz w:val="20"/>
                <w:szCs w:val="20"/>
                <w:vertAlign w:val="superscript"/>
              </w:rPr>
              <w:t>st</w:t>
            </w:r>
            <w:proofErr w:type="gramEnd"/>
            <w:r w:rsidRPr="007C34E2">
              <w:rPr>
                <w:rFonts w:ascii="Arial" w:hAnsi="Arial" w:cs="Arial"/>
                <w:b/>
                <w:sz w:val="20"/>
                <w:szCs w:val="20"/>
              </w:rPr>
              <w:t xml:space="preserve"> May</w:t>
            </w:r>
            <w:r>
              <w:rPr>
                <w:rFonts w:ascii="Arial" w:hAnsi="Arial" w:cs="Arial"/>
                <w:sz w:val="20"/>
                <w:szCs w:val="20"/>
              </w:rPr>
              <w:t xml:space="preserve"> – Look at poster and discuss the world wide initiative. Also, The Critics Choice 2016 resource is released. </w:t>
            </w:r>
          </w:p>
          <w:p w14:paraId="657ED7A1" w14:textId="77777777" w:rsidR="007C34E2" w:rsidRDefault="007C34E2" w:rsidP="009149A6">
            <w:pPr>
              <w:autoSpaceDE w:val="0"/>
              <w:autoSpaceDN w:val="0"/>
              <w:adjustRightInd w:val="0"/>
              <w:spacing w:before="120"/>
              <w:rPr>
                <w:rFonts w:ascii="ProximaNova-Regular" w:eastAsiaTheme="minorHAnsi" w:hAnsi="ProximaNova-Regular" w:cs="ProximaNova-Regular"/>
                <w:i/>
                <w:color w:val="262626"/>
                <w:lang w:val="en-US" w:eastAsia="en-US"/>
              </w:rPr>
            </w:pPr>
          </w:p>
          <w:p w14:paraId="428FDBF7" w14:textId="1574BA3E" w:rsidR="006A77A1" w:rsidRPr="00D74289" w:rsidRDefault="007C34E2" w:rsidP="00D74289">
            <w:pPr>
              <w:autoSpaceDE w:val="0"/>
              <w:autoSpaceDN w:val="0"/>
              <w:adjustRightInd w:val="0"/>
              <w:spacing w:before="120"/>
              <w:rPr>
                <w:rFonts w:ascii="Arial" w:hAnsi="Arial" w:cs="Arial"/>
                <w:i/>
              </w:rPr>
            </w:pPr>
            <w:r w:rsidRPr="007C34E2">
              <w:rPr>
                <w:rFonts w:ascii="ProximaNova-Regular" w:eastAsiaTheme="minorHAnsi" w:hAnsi="ProximaNova-Regular" w:cs="ProximaNova-Regular"/>
                <w:b/>
                <w:i/>
                <w:color w:val="262626"/>
                <w:lang w:val="en-US" w:eastAsia="en-US"/>
              </w:rPr>
              <w:t>The Critics’ Choice</w:t>
            </w:r>
            <w:r w:rsidRPr="007C34E2">
              <w:rPr>
                <w:rFonts w:ascii="ProximaNova-Regular" w:eastAsiaTheme="minorHAnsi" w:hAnsi="ProximaNova-Regular" w:cs="ProximaNova-Regular"/>
                <w:i/>
                <w:color w:val="262626"/>
                <w:lang w:val="en-US" w:eastAsia="en-US"/>
              </w:rPr>
              <w:t xml:space="preserve"> is a national free resource for schools, teachers and students. Students are encouraged to watch a selection of anti-smoking television commercials and vote for their </w:t>
            </w:r>
            <w:proofErr w:type="spellStart"/>
            <w:r w:rsidRPr="007C34E2">
              <w:rPr>
                <w:rFonts w:ascii="ProximaNova-Regular" w:eastAsiaTheme="minorHAnsi" w:hAnsi="ProximaNova-Regular" w:cs="ProximaNova-Regular"/>
                <w:i/>
                <w:color w:val="262626"/>
                <w:lang w:val="en-US" w:eastAsia="en-US"/>
              </w:rPr>
              <w:t>favourites</w:t>
            </w:r>
            <w:proofErr w:type="spellEnd"/>
            <w:r w:rsidRPr="007C34E2">
              <w:rPr>
                <w:rFonts w:ascii="ProximaNova-Regular" w:eastAsiaTheme="minorHAnsi" w:hAnsi="ProximaNova-Regular" w:cs="ProximaNova-Regular"/>
                <w:i/>
                <w:color w:val="262626"/>
                <w:lang w:val="en-US" w:eastAsia="en-US"/>
              </w:rPr>
              <w:t xml:space="preserve">, including the one most likely to prevent them from taking up smoking or encourage them to stop. </w:t>
            </w:r>
          </w:p>
        </w:tc>
        <w:tc>
          <w:tcPr>
            <w:tcW w:w="919" w:type="pct"/>
            <w:gridSpan w:val="2"/>
            <w:shd w:val="clear" w:color="auto" w:fill="DBE5F1" w:themeFill="accent1" w:themeFillTint="33"/>
          </w:tcPr>
          <w:p w14:paraId="23F669CD" w14:textId="77777777" w:rsidR="006A77A1" w:rsidRDefault="006A77A1" w:rsidP="009149A6">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14:paraId="3F45937F" w14:textId="77777777" w:rsidR="006A77A1" w:rsidRPr="00BC3605" w:rsidRDefault="006A77A1" w:rsidP="009149A6">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14:paraId="6B38478D" w14:textId="77777777" w:rsidR="006A77A1" w:rsidRDefault="006A77A1" w:rsidP="009149A6">
            <w:pPr>
              <w:autoSpaceDE w:val="0"/>
              <w:autoSpaceDN w:val="0"/>
              <w:adjustRightInd w:val="0"/>
              <w:spacing w:before="120"/>
              <w:jc w:val="center"/>
              <w:rPr>
                <w:rFonts w:ascii="Arial" w:hAnsi="Arial" w:cs="Arial"/>
                <w:sz w:val="20"/>
                <w:szCs w:val="20"/>
              </w:rPr>
            </w:pPr>
            <w:r w:rsidRPr="001D3464">
              <w:rPr>
                <w:noProof/>
                <w:lang w:val="en-US" w:eastAsia="en-US"/>
              </w:rPr>
              <w:drawing>
                <wp:inline distT="0" distB="0" distL="0" distR="0" wp14:anchorId="0B1E30C2" wp14:editId="2041465D">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14:paraId="691DD2F2" w14:textId="77777777" w:rsidR="006A77A1" w:rsidRDefault="006A77A1" w:rsidP="009149A6">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14:paraId="38328F51" w14:textId="77777777" w:rsidR="006A77A1" w:rsidRDefault="006A77A1" w:rsidP="009149A6">
            <w:pPr>
              <w:autoSpaceDE w:val="0"/>
              <w:autoSpaceDN w:val="0"/>
              <w:adjustRightInd w:val="0"/>
              <w:spacing w:before="120"/>
              <w:jc w:val="center"/>
              <w:rPr>
                <w:rFonts w:ascii="Arial" w:hAnsi="Arial" w:cs="Arial"/>
                <w:sz w:val="20"/>
                <w:szCs w:val="20"/>
              </w:rPr>
            </w:pPr>
            <w:r>
              <w:rPr>
                <w:noProof/>
                <w:lang w:val="en-US" w:eastAsia="en-US"/>
              </w:rPr>
              <w:drawing>
                <wp:inline distT="0" distB="0" distL="0" distR="0" wp14:anchorId="033526FE" wp14:editId="2925A382">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14:paraId="06B0E481" w14:textId="77777777" w:rsidR="006A77A1" w:rsidRDefault="006A77A1" w:rsidP="009149A6">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14:paraId="4B3AE6AE" w14:textId="77777777" w:rsidR="006A77A1" w:rsidRDefault="006A77A1" w:rsidP="009149A6">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lang w:val="en-US" w:eastAsia="en-US"/>
              </w:rPr>
              <w:drawing>
                <wp:inline distT="0" distB="0" distL="0" distR="0" wp14:anchorId="23FE85C7" wp14:editId="765EDBB6">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6"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14:paraId="2DB0756F" w14:textId="77777777" w:rsidR="006A77A1" w:rsidRDefault="006A77A1" w:rsidP="009149A6">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14:paraId="6595DD18" w14:textId="77777777" w:rsidR="006A77A1" w:rsidRDefault="006A77A1" w:rsidP="009149A6">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lang w:val="en-US" w:eastAsia="en-US"/>
              </w:rPr>
              <w:drawing>
                <wp:inline distT="0" distB="0" distL="0" distR="0" wp14:anchorId="301FCCB4" wp14:editId="4EFCEB55">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7"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14:paraId="414FBD48" w14:textId="77777777" w:rsidR="006A77A1" w:rsidRDefault="006A77A1" w:rsidP="009149A6">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14:paraId="2B1D4BA6" w14:textId="77777777" w:rsidR="006A77A1" w:rsidRDefault="006A77A1" w:rsidP="009149A6">
            <w:pPr>
              <w:autoSpaceDE w:val="0"/>
              <w:autoSpaceDN w:val="0"/>
              <w:adjustRightInd w:val="0"/>
              <w:spacing w:before="120"/>
              <w:jc w:val="center"/>
              <w:rPr>
                <w:rFonts w:ascii="Arial" w:hAnsi="Arial" w:cs="Arial"/>
                <w:b/>
                <w:sz w:val="20"/>
                <w:szCs w:val="20"/>
              </w:rPr>
            </w:pPr>
            <w:r>
              <w:rPr>
                <w:rFonts w:ascii="Arial" w:hAnsi="Arial" w:cs="Arial"/>
                <w:b/>
                <w:noProof/>
                <w:sz w:val="20"/>
                <w:szCs w:val="20"/>
                <w:lang w:val="en-US" w:eastAsia="en-US"/>
              </w:rPr>
              <w:drawing>
                <wp:inline distT="0" distB="0" distL="0" distR="0" wp14:anchorId="57DD02D4" wp14:editId="54C26EE2">
                  <wp:extent cx="377825" cy="365760"/>
                  <wp:effectExtent l="0" t="0" r="3175"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14:paraId="1DEBE6A4" w14:textId="77777777" w:rsidR="006A77A1" w:rsidRPr="00F70E45" w:rsidRDefault="006A77A1" w:rsidP="009149A6">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14:paraId="7DFBD20E" w14:textId="77777777" w:rsidR="006A77A1" w:rsidRDefault="006A77A1" w:rsidP="009149A6">
            <w:pPr>
              <w:autoSpaceDE w:val="0"/>
              <w:autoSpaceDN w:val="0"/>
              <w:adjustRightInd w:val="0"/>
              <w:spacing w:before="120"/>
              <w:jc w:val="center"/>
              <w:rPr>
                <w:rFonts w:ascii="Arial" w:hAnsi="Arial" w:cs="Arial"/>
                <w:sz w:val="20"/>
                <w:szCs w:val="20"/>
              </w:rPr>
            </w:pPr>
            <w:r>
              <w:rPr>
                <w:noProof/>
                <w:lang w:val="en-US" w:eastAsia="en-US"/>
              </w:rPr>
              <w:drawing>
                <wp:inline distT="0" distB="0" distL="0" distR="0" wp14:anchorId="4224B535" wp14:editId="15489BAE">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14:paraId="40B650EE" w14:textId="77777777" w:rsidR="006A77A1" w:rsidRDefault="006A77A1" w:rsidP="009149A6">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14:paraId="2D4B9F64" w14:textId="77777777" w:rsidR="006A77A1" w:rsidRDefault="006A77A1" w:rsidP="009149A6">
            <w:pPr>
              <w:autoSpaceDE w:val="0"/>
              <w:autoSpaceDN w:val="0"/>
              <w:adjustRightInd w:val="0"/>
              <w:spacing w:before="120"/>
              <w:jc w:val="center"/>
              <w:rPr>
                <w:rFonts w:ascii="Arial" w:hAnsi="Arial" w:cs="Arial"/>
                <w:sz w:val="20"/>
                <w:szCs w:val="20"/>
              </w:rPr>
            </w:pPr>
            <w:r>
              <w:rPr>
                <w:rFonts w:ascii="Arial" w:hAnsi="Arial" w:cs="Arial"/>
                <w:noProof/>
                <w:sz w:val="20"/>
                <w:szCs w:val="20"/>
                <w:lang w:val="en-US" w:eastAsia="en-US"/>
              </w:rPr>
              <w:lastRenderedPageBreak/>
              <w:drawing>
                <wp:inline distT="0" distB="0" distL="0" distR="0" wp14:anchorId="1D892B7E" wp14:editId="32564CFA">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14:paraId="492E8C81" w14:textId="77777777" w:rsidR="006A77A1" w:rsidRDefault="006A77A1" w:rsidP="009149A6">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14:paraId="19D10E27" w14:textId="77777777" w:rsidR="006A77A1" w:rsidRDefault="006A77A1" w:rsidP="009149A6">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lang w:val="en-US" w:eastAsia="en-US"/>
              </w:rPr>
              <w:drawing>
                <wp:anchor distT="36576" distB="36576" distL="36576" distR="36576" simplePos="0" relativeHeight="251659264" behindDoc="0" locked="0" layoutInCell="1" allowOverlap="1" wp14:anchorId="33D3E23F" wp14:editId="629B530A">
                  <wp:simplePos x="0" y="0"/>
                  <wp:positionH relativeFrom="column">
                    <wp:posOffset>318390</wp:posOffset>
                  </wp:positionH>
                  <wp:positionV relativeFrom="paragraph">
                    <wp:posOffset>75310</wp:posOffset>
                  </wp:positionV>
                  <wp:extent cx="450408" cy="413467"/>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21"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14:paraId="0418A71E" w14:textId="77777777" w:rsidR="006A77A1" w:rsidRDefault="006A77A1" w:rsidP="00D74289">
            <w:pPr>
              <w:autoSpaceDE w:val="0"/>
              <w:autoSpaceDN w:val="0"/>
              <w:adjustRightInd w:val="0"/>
              <w:spacing w:before="120"/>
              <w:rPr>
                <w:rFonts w:ascii="Arial" w:hAnsi="Arial" w:cs="Arial"/>
                <w:sz w:val="20"/>
                <w:szCs w:val="20"/>
              </w:rPr>
            </w:pPr>
          </w:p>
          <w:p w14:paraId="40CFDF2C" w14:textId="77777777" w:rsidR="006A77A1" w:rsidRPr="00BC3605" w:rsidRDefault="006A77A1" w:rsidP="009149A6">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r w:rsidR="006A77A1" w:rsidRPr="0047183A" w14:paraId="272DF1EF" w14:textId="77777777" w:rsidTr="009149A6">
        <w:tc>
          <w:tcPr>
            <w:tcW w:w="2495" w:type="pct"/>
            <w:gridSpan w:val="9"/>
            <w:shd w:val="clear" w:color="auto" w:fill="B8CCE4" w:themeFill="accent1" w:themeFillTint="66"/>
          </w:tcPr>
          <w:p w14:paraId="10B32AA1" w14:textId="0EE0F593" w:rsidR="006A77A1" w:rsidRPr="0047183A" w:rsidRDefault="006A77A1" w:rsidP="009149A6">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3"/>
            <w:shd w:val="clear" w:color="auto" w:fill="B8CCE4" w:themeFill="accent1" w:themeFillTint="66"/>
          </w:tcPr>
          <w:p w14:paraId="44771358" w14:textId="77777777" w:rsidR="006A77A1" w:rsidRPr="0047183A" w:rsidRDefault="006A77A1" w:rsidP="009149A6">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14:paraId="0B865594" w14:textId="77777777" w:rsidTr="009149A6">
        <w:tc>
          <w:tcPr>
            <w:tcW w:w="2495" w:type="pct"/>
            <w:gridSpan w:val="9"/>
            <w:shd w:val="clear" w:color="auto" w:fill="auto"/>
          </w:tcPr>
          <w:p w14:paraId="16BCB565" w14:textId="77777777" w:rsidR="009C3811" w:rsidRPr="0047183A" w:rsidRDefault="009C3811" w:rsidP="009C3811">
            <w:pPr>
              <w:spacing w:before="120" w:after="120"/>
              <w:rPr>
                <w:rFonts w:ascii="Arial" w:hAnsi="Arial" w:cs="Arial"/>
                <w:sz w:val="20"/>
                <w:szCs w:val="20"/>
              </w:rPr>
            </w:pPr>
            <w:r w:rsidRPr="0047183A">
              <w:rPr>
                <w:rFonts w:ascii="Arial" w:hAnsi="Arial" w:cs="Arial"/>
                <w:sz w:val="20"/>
                <w:szCs w:val="20"/>
              </w:rPr>
              <w:t>Extra support given to students in need of it.</w:t>
            </w:r>
          </w:p>
          <w:p w14:paraId="6087A879" w14:textId="77777777" w:rsidR="009C3811" w:rsidRPr="0047183A" w:rsidRDefault="009C3811" w:rsidP="009C3811">
            <w:pPr>
              <w:spacing w:before="120" w:after="120"/>
              <w:rPr>
                <w:rFonts w:ascii="Arial" w:eastAsia="Times New Roman" w:hAnsi="Arial" w:cs="Arial"/>
                <w:sz w:val="20"/>
                <w:szCs w:val="20"/>
              </w:rPr>
            </w:pPr>
            <w:r w:rsidRPr="0047183A">
              <w:rPr>
                <w:rFonts w:ascii="Arial" w:hAnsi="Arial" w:cs="Arial"/>
                <w:sz w:val="20"/>
                <w:szCs w:val="20"/>
              </w:rPr>
              <w:t xml:space="preserve">The work consisted of </w:t>
            </w:r>
            <w:r w:rsidRPr="0047183A">
              <w:rPr>
                <w:rFonts w:ascii="Arial" w:eastAsia="Times New Roman" w:hAnsi="Arial" w:cs="Arial"/>
                <w:sz w:val="20"/>
                <w:szCs w:val="20"/>
              </w:rPr>
              <w:t xml:space="preserve">Visual learning and Age/stage appropriate text. </w:t>
            </w:r>
          </w:p>
          <w:p w14:paraId="4F57206B" w14:textId="77777777" w:rsidR="009C3811" w:rsidRPr="0047183A" w:rsidRDefault="009C3811" w:rsidP="009C3811">
            <w:pPr>
              <w:spacing w:before="120" w:after="120"/>
              <w:rPr>
                <w:rFonts w:ascii="Arial" w:hAnsi="Arial" w:cs="Arial"/>
                <w:sz w:val="20"/>
                <w:szCs w:val="20"/>
              </w:rPr>
            </w:pPr>
            <w:r w:rsidRPr="0047183A">
              <w:rPr>
                <w:rFonts w:ascii="Arial" w:eastAsia="Times New Roman" w:hAnsi="Arial" w:cs="Arial"/>
                <w:sz w:val="20"/>
                <w:szCs w:val="20"/>
              </w:rPr>
              <w:t>Work designed to engage learners as it is altered for their interests.</w:t>
            </w:r>
          </w:p>
          <w:p w14:paraId="18B9FEC8" w14:textId="3D3A2648" w:rsidR="006A77A1" w:rsidRPr="009C3811" w:rsidRDefault="009C3811" w:rsidP="00F8025B">
            <w:pPr>
              <w:spacing w:before="120" w:after="120"/>
              <w:rPr>
                <w:rFonts w:ascii="Arial" w:eastAsia="Times New Roman" w:hAnsi="Arial" w:cs="Arial"/>
                <w:sz w:val="20"/>
                <w:szCs w:val="20"/>
              </w:rPr>
            </w:pPr>
            <w:r w:rsidRPr="0047183A">
              <w:rPr>
                <w:rFonts w:ascii="Arial" w:eastAsia="Times New Roman" w:hAnsi="Arial" w:cs="Arial"/>
                <w:sz w:val="20"/>
                <w:szCs w:val="20"/>
              </w:rPr>
              <w:t>Students’ work meets their Personalised Learning Plans goals/ outcomes.</w:t>
            </w:r>
          </w:p>
        </w:tc>
        <w:tc>
          <w:tcPr>
            <w:tcW w:w="2505" w:type="pct"/>
            <w:gridSpan w:val="13"/>
            <w:shd w:val="clear" w:color="auto" w:fill="auto"/>
          </w:tcPr>
          <w:p w14:paraId="326FF13C" w14:textId="64D78FD5" w:rsidR="006A77A1" w:rsidRPr="0047183A" w:rsidRDefault="009C3811" w:rsidP="009149A6">
            <w:pPr>
              <w:spacing w:before="120" w:after="120"/>
              <w:jc w:val="center"/>
              <w:rPr>
                <w:rFonts w:ascii="Arial" w:hAnsi="Arial" w:cs="Arial"/>
                <w:sz w:val="20"/>
                <w:szCs w:val="20"/>
              </w:rPr>
            </w:pPr>
            <w:r>
              <w:rPr>
                <w:rFonts w:ascii="Arial" w:hAnsi="Arial" w:cs="Arial"/>
                <w:sz w:val="20"/>
                <w:szCs w:val="20"/>
              </w:rPr>
              <w:t>N/A</w:t>
            </w:r>
          </w:p>
        </w:tc>
      </w:tr>
      <w:tr w:rsidR="006A77A1" w:rsidRPr="0047183A" w14:paraId="49F9C3D5" w14:textId="77777777" w:rsidTr="009149A6">
        <w:tc>
          <w:tcPr>
            <w:tcW w:w="5000" w:type="pct"/>
            <w:gridSpan w:val="22"/>
            <w:shd w:val="clear" w:color="auto" w:fill="B8CCE4" w:themeFill="accent1" w:themeFillTint="66"/>
          </w:tcPr>
          <w:p w14:paraId="3B8DCCE2" w14:textId="77777777" w:rsidR="006A77A1" w:rsidRPr="003107DE" w:rsidRDefault="006A77A1" w:rsidP="009149A6">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6A77A1" w:rsidRPr="0047183A" w14:paraId="4235F63C" w14:textId="77777777" w:rsidTr="009149A6">
        <w:tc>
          <w:tcPr>
            <w:tcW w:w="5000" w:type="pct"/>
            <w:gridSpan w:val="22"/>
            <w:shd w:val="clear" w:color="auto" w:fill="auto"/>
          </w:tcPr>
          <w:p w14:paraId="1E485003" w14:textId="5AFD01B7" w:rsidR="00F8025B" w:rsidRDefault="00F8025B" w:rsidP="009149A6">
            <w:pPr>
              <w:spacing w:before="120" w:after="120"/>
              <w:jc w:val="center"/>
              <w:rPr>
                <w:rFonts w:ascii="Arial" w:hAnsi="Arial" w:cs="Arial"/>
                <w:sz w:val="20"/>
                <w:szCs w:val="20"/>
              </w:rPr>
            </w:pPr>
            <w:r>
              <w:rPr>
                <w:rFonts w:ascii="Arial" w:hAnsi="Arial" w:cs="Arial"/>
                <w:sz w:val="20"/>
                <w:szCs w:val="20"/>
              </w:rPr>
              <w:t>Observation of student participation during lessons.</w:t>
            </w:r>
          </w:p>
          <w:p w14:paraId="3D895D28" w14:textId="59C7A291" w:rsidR="00F8025B" w:rsidRDefault="00F8025B" w:rsidP="009149A6">
            <w:pPr>
              <w:spacing w:before="120" w:after="120"/>
              <w:jc w:val="center"/>
              <w:rPr>
                <w:rFonts w:ascii="Arial" w:hAnsi="Arial" w:cs="Arial"/>
                <w:sz w:val="20"/>
                <w:szCs w:val="20"/>
              </w:rPr>
            </w:pPr>
            <w:r>
              <w:rPr>
                <w:rFonts w:ascii="Arial" w:hAnsi="Arial" w:cs="Arial"/>
                <w:sz w:val="20"/>
                <w:szCs w:val="20"/>
              </w:rPr>
              <w:t>Anti-smoking comic</w:t>
            </w:r>
          </w:p>
          <w:p w14:paraId="5AB4891D" w14:textId="37379DB3" w:rsidR="00F8025B" w:rsidRDefault="00F8025B" w:rsidP="009149A6">
            <w:pPr>
              <w:spacing w:before="120" w:after="120"/>
              <w:jc w:val="center"/>
              <w:rPr>
                <w:rFonts w:ascii="Arial" w:hAnsi="Arial" w:cs="Arial"/>
                <w:sz w:val="20"/>
                <w:szCs w:val="20"/>
              </w:rPr>
            </w:pPr>
            <w:r>
              <w:rPr>
                <w:rFonts w:ascii="Arial" w:hAnsi="Arial" w:cs="Arial"/>
                <w:sz w:val="20"/>
                <w:szCs w:val="20"/>
              </w:rPr>
              <w:t>Persuasive text-poster</w:t>
            </w:r>
          </w:p>
          <w:p w14:paraId="071B6D1F" w14:textId="57323E35" w:rsidR="006A77A1" w:rsidRPr="0047183A" w:rsidRDefault="009149A6" w:rsidP="00F8025B">
            <w:pPr>
              <w:spacing w:before="120" w:after="120"/>
              <w:jc w:val="center"/>
              <w:rPr>
                <w:rFonts w:ascii="Arial" w:hAnsi="Arial" w:cs="Arial"/>
                <w:sz w:val="20"/>
                <w:szCs w:val="20"/>
              </w:rPr>
            </w:pPr>
            <w:r>
              <w:rPr>
                <w:rFonts w:ascii="Arial" w:hAnsi="Arial" w:cs="Arial"/>
                <w:sz w:val="20"/>
                <w:szCs w:val="20"/>
              </w:rPr>
              <w:t>Devise strategies to reduce the negative impact of tobacco on society.</w:t>
            </w:r>
          </w:p>
        </w:tc>
      </w:tr>
      <w:tr w:rsidR="00CA353A" w:rsidRPr="0047183A" w14:paraId="0B2BB4B6" w14:textId="77777777" w:rsidTr="00CA353A">
        <w:tc>
          <w:tcPr>
            <w:tcW w:w="5000" w:type="pct"/>
            <w:gridSpan w:val="22"/>
            <w:shd w:val="clear" w:color="auto" w:fill="B8CCE4" w:themeFill="accent1" w:themeFillTint="66"/>
          </w:tcPr>
          <w:p w14:paraId="2B342993" w14:textId="77777777" w:rsidR="00CA353A" w:rsidRDefault="00CA353A" w:rsidP="009149A6">
            <w:pPr>
              <w:spacing w:before="120" w:after="120"/>
              <w:jc w:val="center"/>
              <w:rPr>
                <w:rFonts w:ascii="Arial" w:hAnsi="Arial" w:cs="Arial"/>
                <w:sz w:val="20"/>
                <w:szCs w:val="20"/>
              </w:rPr>
            </w:pPr>
            <w:r>
              <w:rPr>
                <w:rFonts w:ascii="Arial" w:hAnsi="Arial" w:cs="Arial"/>
                <w:sz w:val="20"/>
                <w:szCs w:val="20"/>
              </w:rPr>
              <w:t>Roles and Responsibilities</w:t>
            </w:r>
          </w:p>
        </w:tc>
      </w:tr>
      <w:tr w:rsidR="00CA353A" w:rsidRPr="0047183A" w14:paraId="038F3CF9" w14:textId="77777777" w:rsidTr="00CA353A">
        <w:trPr>
          <w:trHeight w:val="233"/>
        </w:trPr>
        <w:tc>
          <w:tcPr>
            <w:tcW w:w="1667" w:type="pct"/>
            <w:gridSpan w:val="5"/>
            <w:shd w:val="clear" w:color="auto" w:fill="DBE5F1" w:themeFill="accent1" w:themeFillTint="33"/>
          </w:tcPr>
          <w:p w14:paraId="26C06876" w14:textId="77777777" w:rsidR="00CA353A" w:rsidRDefault="00CA353A" w:rsidP="009149A6">
            <w:pPr>
              <w:spacing w:before="120" w:after="120"/>
              <w:jc w:val="center"/>
              <w:rPr>
                <w:rFonts w:ascii="Arial" w:hAnsi="Arial" w:cs="Arial"/>
                <w:sz w:val="20"/>
                <w:szCs w:val="20"/>
              </w:rPr>
            </w:pPr>
            <w:r>
              <w:rPr>
                <w:rFonts w:ascii="Arial" w:hAnsi="Arial" w:cs="Arial"/>
                <w:sz w:val="20"/>
                <w:szCs w:val="20"/>
              </w:rPr>
              <w:t>Teacher</w:t>
            </w:r>
          </w:p>
        </w:tc>
        <w:tc>
          <w:tcPr>
            <w:tcW w:w="1667" w:type="pct"/>
            <w:gridSpan w:val="8"/>
            <w:shd w:val="clear" w:color="auto" w:fill="DBE5F1" w:themeFill="accent1" w:themeFillTint="33"/>
          </w:tcPr>
          <w:p w14:paraId="3E742F24" w14:textId="77777777" w:rsidR="00CA353A" w:rsidRDefault="00CA353A" w:rsidP="009149A6">
            <w:pPr>
              <w:spacing w:before="120" w:after="120"/>
              <w:jc w:val="center"/>
              <w:rPr>
                <w:rFonts w:ascii="Arial" w:hAnsi="Arial" w:cs="Arial"/>
                <w:sz w:val="20"/>
                <w:szCs w:val="20"/>
              </w:rPr>
            </w:pPr>
            <w:r>
              <w:rPr>
                <w:rFonts w:ascii="Arial" w:hAnsi="Arial" w:cs="Arial"/>
                <w:sz w:val="20"/>
                <w:szCs w:val="20"/>
              </w:rPr>
              <w:t>SLSO</w:t>
            </w:r>
          </w:p>
        </w:tc>
        <w:tc>
          <w:tcPr>
            <w:tcW w:w="1667" w:type="pct"/>
            <w:gridSpan w:val="9"/>
            <w:shd w:val="clear" w:color="auto" w:fill="DBE5F1" w:themeFill="accent1" w:themeFillTint="33"/>
          </w:tcPr>
          <w:p w14:paraId="0A413B5E" w14:textId="77777777" w:rsidR="00CA353A" w:rsidRDefault="00CA353A" w:rsidP="009149A6">
            <w:pPr>
              <w:spacing w:before="120" w:after="120"/>
              <w:jc w:val="center"/>
              <w:rPr>
                <w:rFonts w:ascii="Arial" w:hAnsi="Arial" w:cs="Arial"/>
                <w:sz w:val="20"/>
                <w:szCs w:val="20"/>
              </w:rPr>
            </w:pPr>
            <w:r>
              <w:rPr>
                <w:rFonts w:ascii="Arial" w:hAnsi="Arial" w:cs="Arial"/>
                <w:sz w:val="20"/>
                <w:szCs w:val="20"/>
              </w:rPr>
              <w:t>Student</w:t>
            </w:r>
          </w:p>
        </w:tc>
      </w:tr>
      <w:tr w:rsidR="00CA353A" w:rsidRPr="0047183A" w14:paraId="0C7AB4BA" w14:textId="77777777" w:rsidTr="00CA353A">
        <w:trPr>
          <w:trHeight w:val="1821"/>
        </w:trPr>
        <w:tc>
          <w:tcPr>
            <w:tcW w:w="1667" w:type="pct"/>
            <w:gridSpan w:val="5"/>
            <w:shd w:val="clear" w:color="auto" w:fill="auto"/>
          </w:tcPr>
          <w:p w14:paraId="6BA9BC28" w14:textId="69A44C74" w:rsidR="00CA353A" w:rsidRDefault="00F8025B" w:rsidP="009149A6">
            <w:pPr>
              <w:spacing w:before="120" w:after="120"/>
              <w:jc w:val="center"/>
              <w:rPr>
                <w:rFonts w:ascii="Arial" w:hAnsi="Arial" w:cs="Arial"/>
                <w:sz w:val="20"/>
                <w:szCs w:val="20"/>
              </w:rPr>
            </w:pPr>
            <w:r>
              <w:rPr>
                <w:rFonts w:ascii="Arial" w:hAnsi="Arial" w:cs="Arial"/>
                <w:sz w:val="20"/>
                <w:szCs w:val="20"/>
              </w:rPr>
              <w:t>Give clear instructions</w:t>
            </w:r>
          </w:p>
          <w:p w14:paraId="2922DC4C" w14:textId="5F15FD24" w:rsidR="00F8025B" w:rsidRDefault="00F8025B" w:rsidP="009149A6">
            <w:pPr>
              <w:spacing w:before="120" w:after="120"/>
              <w:jc w:val="center"/>
              <w:rPr>
                <w:rFonts w:ascii="Arial" w:hAnsi="Arial" w:cs="Arial"/>
                <w:sz w:val="20"/>
                <w:szCs w:val="20"/>
              </w:rPr>
            </w:pPr>
            <w:r>
              <w:rPr>
                <w:rFonts w:ascii="Arial" w:hAnsi="Arial" w:cs="Arial"/>
                <w:sz w:val="20"/>
                <w:szCs w:val="20"/>
              </w:rPr>
              <w:t>Facilitate discussion</w:t>
            </w:r>
          </w:p>
        </w:tc>
        <w:tc>
          <w:tcPr>
            <w:tcW w:w="1667" w:type="pct"/>
            <w:gridSpan w:val="8"/>
            <w:shd w:val="clear" w:color="auto" w:fill="auto"/>
          </w:tcPr>
          <w:p w14:paraId="265B7EE4" w14:textId="77777777" w:rsidR="00CA353A" w:rsidRDefault="009C3811" w:rsidP="009149A6">
            <w:pPr>
              <w:spacing w:before="120" w:after="120"/>
              <w:jc w:val="center"/>
              <w:rPr>
                <w:rFonts w:ascii="Arial" w:hAnsi="Arial" w:cs="Arial"/>
                <w:sz w:val="20"/>
                <w:szCs w:val="20"/>
              </w:rPr>
            </w:pPr>
            <w:r>
              <w:rPr>
                <w:rFonts w:ascii="Arial" w:hAnsi="Arial" w:cs="Arial"/>
                <w:sz w:val="20"/>
                <w:szCs w:val="20"/>
              </w:rPr>
              <w:t xml:space="preserve">Assist students one on one with their work. </w:t>
            </w:r>
          </w:p>
          <w:p w14:paraId="693048A5" w14:textId="77777777" w:rsidR="009C3811" w:rsidRDefault="009C3811" w:rsidP="009149A6">
            <w:pPr>
              <w:spacing w:before="120" w:after="120"/>
              <w:jc w:val="center"/>
              <w:rPr>
                <w:rFonts w:ascii="Arial" w:hAnsi="Arial" w:cs="Arial"/>
                <w:sz w:val="20"/>
                <w:szCs w:val="20"/>
              </w:rPr>
            </w:pPr>
            <w:r>
              <w:rPr>
                <w:rFonts w:ascii="Arial" w:hAnsi="Arial" w:cs="Arial"/>
                <w:sz w:val="20"/>
                <w:szCs w:val="20"/>
              </w:rPr>
              <w:t>Repeat instructions.</w:t>
            </w:r>
          </w:p>
          <w:p w14:paraId="396A2028" w14:textId="4208DDC3" w:rsidR="009C3811" w:rsidRDefault="009C3811" w:rsidP="009149A6">
            <w:pPr>
              <w:spacing w:before="120" w:after="120"/>
              <w:jc w:val="center"/>
              <w:rPr>
                <w:rFonts w:ascii="Arial" w:hAnsi="Arial" w:cs="Arial"/>
                <w:sz w:val="20"/>
                <w:szCs w:val="20"/>
              </w:rPr>
            </w:pPr>
          </w:p>
        </w:tc>
        <w:tc>
          <w:tcPr>
            <w:tcW w:w="1667" w:type="pct"/>
            <w:gridSpan w:val="9"/>
            <w:shd w:val="clear" w:color="auto" w:fill="auto"/>
          </w:tcPr>
          <w:p w14:paraId="5988A4BE" w14:textId="77777777" w:rsidR="00CA353A" w:rsidRDefault="009C3811" w:rsidP="009149A6">
            <w:pPr>
              <w:spacing w:before="120" w:after="120"/>
              <w:jc w:val="center"/>
              <w:rPr>
                <w:rFonts w:ascii="Arial" w:hAnsi="Arial" w:cs="Arial"/>
                <w:sz w:val="20"/>
                <w:szCs w:val="20"/>
              </w:rPr>
            </w:pPr>
            <w:r>
              <w:rPr>
                <w:rFonts w:ascii="Arial" w:hAnsi="Arial" w:cs="Arial"/>
                <w:sz w:val="20"/>
                <w:szCs w:val="20"/>
              </w:rPr>
              <w:t xml:space="preserve">Complete work to the best of their ability. </w:t>
            </w:r>
          </w:p>
          <w:p w14:paraId="29488974" w14:textId="77777777" w:rsidR="009C3811" w:rsidRDefault="009C3811" w:rsidP="009149A6">
            <w:pPr>
              <w:spacing w:before="120" w:after="120"/>
              <w:jc w:val="center"/>
              <w:rPr>
                <w:rFonts w:ascii="Arial" w:hAnsi="Arial" w:cs="Arial"/>
                <w:sz w:val="20"/>
                <w:szCs w:val="20"/>
              </w:rPr>
            </w:pPr>
            <w:r>
              <w:rPr>
                <w:rFonts w:ascii="Arial" w:hAnsi="Arial" w:cs="Arial"/>
                <w:sz w:val="20"/>
                <w:szCs w:val="20"/>
              </w:rPr>
              <w:t xml:space="preserve">Listen to instructions. </w:t>
            </w:r>
          </w:p>
          <w:p w14:paraId="3760827D" w14:textId="1C70983E" w:rsidR="009C3811" w:rsidRDefault="009C3811" w:rsidP="009149A6">
            <w:pPr>
              <w:spacing w:before="120" w:after="120"/>
              <w:jc w:val="center"/>
              <w:rPr>
                <w:rFonts w:ascii="Arial" w:hAnsi="Arial" w:cs="Arial"/>
                <w:sz w:val="20"/>
                <w:szCs w:val="20"/>
              </w:rPr>
            </w:pPr>
            <w:r>
              <w:rPr>
                <w:rFonts w:ascii="Arial" w:hAnsi="Arial" w:cs="Arial"/>
                <w:sz w:val="20"/>
                <w:szCs w:val="20"/>
              </w:rPr>
              <w:t xml:space="preserve">Ask for help if needed. </w:t>
            </w:r>
          </w:p>
        </w:tc>
      </w:tr>
      <w:tr w:rsidR="006A77A1" w:rsidRPr="0047183A" w14:paraId="30A518D5" w14:textId="77777777" w:rsidTr="009149A6">
        <w:tc>
          <w:tcPr>
            <w:tcW w:w="5000" w:type="pct"/>
            <w:gridSpan w:val="22"/>
            <w:shd w:val="clear" w:color="auto" w:fill="B8CCE4" w:themeFill="accent1" w:themeFillTint="66"/>
          </w:tcPr>
          <w:p w14:paraId="5A7409B4" w14:textId="5ECDE900" w:rsidR="006A77A1" w:rsidRPr="00202350" w:rsidRDefault="006A77A1" w:rsidP="009149A6">
            <w:pPr>
              <w:spacing w:before="120" w:after="120"/>
              <w:jc w:val="center"/>
              <w:rPr>
                <w:rFonts w:ascii="Arial" w:hAnsi="Arial" w:cs="Arial"/>
                <w:b/>
                <w:sz w:val="20"/>
                <w:szCs w:val="20"/>
              </w:rPr>
            </w:pPr>
            <w:r>
              <w:rPr>
                <w:rFonts w:ascii="Arial" w:hAnsi="Arial" w:cs="Arial"/>
                <w:b/>
                <w:sz w:val="20"/>
                <w:szCs w:val="20"/>
              </w:rPr>
              <w:t>Risk Assessment – Dorchester ETU only</w:t>
            </w:r>
          </w:p>
        </w:tc>
      </w:tr>
      <w:tr w:rsidR="006A77A1" w:rsidRPr="0047183A" w14:paraId="5A4ACEE0" w14:textId="77777777" w:rsidTr="009149A6">
        <w:tc>
          <w:tcPr>
            <w:tcW w:w="1047" w:type="pct"/>
            <w:gridSpan w:val="2"/>
            <w:shd w:val="clear" w:color="auto" w:fill="DBE5F1" w:themeFill="accent1" w:themeFillTint="33"/>
          </w:tcPr>
          <w:p w14:paraId="48B66012" w14:textId="77777777" w:rsidR="006A77A1" w:rsidRPr="00202350" w:rsidRDefault="006A77A1" w:rsidP="009149A6">
            <w:pPr>
              <w:spacing w:before="120" w:after="120"/>
              <w:jc w:val="center"/>
              <w:rPr>
                <w:rFonts w:ascii="Arial" w:hAnsi="Arial" w:cs="Arial"/>
                <w:b/>
                <w:sz w:val="20"/>
                <w:szCs w:val="20"/>
              </w:rPr>
            </w:pPr>
            <w:r>
              <w:rPr>
                <w:rFonts w:ascii="Arial" w:hAnsi="Arial" w:cs="Arial"/>
                <w:b/>
                <w:sz w:val="20"/>
                <w:szCs w:val="20"/>
              </w:rPr>
              <w:t>Resources</w:t>
            </w:r>
          </w:p>
        </w:tc>
        <w:tc>
          <w:tcPr>
            <w:tcW w:w="1318" w:type="pct"/>
            <w:gridSpan w:val="6"/>
            <w:shd w:val="clear" w:color="auto" w:fill="DBE5F1" w:themeFill="accent1" w:themeFillTint="33"/>
          </w:tcPr>
          <w:p w14:paraId="17907153" w14:textId="77777777" w:rsidR="006A77A1" w:rsidRPr="00202350" w:rsidRDefault="006A77A1" w:rsidP="009149A6">
            <w:pPr>
              <w:spacing w:before="120" w:after="120"/>
              <w:jc w:val="center"/>
              <w:rPr>
                <w:rFonts w:ascii="Arial" w:hAnsi="Arial" w:cs="Arial"/>
                <w:b/>
                <w:sz w:val="20"/>
                <w:szCs w:val="20"/>
              </w:rPr>
            </w:pPr>
            <w:r>
              <w:rPr>
                <w:rFonts w:ascii="Arial" w:hAnsi="Arial" w:cs="Arial"/>
                <w:b/>
                <w:sz w:val="20"/>
                <w:szCs w:val="20"/>
              </w:rPr>
              <w:t>Safety Strategies</w:t>
            </w:r>
          </w:p>
        </w:tc>
        <w:tc>
          <w:tcPr>
            <w:tcW w:w="1318" w:type="pct"/>
            <w:gridSpan w:val="9"/>
            <w:shd w:val="clear" w:color="auto" w:fill="DBE5F1" w:themeFill="accent1" w:themeFillTint="33"/>
          </w:tcPr>
          <w:p w14:paraId="1B584E61" w14:textId="77777777" w:rsidR="006A77A1" w:rsidRPr="00202350" w:rsidRDefault="006A77A1" w:rsidP="009149A6">
            <w:pPr>
              <w:spacing w:before="120" w:after="120"/>
              <w:jc w:val="center"/>
              <w:rPr>
                <w:rFonts w:ascii="Arial" w:hAnsi="Arial" w:cs="Arial"/>
                <w:b/>
                <w:sz w:val="20"/>
                <w:szCs w:val="20"/>
              </w:rPr>
            </w:pPr>
            <w:r>
              <w:rPr>
                <w:rFonts w:ascii="Arial" w:hAnsi="Arial" w:cs="Arial"/>
                <w:b/>
                <w:sz w:val="20"/>
                <w:szCs w:val="20"/>
              </w:rPr>
              <w:t>Identified Hazards</w:t>
            </w:r>
          </w:p>
        </w:tc>
        <w:tc>
          <w:tcPr>
            <w:tcW w:w="1317" w:type="pct"/>
            <w:gridSpan w:val="5"/>
            <w:shd w:val="clear" w:color="auto" w:fill="DBE5F1" w:themeFill="accent1" w:themeFillTint="33"/>
          </w:tcPr>
          <w:p w14:paraId="25C38ED2" w14:textId="77777777" w:rsidR="006A77A1" w:rsidRPr="00202350" w:rsidRDefault="006A77A1" w:rsidP="009149A6">
            <w:pPr>
              <w:spacing w:before="120" w:after="120"/>
              <w:jc w:val="center"/>
              <w:rPr>
                <w:rFonts w:ascii="Arial" w:hAnsi="Arial" w:cs="Arial"/>
                <w:b/>
                <w:sz w:val="20"/>
                <w:szCs w:val="20"/>
              </w:rPr>
            </w:pPr>
            <w:r>
              <w:rPr>
                <w:rFonts w:ascii="Arial" w:hAnsi="Arial" w:cs="Arial"/>
                <w:b/>
                <w:sz w:val="20"/>
                <w:szCs w:val="20"/>
              </w:rPr>
              <w:t>Control Strategies</w:t>
            </w:r>
          </w:p>
        </w:tc>
      </w:tr>
      <w:tr w:rsidR="006A77A1" w:rsidRPr="0047183A" w14:paraId="7E135DBD" w14:textId="77777777" w:rsidTr="009149A6">
        <w:tc>
          <w:tcPr>
            <w:tcW w:w="1047" w:type="pct"/>
            <w:gridSpan w:val="2"/>
            <w:shd w:val="clear" w:color="auto" w:fill="auto"/>
          </w:tcPr>
          <w:p w14:paraId="02EF573F" w14:textId="77777777" w:rsidR="006A77A1" w:rsidRDefault="006A77A1" w:rsidP="009149A6">
            <w:pPr>
              <w:spacing w:before="120" w:after="120"/>
              <w:jc w:val="center"/>
              <w:rPr>
                <w:rFonts w:ascii="Arial" w:hAnsi="Arial" w:cs="Arial"/>
                <w:sz w:val="20"/>
                <w:szCs w:val="20"/>
              </w:rPr>
            </w:pPr>
          </w:p>
          <w:p w14:paraId="32F2C6A2" w14:textId="77777777" w:rsidR="006A77A1" w:rsidRDefault="006A77A1" w:rsidP="009149A6">
            <w:pPr>
              <w:spacing w:before="120" w:after="120"/>
              <w:jc w:val="center"/>
              <w:rPr>
                <w:rFonts w:ascii="Arial" w:hAnsi="Arial" w:cs="Arial"/>
                <w:sz w:val="20"/>
                <w:szCs w:val="20"/>
              </w:rPr>
            </w:pPr>
          </w:p>
          <w:p w14:paraId="26BAF7EB" w14:textId="77777777" w:rsidR="006A77A1" w:rsidRDefault="006A77A1" w:rsidP="009149A6">
            <w:pPr>
              <w:spacing w:before="120" w:after="120"/>
              <w:jc w:val="center"/>
              <w:rPr>
                <w:rFonts w:ascii="Arial" w:hAnsi="Arial" w:cs="Arial"/>
                <w:sz w:val="20"/>
                <w:szCs w:val="20"/>
              </w:rPr>
            </w:pPr>
          </w:p>
          <w:p w14:paraId="6DC5AC4A" w14:textId="77777777" w:rsidR="006A77A1" w:rsidRPr="00CF5CB1" w:rsidRDefault="006A77A1" w:rsidP="009149A6">
            <w:pPr>
              <w:spacing w:before="120" w:after="120"/>
              <w:jc w:val="center"/>
              <w:rPr>
                <w:rFonts w:ascii="Arial" w:hAnsi="Arial" w:cs="Arial"/>
                <w:sz w:val="20"/>
                <w:szCs w:val="20"/>
              </w:rPr>
            </w:pPr>
          </w:p>
        </w:tc>
        <w:tc>
          <w:tcPr>
            <w:tcW w:w="1318" w:type="pct"/>
            <w:gridSpan w:val="6"/>
            <w:shd w:val="clear" w:color="auto" w:fill="auto"/>
          </w:tcPr>
          <w:p w14:paraId="536F7C62" w14:textId="77777777" w:rsidR="006A77A1" w:rsidRPr="00CF5CB1" w:rsidRDefault="006A77A1" w:rsidP="009149A6">
            <w:pPr>
              <w:spacing w:before="120" w:after="120"/>
              <w:jc w:val="center"/>
              <w:rPr>
                <w:rFonts w:ascii="Arial" w:hAnsi="Arial" w:cs="Arial"/>
                <w:sz w:val="20"/>
                <w:szCs w:val="20"/>
              </w:rPr>
            </w:pPr>
          </w:p>
        </w:tc>
        <w:tc>
          <w:tcPr>
            <w:tcW w:w="1318" w:type="pct"/>
            <w:gridSpan w:val="9"/>
            <w:shd w:val="clear" w:color="auto" w:fill="auto"/>
          </w:tcPr>
          <w:p w14:paraId="77038BD9" w14:textId="77777777" w:rsidR="006A77A1" w:rsidRPr="00CF5CB1" w:rsidRDefault="006A77A1" w:rsidP="009149A6">
            <w:pPr>
              <w:spacing w:before="120" w:after="120"/>
              <w:jc w:val="center"/>
              <w:rPr>
                <w:rFonts w:ascii="Arial" w:hAnsi="Arial" w:cs="Arial"/>
                <w:sz w:val="20"/>
                <w:szCs w:val="20"/>
              </w:rPr>
            </w:pPr>
          </w:p>
        </w:tc>
        <w:tc>
          <w:tcPr>
            <w:tcW w:w="1317" w:type="pct"/>
            <w:gridSpan w:val="5"/>
            <w:shd w:val="clear" w:color="auto" w:fill="auto"/>
          </w:tcPr>
          <w:p w14:paraId="5E18F246" w14:textId="77777777" w:rsidR="006A77A1" w:rsidRPr="00CF5CB1" w:rsidRDefault="006A77A1" w:rsidP="009149A6">
            <w:pPr>
              <w:spacing w:before="120" w:after="120"/>
              <w:jc w:val="center"/>
              <w:rPr>
                <w:rFonts w:ascii="Arial" w:hAnsi="Arial" w:cs="Arial"/>
                <w:sz w:val="20"/>
                <w:szCs w:val="20"/>
              </w:rPr>
            </w:pPr>
          </w:p>
        </w:tc>
      </w:tr>
    </w:tbl>
    <w:p w14:paraId="48001498" w14:textId="77777777" w:rsidR="00CA353A" w:rsidRDefault="00CA353A" w:rsidP="006A77A1"/>
    <w:p w14:paraId="4622EBA7" w14:textId="77777777"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14:paraId="1967FEBD" w14:textId="77777777" w:rsidTr="009149A6">
        <w:trPr>
          <w:trHeight w:val="494"/>
        </w:trPr>
        <w:tc>
          <w:tcPr>
            <w:tcW w:w="10740" w:type="dxa"/>
            <w:gridSpan w:val="2"/>
            <w:shd w:val="clear" w:color="auto" w:fill="DBE5F1" w:themeFill="accent1" w:themeFillTint="33"/>
            <w:vAlign w:val="center"/>
          </w:tcPr>
          <w:p w14:paraId="44B736BE" w14:textId="77777777" w:rsidR="006A77A1" w:rsidRPr="00BC3605" w:rsidRDefault="006A77A1" w:rsidP="009149A6">
            <w:pPr>
              <w:jc w:val="center"/>
              <w:rPr>
                <w:rFonts w:ascii="Arial" w:hAnsi="Arial" w:cs="Arial"/>
                <w:b/>
                <w:sz w:val="20"/>
                <w:szCs w:val="20"/>
              </w:rPr>
            </w:pPr>
            <w:r w:rsidRPr="00BC3605">
              <w:rPr>
                <w:rFonts w:ascii="Arial" w:hAnsi="Arial" w:cs="Arial"/>
                <w:b/>
                <w:sz w:val="20"/>
                <w:szCs w:val="20"/>
              </w:rPr>
              <w:lastRenderedPageBreak/>
              <w:t>Teacher Evaluation</w:t>
            </w:r>
          </w:p>
          <w:p w14:paraId="43BBDF08" w14:textId="77777777" w:rsidR="006A77A1" w:rsidRPr="00BC3605" w:rsidRDefault="006A77A1" w:rsidP="009149A6">
            <w:pPr>
              <w:jc w:val="center"/>
              <w:rPr>
                <w:rFonts w:ascii="Arial" w:hAnsi="Arial" w:cs="Arial"/>
                <w:b/>
                <w:sz w:val="20"/>
                <w:szCs w:val="20"/>
              </w:rPr>
            </w:pPr>
            <w:r w:rsidRPr="00BC3605">
              <w:rPr>
                <w:rFonts w:ascii="Arial" w:hAnsi="Arial" w:cs="Arial"/>
                <w:b/>
                <w:sz w:val="20"/>
                <w:szCs w:val="20"/>
              </w:rPr>
              <w:t>Comments / Variations</w:t>
            </w:r>
          </w:p>
        </w:tc>
      </w:tr>
      <w:tr w:rsidR="006A77A1" w:rsidRPr="0047183A" w14:paraId="24FCB0DF" w14:textId="77777777" w:rsidTr="009149A6">
        <w:trPr>
          <w:trHeight w:val="4706"/>
        </w:trPr>
        <w:tc>
          <w:tcPr>
            <w:tcW w:w="10740" w:type="dxa"/>
            <w:gridSpan w:val="2"/>
            <w:shd w:val="clear" w:color="auto" w:fill="auto"/>
          </w:tcPr>
          <w:p w14:paraId="45A4616A" w14:textId="77777777" w:rsidR="006A77A1" w:rsidRPr="003107DE" w:rsidRDefault="006A77A1" w:rsidP="009149A6">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E3A07A8" w14:textId="77777777" w:rsidR="006A77A1" w:rsidRDefault="006A77A1" w:rsidP="009149A6">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2344A44E" w14:textId="77777777" w:rsidR="006A77A1" w:rsidRDefault="006A77A1" w:rsidP="009149A6">
            <w:pPr>
              <w:autoSpaceDE w:val="0"/>
              <w:autoSpaceDN w:val="0"/>
              <w:adjustRightInd w:val="0"/>
              <w:spacing w:before="120" w:after="120"/>
              <w:rPr>
                <w:rFonts w:ascii="Arial" w:hAnsi="Arial" w:cs="Arial"/>
                <w:sz w:val="20"/>
                <w:szCs w:val="20"/>
              </w:rPr>
            </w:pPr>
          </w:p>
          <w:p w14:paraId="1B6009DF" w14:textId="77777777" w:rsidR="00CA353A" w:rsidRDefault="00CA353A" w:rsidP="009149A6">
            <w:pPr>
              <w:autoSpaceDE w:val="0"/>
              <w:autoSpaceDN w:val="0"/>
              <w:adjustRightInd w:val="0"/>
              <w:spacing w:before="120" w:after="120"/>
              <w:rPr>
                <w:rFonts w:ascii="Arial" w:hAnsi="Arial" w:cs="Arial"/>
                <w:sz w:val="20"/>
                <w:szCs w:val="20"/>
              </w:rPr>
            </w:pPr>
          </w:p>
          <w:p w14:paraId="4E677911" w14:textId="77777777" w:rsidR="006A77A1" w:rsidRDefault="006A77A1" w:rsidP="009149A6">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729C5ED5" w14:textId="77777777" w:rsidR="006A77A1" w:rsidRDefault="006A77A1" w:rsidP="009149A6">
            <w:pPr>
              <w:autoSpaceDE w:val="0"/>
              <w:autoSpaceDN w:val="0"/>
              <w:adjustRightInd w:val="0"/>
              <w:spacing w:before="120" w:after="120"/>
              <w:rPr>
                <w:rFonts w:ascii="Arial" w:hAnsi="Arial" w:cs="Arial"/>
                <w:sz w:val="20"/>
                <w:szCs w:val="20"/>
              </w:rPr>
            </w:pPr>
          </w:p>
          <w:p w14:paraId="73EF1387" w14:textId="77777777" w:rsidR="00CA353A" w:rsidRDefault="00CA353A" w:rsidP="009149A6">
            <w:pPr>
              <w:autoSpaceDE w:val="0"/>
              <w:autoSpaceDN w:val="0"/>
              <w:adjustRightInd w:val="0"/>
              <w:spacing w:before="120" w:after="120"/>
              <w:rPr>
                <w:rFonts w:ascii="Arial" w:hAnsi="Arial" w:cs="Arial"/>
                <w:sz w:val="20"/>
                <w:szCs w:val="20"/>
              </w:rPr>
            </w:pPr>
          </w:p>
          <w:p w14:paraId="35CD0F84" w14:textId="77777777" w:rsidR="006A77A1" w:rsidRDefault="006A77A1" w:rsidP="009149A6">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16D8FCF8" w14:textId="77777777" w:rsidR="006A77A1" w:rsidRDefault="006A77A1" w:rsidP="009149A6">
            <w:pPr>
              <w:autoSpaceDE w:val="0"/>
              <w:autoSpaceDN w:val="0"/>
              <w:adjustRightInd w:val="0"/>
              <w:spacing w:before="120" w:after="120"/>
              <w:rPr>
                <w:rFonts w:ascii="Arial" w:hAnsi="Arial" w:cs="Arial"/>
                <w:sz w:val="20"/>
                <w:szCs w:val="20"/>
              </w:rPr>
            </w:pPr>
          </w:p>
          <w:p w14:paraId="1D6D6A8C" w14:textId="77777777" w:rsidR="00CA353A" w:rsidRDefault="00CA353A" w:rsidP="009149A6">
            <w:pPr>
              <w:autoSpaceDE w:val="0"/>
              <w:autoSpaceDN w:val="0"/>
              <w:adjustRightInd w:val="0"/>
              <w:spacing w:before="120" w:after="120"/>
              <w:rPr>
                <w:rFonts w:ascii="Arial" w:hAnsi="Arial" w:cs="Arial"/>
                <w:sz w:val="20"/>
                <w:szCs w:val="20"/>
              </w:rPr>
            </w:pPr>
          </w:p>
          <w:p w14:paraId="099D3609" w14:textId="77777777" w:rsidR="006A77A1" w:rsidRDefault="006A77A1" w:rsidP="009149A6">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6F2E9B15" w14:textId="77777777" w:rsidR="006A77A1" w:rsidRDefault="006A77A1" w:rsidP="009149A6">
            <w:pPr>
              <w:autoSpaceDE w:val="0"/>
              <w:autoSpaceDN w:val="0"/>
              <w:adjustRightInd w:val="0"/>
              <w:spacing w:before="120" w:after="120"/>
              <w:rPr>
                <w:rFonts w:ascii="Arial" w:hAnsi="Arial" w:cs="Arial"/>
                <w:sz w:val="20"/>
                <w:szCs w:val="20"/>
              </w:rPr>
            </w:pPr>
          </w:p>
          <w:p w14:paraId="6A006E16" w14:textId="77777777" w:rsidR="00CA353A" w:rsidRDefault="00CA353A" w:rsidP="009149A6">
            <w:pPr>
              <w:autoSpaceDE w:val="0"/>
              <w:autoSpaceDN w:val="0"/>
              <w:adjustRightInd w:val="0"/>
              <w:spacing w:before="120" w:after="120"/>
              <w:rPr>
                <w:rFonts w:ascii="Arial" w:hAnsi="Arial" w:cs="Arial"/>
                <w:sz w:val="20"/>
                <w:szCs w:val="20"/>
              </w:rPr>
            </w:pPr>
          </w:p>
          <w:p w14:paraId="2D8C2CC4" w14:textId="77777777" w:rsidR="006A77A1" w:rsidRPr="003107DE" w:rsidRDefault="006A77A1" w:rsidP="009149A6">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759E2ED2" w14:textId="77777777" w:rsidR="006A77A1" w:rsidRDefault="006A77A1" w:rsidP="009149A6">
            <w:pPr>
              <w:rPr>
                <w:rFonts w:ascii="Arial" w:hAnsi="Arial" w:cs="Arial"/>
                <w:sz w:val="20"/>
                <w:szCs w:val="20"/>
              </w:rPr>
            </w:pPr>
          </w:p>
          <w:p w14:paraId="50772367" w14:textId="77777777" w:rsidR="00CA353A" w:rsidRDefault="00CA353A" w:rsidP="009149A6">
            <w:pPr>
              <w:rPr>
                <w:rFonts w:ascii="Arial" w:hAnsi="Arial" w:cs="Arial"/>
                <w:sz w:val="20"/>
                <w:szCs w:val="20"/>
              </w:rPr>
            </w:pPr>
          </w:p>
          <w:p w14:paraId="0595FCAA" w14:textId="77777777" w:rsidR="006A77A1" w:rsidRDefault="006A77A1" w:rsidP="009149A6">
            <w:pPr>
              <w:rPr>
                <w:rFonts w:ascii="Arial" w:hAnsi="Arial" w:cs="Arial"/>
                <w:sz w:val="20"/>
                <w:szCs w:val="20"/>
              </w:rPr>
            </w:pPr>
          </w:p>
          <w:p w14:paraId="660ABBDB" w14:textId="77777777" w:rsidR="006A77A1" w:rsidRDefault="006A77A1" w:rsidP="009149A6">
            <w:pPr>
              <w:rPr>
                <w:rFonts w:ascii="Arial" w:hAnsi="Arial" w:cs="Arial"/>
                <w:sz w:val="20"/>
                <w:szCs w:val="20"/>
              </w:rPr>
            </w:pPr>
            <w:r>
              <w:rPr>
                <w:rFonts w:ascii="Arial" w:hAnsi="Arial" w:cs="Arial"/>
                <w:sz w:val="20"/>
                <w:szCs w:val="20"/>
              </w:rPr>
              <w:t xml:space="preserve">How will I use this experience to extend my practice in the future?  </w:t>
            </w:r>
          </w:p>
          <w:p w14:paraId="44D59FF1" w14:textId="77777777" w:rsidR="006A77A1" w:rsidRDefault="006A77A1" w:rsidP="009149A6">
            <w:pPr>
              <w:autoSpaceDE w:val="0"/>
              <w:autoSpaceDN w:val="0"/>
              <w:adjustRightInd w:val="0"/>
              <w:spacing w:before="120" w:after="120"/>
              <w:rPr>
                <w:rFonts w:ascii="Arial" w:hAnsi="Arial" w:cs="Arial"/>
                <w:sz w:val="20"/>
                <w:szCs w:val="20"/>
              </w:rPr>
            </w:pPr>
          </w:p>
          <w:p w14:paraId="5265C328" w14:textId="77777777" w:rsidR="00CA353A" w:rsidRPr="00424CA7" w:rsidRDefault="00CA353A" w:rsidP="009149A6">
            <w:pPr>
              <w:autoSpaceDE w:val="0"/>
              <w:autoSpaceDN w:val="0"/>
              <w:adjustRightInd w:val="0"/>
              <w:spacing w:before="120" w:after="120"/>
              <w:rPr>
                <w:rFonts w:ascii="Arial" w:hAnsi="Arial" w:cs="Arial"/>
                <w:sz w:val="20"/>
                <w:szCs w:val="20"/>
              </w:rPr>
            </w:pPr>
          </w:p>
        </w:tc>
      </w:tr>
      <w:tr w:rsidR="006A77A1" w:rsidRPr="0047183A" w14:paraId="39622483" w14:textId="77777777" w:rsidTr="009149A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0D1A1E9A" w14:textId="77777777" w:rsidR="006A77A1" w:rsidRPr="0047183A" w:rsidRDefault="006A77A1" w:rsidP="009149A6">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p>
        </w:tc>
        <w:tc>
          <w:tcPr>
            <w:tcW w:w="5387" w:type="dxa"/>
          </w:tcPr>
          <w:p w14:paraId="3E14A747" w14:textId="77777777" w:rsidR="006A77A1" w:rsidRPr="0047183A" w:rsidRDefault="006A77A1" w:rsidP="009149A6">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p>
        </w:tc>
      </w:tr>
      <w:tr w:rsidR="006A77A1" w:rsidRPr="0047183A" w14:paraId="4A215792" w14:textId="77777777" w:rsidTr="009149A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051F87A4" w14:textId="77777777" w:rsidR="006A77A1" w:rsidRPr="0047183A" w:rsidRDefault="006A77A1" w:rsidP="009149A6">
            <w:pPr>
              <w:rPr>
                <w:rFonts w:ascii="Arial" w:hAnsi="Arial" w:cs="Arial"/>
                <w:sz w:val="20"/>
                <w:szCs w:val="20"/>
              </w:rPr>
            </w:pPr>
          </w:p>
          <w:p w14:paraId="25A34E16" w14:textId="77777777" w:rsidR="006A77A1" w:rsidRPr="0047183A" w:rsidRDefault="006A77A1" w:rsidP="009149A6">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04F75B9E" w14:textId="77777777" w:rsidR="006A77A1" w:rsidRPr="0047183A" w:rsidRDefault="006A77A1" w:rsidP="009149A6">
            <w:pPr>
              <w:rPr>
                <w:rFonts w:ascii="Arial" w:hAnsi="Arial" w:cs="Arial"/>
                <w:sz w:val="20"/>
                <w:szCs w:val="20"/>
              </w:rPr>
            </w:pPr>
          </w:p>
        </w:tc>
        <w:tc>
          <w:tcPr>
            <w:tcW w:w="5387" w:type="dxa"/>
          </w:tcPr>
          <w:p w14:paraId="208263AA" w14:textId="77777777" w:rsidR="006A77A1" w:rsidRPr="0047183A" w:rsidRDefault="006A77A1" w:rsidP="009149A6">
            <w:pPr>
              <w:rPr>
                <w:rFonts w:ascii="Arial" w:hAnsi="Arial" w:cs="Arial"/>
                <w:sz w:val="20"/>
                <w:szCs w:val="20"/>
              </w:rPr>
            </w:pPr>
          </w:p>
          <w:p w14:paraId="45362B21" w14:textId="77777777" w:rsidR="006A77A1" w:rsidRPr="0047183A" w:rsidRDefault="006A77A1" w:rsidP="009149A6">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C2959EC" w14:textId="77777777" w:rsidR="006A77A1" w:rsidRDefault="006A77A1" w:rsidP="006A77A1"/>
    <w:p w14:paraId="596BA36D" w14:textId="77777777" w:rsidR="009149A6" w:rsidRDefault="009149A6"/>
    <w:sectPr w:rsidR="009149A6"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roximaNova-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23C99"/>
    <w:multiLevelType w:val="hybridMultilevel"/>
    <w:tmpl w:val="134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3">
    <w:nsid w:val="3A993B17"/>
    <w:multiLevelType w:val="hybridMultilevel"/>
    <w:tmpl w:val="3916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1304AB"/>
    <w:rsid w:val="00322F0F"/>
    <w:rsid w:val="003D11A7"/>
    <w:rsid w:val="004463F8"/>
    <w:rsid w:val="00581226"/>
    <w:rsid w:val="005963CE"/>
    <w:rsid w:val="006A77A1"/>
    <w:rsid w:val="007C34E2"/>
    <w:rsid w:val="007D4C26"/>
    <w:rsid w:val="009149A6"/>
    <w:rsid w:val="00927038"/>
    <w:rsid w:val="009C3811"/>
    <w:rsid w:val="00AD7E1A"/>
    <w:rsid w:val="00B762EB"/>
    <w:rsid w:val="00C4389E"/>
    <w:rsid w:val="00CA353A"/>
    <w:rsid w:val="00D74289"/>
    <w:rsid w:val="00F12245"/>
    <w:rsid w:val="00F8025B"/>
    <w:rsid w:val="00F842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image" Target="media/image15.png"/><Relationship Id="rId21" Type="http://schemas.openxmlformats.org/officeDocument/2006/relationships/image" Target="media/image16.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wmf"/><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774</Words>
  <Characters>4416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cardboardgiraffe Pope</cp:lastModifiedBy>
  <cp:revision>11</cp:revision>
  <dcterms:created xsi:type="dcterms:W3CDTF">2016-01-28T04:15:00Z</dcterms:created>
  <dcterms:modified xsi:type="dcterms:W3CDTF">2016-07-15T03:37:00Z</dcterms:modified>
</cp:coreProperties>
</file>