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7A1" w:rsidRPr="00272D4E" w:rsidRDefault="006A77A1" w:rsidP="001304AB">
      <w:pPr>
        <w:jc w:val="center"/>
        <w:rPr>
          <w:b/>
          <w:sz w:val="32"/>
          <w:u w:val="single"/>
        </w:rPr>
      </w:pPr>
      <w:r w:rsidRPr="00272D4E">
        <w:rPr>
          <w:b/>
          <w:sz w:val="32"/>
          <w:u w:val="single"/>
        </w:rPr>
        <w:t>Teaching and Learning Program</w:t>
      </w:r>
      <w:r>
        <w:rPr>
          <w:b/>
          <w:sz w:val="32"/>
          <w:u w:val="single"/>
        </w:rPr>
        <w:t xml:space="preserve"> for the Elements</w:t>
      </w:r>
    </w:p>
    <w:tbl>
      <w:tblPr>
        <w:tblStyle w:val="TableGrid"/>
        <w:tblW w:w="5027" w:type="pct"/>
        <w:tblLayout w:type="fixed"/>
        <w:tblLook w:val="04A0" w:firstRow="1" w:lastRow="0" w:firstColumn="1" w:lastColumn="0" w:noHBand="0" w:noVBand="1"/>
      </w:tblPr>
      <w:tblGrid>
        <w:gridCol w:w="1816"/>
        <w:gridCol w:w="434"/>
        <w:gridCol w:w="554"/>
        <w:gridCol w:w="288"/>
        <w:gridCol w:w="494"/>
        <w:gridCol w:w="634"/>
        <w:gridCol w:w="284"/>
        <w:gridCol w:w="578"/>
        <w:gridCol w:w="279"/>
        <w:gridCol w:w="702"/>
        <w:gridCol w:w="6"/>
        <w:gridCol w:w="423"/>
        <w:gridCol w:w="674"/>
        <w:gridCol w:w="172"/>
        <w:gridCol w:w="64"/>
        <w:gridCol w:w="221"/>
        <w:gridCol w:w="288"/>
        <w:gridCol w:w="606"/>
        <w:gridCol w:w="99"/>
        <w:gridCol w:w="150"/>
        <w:gridCol w:w="840"/>
        <w:gridCol w:w="1134"/>
      </w:tblGrid>
      <w:tr w:rsidR="006A77A1" w:rsidRPr="0047183A" w:rsidTr="001304AB">
        <w:trPr>
          <w:trHeight w:val="900"/>
        </w:trPr>
        <w:tc>
          <w:tcPr>
            <w:tcW w:w="845" w:type="pct"/>
            <w:vMerge w:val="restart"/>
            <w:tcBorders>
              <w:top w:val="nil"/>
              <w:left w:val="nil"/>
            </w:tcBorders>
            <w:shd w:val="clear" w:color="auto" w:fill="auto"/>
          </w:tcPr>
          <w:p w:rsidR="006A77A1" w:rsidRPr="0047183A" w:rsidRDefault="006A77A1" w:rsidP="008B3B1D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226695" distL="114300" distR="114300" simplePos="0" relativeHeight="251660288" behindDoc="0" locked="0" layoutInCell="0" allowOverlap="1" wp14:anchorId="316BEE53" wp14:editId="14A2A16C">
                      <wp:simplePos x="0" y="0"/>
                      <wp:positionH relativeFrom="margin">
                        <wp:posOffset>-107315</wp:posOffset>
                      </wp:positionH>
                      <wp:positionV relativeFrom="margin">
                        <wp:posOffset>438150</wp:posOffset>
                      </wp:positionV>
                      <wp:extent cx="1038860" cy="995680"/>
                      <wp:effectExtent l="38100" t="38100" r="46990" b="33020"/>
                      <wp:wrapNone/>
                      <wp:docPr id="1771" name="Oval 177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38860" cy="99568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7BA0CD"/>
                              </a:solidFill>
                              <a:ln w="76200">
                                <a:solidFill>
                                  <a:srgbClr val="D3DFEE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A77A1" w:rsidRDefault="006A77A1" w:rsidP="006A77A1">
                                  <w:pPr>
                                    <w:jc w:val="center"/>
                                    <w:rPr>
                                      <w:i/>
                                      <w:i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5760" tIns="182880" rIns="182880" bIns="18288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771" o:spid="_x0000_s1026" style="position:absolute;margin-left:-8.45pt;margin-top:34.5pt;width:81.8pt;height:78.4pt;z-index:251660288;visibility:visible;mso-wrap-style:square;mso-width-percent:0;mso-height-percent:0;mso-wrap-distance-left:9pt;mso-wrap-distance-top:0;mso-wrap-distance-right:9pt;mso-wrap-distance-bottom:17.85pt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" o:allowincell="f" fillcolor="#7ba0cd" strokecolor="#d3dfee" strokeweight="6pt">
                      <o:lock v:ext="edit" aspectratio="t"/>
                      <v:textbox inset="28.8pt,14.4pt,14.4pt,14.4pt">
                        <w:txbxContent>
                          <w:p w:rsidR="006A77A1" w:rsidRDefault="006A77A1" w:rsidP="006A77A1">
                            <w:pPr>
                              <w:jc w:val="center"/>
                              <w:rPr>
                                <w:i/>
                                <w:i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wrap anchorx="margin" anchory="margin"/>
                    </v:oval>
                  </w:pict>
                </mc:Fallback>
              </mc:AlternateContent>
            </w:r>
            <w:r>
              <w:tab/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E1779B6" wp14:editId="25A50DEA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207010</wp:posOffset>
                      </wp:positionV>
                      <wp:extent cx="872490" cy="541020"/>
                      <wp:effectExtent l="0" t="0" r="0" b="0"/>
                      <wp:wrapNone/>
                      <wp:docPr id="1770" name="Text Box 17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72490" cy="5410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36B52" w:rsidRPr="00E36B52" w:rsidRDefault="00E36B52" w:rsidP="00E36B52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 w:rsidRPr="00E36B52">
                                    <w:rPr>
                                      <w:b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>Edgeware</w:t>
                                  </w:r>
                                  <w:r>
                                    <w:rPr>
                                      <w:b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>SSP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770" o:spid="_x0000_s1027" type="#_x0000_t202" style="position:absolute;margin-left:-.75pt;margin-top:16.3pt;width:68.7pt;height:42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" filled="f" stroked="f">
                      <v:textbox>
                        <w:txbxContent>
                          <w:p w:rsidR="00E36B52" w:rsidRPr="00E36B52" w:rsidRDefault="00E36B52" w:rsidP="00E36B52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E36B52"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Edgeware</w:t>
                            </w:r>
                            <w:r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SSP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155" w:type="pct"/>
            <w:gridSpan w:val="21"/>
            <w:shd w:val="clear" w:color="auto" w:fill="B8CCE4" w:themeFill="accent1" w:themeFillTint="66"/>
            <w:vAlign w:val="center"/>
          </w:tcPr>
          <w:p w:rsidR="006A77A1" w:rsidRPr="0047183A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Teaching and Learning Program</w:t>
            </w:r>
          </w:p>
        </w:tc>
      </w:tr>
      <w:tr w:rsidR="006A77A1" w:rsidRPr="0047183A" w:rsidTr="008B3B1D">
        <w:trPr>
          <w:trHeight w:val="841"/>
        </w:trPr>
        <w:tc>
          <w:tcPr>
            <w:tcW w:w="845" w:type="pct"/>
            <w:vMerge/>
            <w:tcBorders>
              <w:left w:val="nil"/>
              <w:bottom w:val="single" w:sz="4" w:space="0" w:color="000000" w:themeColor="text1"/>
            </w:tcBorders>
            <w:shd w:val="clear" w:color="auto" w:fill="auto"/>
          </w:tcPr>
          <w:p w:rsidR="006A77A1" w:rsidRPr="0047183A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01" w:type="pct"/>
            <w:gridSpan w:val="14"/>
            <w:shd w:val="clear" w:color="auto" w:fill="DBE5F1" w:themeFill="accent1" w:themeFillTint="33"/>
            <w:vAlign w:val="center"/>
          </w:tcPr>
          <w:p w:rsidR="006A77A1" w:rsidRDefault="00F73904" w:rsidP="008B3B1D">
            <w:pPr>
              <w:spacing w:before="12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Food Technology</w:t>
            </w:r>
            <w:r w:rsidR="006A77A1">
              <w:rPr>
                <w:rFonts w:ascii="Arial" w:hAnsi="Arial" w:cs="Arial"/>
                <w:b/>
                <w:sz w:val="20"/>
                <w:szCs w:val="20"/>
              </w:rPr>
              <w:t xml:space="preserve"> Unit: </w:t>
            </w:r>
            <w:r>
              <w:rPr>
                <w:rFonts w:ascii="Arial" w:hAnsi="Arial" w:cs="Arial"/>
                <w:b/>
                <w:sz w:val="20"/>
                <w:szCs w:val="20"/>
              </w:rPr>
              <w:t>Breakfast World Tour</w:t>
            </w:r>
          </w:p>
          <w:p w:rsidR="006A77A1" w:rsidRPr="0047183A" w:rsidRDefault="006A77A1" w:rsidP="008B3B1D">
            <w:pPr>
              <w:spacing w:before="12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Program Risk Level:  </w:t>
            </w:r>
            <w:r w:rsidR="00F73904">
              <w:rPr>
                <w:rFonts w:ascii="Arial" w:hAnsi="Arial" w:cs="Arial"/>
                <w:b/>
                <w:sz w:val="20"/>
                <w:szCs w:val="20"/>
              </w:rPr>
              <w:t>Mod/ High</w:t>
            </w:r>
          </w:p>
        </w:tc>
        <w:tc>
          <w:tcPr>
            <w:tcW w:w="1554" w:type="pct"/>
            <w:gridSpan w:val="7"/>
            <w:shd w:val="clear" w:color="auto" w:fill="DBE5F1" w:themeFill="accent1" w:themeFillTint="33"/>
            <w:vAlign w:val="center"/>
          </w:tcPr>
          <w:p w:rsidR="006A77A1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Duration:</w:t>
            </w:r>
            <w:r w:rsidR="008D55A5">
              <w:rPr>
                <w:rFonts w:ascii="Arial" w:hAnsi="Arial" w:cs="Arial"/>
                <w:b/>
                <w:sz w:val="20"/>
                <w:szCs w:val="20"/>
              </w:rPr>
              <w:t xml:space="preserve"> 8 weeks</w:t>
            </w:r>
          </w:p>
          <w:p w:rsidR="006A77A1" w:rsidRPr="0047183A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By </w:t>
            </w:r>
            <w:r w:rsidR="00F73904">
              <w:rPr>
                <w:rFonts w:ascii="Arial" w:hAnsi="Arial" w:cs="Arial"/>
                <w:b/>
                <w:sz w:val="20"/>
                <w:szCs w:val="20"/>
              </w:rPr>
              <w:t>Nicole</w:t>
            </w:r>
          </w:p>
        </w:tc>
      </w:tr>
      <w:tr w:rsidR="006A77A1" w:rsidRPr="0047183A" w:rsidTr="008B3B1D">
        <w:trPr>
          <w:trHeight w:val="2265"/>
        </w:trPr>
        <w:tc>
          <w:tcPr>
            <w:tcW w:w="845" w:type="pct"/>
            <w:shd w:val="clear" w:color="auto" w:fill="DBE5F1" w:themeFill="accent1" w:themeFillTint="33"/>
            <w:vAlign w:val="center"/>
          </w:tcPr>
          <w:p w:rsidR="006A77A1" w:rsidRPr="0047183A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183A">
              <w:rPr>
                <w:rFonts w:ascii="Arial" w:hAnsi="Arial" w:cs="Arial"/>
                <w:b/>
                <w:sz w:val="20"/>
                <w:szCs w:val="20"/>
              </w:rPr>
              <w:t>Syllabus Outcomes</w:t>
            </w:r>
          </w:p>
          <w:p w:rsidR="006A77A1" w:rsidRPr="0047183A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A77A1" w:rsidRPr="0047183A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Stage </w:t>
            </w:r>
          </w:p>
        </w:tc>
        <w:tc>
          <w:tcPr>
            <w:tcW w:w="4155" w:type="pct"/>
            <w:gridSpan w:val="21"/>
            <w:shd w:val="clear" w:color="auto" w:fill="auto"/>
          </w:tcPr>
          <w:p w:rsidR="006A77A1" w:rsidRDefault="006A77A1" w:rsidP="008B3B1D">
            <w:pPr>
              <w:spacing w:before="120" w:after="120"/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  <w:r w:rsidRPr="0047183A">
              <w:rPr>
                <w:rFonts w:ascii="Arial" w:hAnsi="Arial" w:cs="Arial"/>
                <w:i/>
                <w:sz w:val="20"/>
                <w:szCs w:val="20"/>
                <w:u w:val="single"/>
              </w:rPr>
              <w:t>A student:</w:t>
            </w:r>
          </w:p>
          <w:p w:rsidR="00747857" w:rsidRPr="00747857" w:rsidRDefault="00747857" w:rsidP="008B3B1D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Food Technology</w:t>
            </w:r>
          </w:p>
          <w:p w:rsidR="00747857" w:rsidRDefault="00747857" w:rsidP="008B3B1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5.1.1    </w:t>
            </w:r>
            <w:r>
              <w:rPr>
                <w:rFonts w:ascii="Arial" w:hAnsi="Arial" w:cs="Arial"/>
                <w:sz w:val="20"/>
                <w:szCs w:val="20"/>
              </w:rPr>
              <w:t>demonstrates hygienic handling of food to ensure a safe and appealing product</w:t>
            </w:r>
          </w:p>
          <w:p w:rsidR="00747857" w:rsidRDefault="00747857" w:rsidP="008B3B1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5.3.1    </w:t>
            </w:r>
            <w:r>
              <w:rPr>
                <w:rFonts w:ascii="Arial" w:hAnsi="Arial" w:cs="Arial"/>
                <w:sz w:val="20"/>
                <w:szCs w:val="20"/>
              </w:rPr>
              <w:t>describes the relationship between food consumption, the nutritional value of foods and the health of individuals and communities</w:t>
            </w:r>
          </w:p>
          <w:p w:rsidR="00747857" w:rsidRDefault="00747857" w:rsidP="008B3B1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5.3.2    </w:t>
            </w:r>
            <w:r>
              <w:rPr>
                <w:rFonts w:ascii="Arial" w:hAnsi="Arial" w:cs="Arial"/>
                <w:sz w:val="20"/>
                <w:szCs w:val="20"/>
              </w:rPr>
              <w:t>justifies food choices by analysing the factors that influence eating habits</w:t>
            </w:r>
          </w:p>
          <w:p w:rsidR="00747857" w:rsidRDefault="00747857" w:rsidP="008B3B1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5.4.1    </w:t>
            </w:r>
            <w:r>
              <w:rPr>
                <w:rFonts w:ascii="Arial" w:hAnsi="Arial" w:cs="Arial"/>
                <w:sz w:val="20"/>
                <w:szCs w:val="20"/>
              </w:rPr>
              <w:t>collects, evaluates and applies information from a variety of sources</w:t>
            </w:r>
          </w:p>
          <w:p w:rsidR="00747857" w:rsidRDefault="00747857" w:rsidP="008B3B1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5.4.2    </w:t>
            </w:r>
            <w:r>
              <w:rPr>
                <w:rFonts w:ascii="Arial" w:hAnsi="Arial" w:cs="Arial"/>
                <w:sz w:val="20"/>
                <w:szCs w:val="20"/>
              </w:rPr>
              <w:t>communicates ideas and information using a range of media and appropriate technology</w:t>
            </w:r>
          </w:p>
          <w:p w:rsidR="00747857" w:rsidRDefault="00747857" w:rsidP="008B3B1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5.5.1    </w:t>
            </w:r>
            <w:r>
              <w:rPr>
                <w:rFonts w:ascii="Arial" w:hAnsi="Arial" w:cs="Arial"/>
                <w:sz w:val="20"/>
                <w:szCs w:val="20"/>
              </w:rPr>
              <w:t xml:space="preserve">selects and employs appropriate techniques and equipment for a variety of food-specific purposes </w:t>
            </w:r>
          </w:p>
          <w:p w:rsidR="00747857" w:rsidRDefault="00747857" w:rsidP="008B3B1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5.6.1    </w:t>
            </w:r>
            <w:r>
              <w:rPr>
                <w:rFonts w:ascii="Arial" w:hAnsi="Arial" w:cs="Arial"/>
                <w:sz w:val="20"/>
                <w:szCs w:val="20"/>
              </w:rPr>
              <w:t>examines the relationship between food, technology and society</w:t>
            </w:r>
          </w:p>
          <w:p w:rsidR="00747857" w:rsidRDefault="00747857" w:rsidP="008B3B1D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Mathematics</w:t>
            </w:r>
          </w:p>
          <w:p w:rsidR="00747857" w:rsidRDefault="00747857" w:rsidP="008B3B1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MA4-6NA  </w:t>
            </w:r>
            <w:r>
              <w:rPr>
                <w:rFonts w:ascii="Arial" w:hAnsi="Arial" w:cs="Arial"/>
                <w:sz w:val="20"/>
                <w:szCs w:val="20"/>
              </w:rPr>
              <w:t>solves financial problems involving purchasing goods</w:t>
            </w:r>
          </w:p>
          <w:p w:rsidR="00747857" w:rsidRDefault="00747857" w:rsidP="008B3B1D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Geography</w:t>
            </w:r>
          </w:p>
          <w:p w:rsidR="00747857" w:rsidRPr="00747857" w:rsidRDefault="00747857" w:rsidP="008B3B1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GE4-1    </w:t>
            </w:r>
            <w:r>
              <w:rPr>
                <w:rFonts w:ascii="Arial" w:hAnsi="Arial" w:cs="Arial"/>
                <w:sz w:val="20"/>
                <w:szCs w:val="20"/>
              </w:rPr>
              <w:t>locates and describes the diverse features and characteristics of a range of places and environments</w:t>
            </w:r>
          </w:p>
          <w:p w:rsidR="006A77A1" w:rsidRPr="0047183A" w:rsidRDefault="006A77A1" w:rsidP="008B3B1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77A1" w:rsidRPr="0047183A" w:rsidTr="008B3B1D">
        <w:trPr>
          <w:trHeight w:val="1560"/>
        </w:trPr>
        <w:tc>
          <w:tcPr>
            <w:tcW w:w="845" w:type="pct"/>
            <w:shd w:val="clear" w:color="auto" w:fill="DBE5F1" w:themeFill="accent1" w:themeFillTint="33"/>
            <w:vAlign w:val="center"/>
          </w:tcPr>
          <w:p w:rsidR="006A77A1" w:rsidRPr="008F6A2A" w:rsidRDefault="006A77A1" w:rsidP="008B3B1D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8F6A2A">
              <w:rPr>
                <w:rFonts w:ascii="Arial" w:hAnsi="Arial" w:cs="Arial"/>
                <w:b/>
                <w:sz w:val="20"/>
                <w:szCs w:val="20"/>
                <w:u w:val="single"/>
              </w:rPr>
              <w:t>Connectedness</w:t>
            </w:r>
          </w:p>
          <w:p w:rsidR="006A77A1" w:rsidRPr="0047183A" w:rsidRDefault="006A77A1" w:rsidP="008B3B1D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183A">
              <w:rPr>
                <w:rFonts w:ascii="Arial" w:hAnsi="Arial" w:cs="Arial"/>
                <w:b/>
                <w:sz w:val="20"/>
                <w:szCs w:val="20"/>
              </w:rPr>
              <w:t>Why does this learning matter?</w:t>
            </w:r>
          </w:p>
        </w:tc>
        <w:tc>
          <w:tcPr>
            <w:tcW w:w="1980" w:type="pct"/>
            <w:gridSpan w:val="10"/>
            <w:tcBorders>
              <w:right w:val="single" w:sz="4" w:space="0" w:color="auto"/>
            </w:tcBorders>
            <w:shd w:val="clear" w:color="auto" w:fill="auto"/>
          </w:tcPr>
          <w:p w:rsidR="006A77A1" w:rsidRPr="00AF420D" w:rsidRDefault="006A77A1" w:rsidP="008B3B1D">
            <w:pPr>
              <w:spacing w:before="120"/>
              <w:rPr>
                <w:rFonts w:ascii="Arial" w:hAnsi="Arial" w:cs="Arial"/>
                <w:b/>
                <w:sz w:val="18"/>
                <w:szCs w:val="20"/>
              </w:rPr>
            </w:pPr>
            <w:r w:rsidRPr="00AF420D">
              <w:rPr>
                <w:rFonts w:ascii="Arial" w:hAnsi="Arial" w:cs="Arial"/>
                <w:b/>
                <w:sz w:val="18"/>
                <w:szCs w:val="20"/>
              </w:rPr>
              <w:t>Students learn to:</w:t>
            </w:r>
          </w:p>
          <w:p w:rsidR="006A77A1" w:rsidRDefault="002378CD" w:rsidP="002378CD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Plan and prepare breakfast meals safely and hygienically</w:t>
            </w:r>
          </w:p>
          <w:p w:rsidR="002378CD" w:rsidRDefault="002378CD" w:rsidP="002378CD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Develop their cookery skills</w:t>
            </w:r>
          </w:p>
          <w:p w:rsidR="002378CD" w:rsidRDefault="002378CD" w:rsidP="002378CD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Source information using research skills</w:t>
            </w:r>
          </w:p>
          <w:p w:rsidR="002378CD" w:rsidRDefault="002378CD" w:rsidP="002378CD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Organise and present information</w:t>
            </w:r>
          </w:p>
          <w:p w:rsidR="002378CD" w:rsidRDefault="002378CD" w:rsidP="002378CD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Cost meals that are prepared using formulas</w:t>
            </w:r>
          </w:p>
          <w:p w:rsidR="002378CD" w:rsidRPr="002378CD" w:rsidRDefault="002378CD" w:rsidP="002378CD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Cooperate with others safely and respectfully</w:t>
            </w:r>
          </w:p>
        </w:tc>
        <w:tc>
          <w:tcPr>
            <w:tcW w:w="2175" w:type="pct"/>
            <w:gridSpan w:val="11"/>
            <w:tcBorders>
              <w:left w:val="single" w:sz="4" w:space="0" w:color="auto"/>
            </w:tcBorders>
            <w:shd w:val="clear" w:color="auto" w:fill="auto"/>
          </w:tcPr>
          <w:p w:rsidR="006A77A1" w:rsidRPr="00AF420D" w:rsidRDefault="006A77A1" w:rsidP="008B3B1D">
            <w:pPr>
              <w:spacing w:before="120" w:after="120"/>
              <w:rPr>
                <w:rFonts w:ascii="Arial" w:hAnsi="Arial" w:cs="Arial"/>
                <w:b/>
                <w:sz w:val="18"/>
                <w:szCs w:val="20"/>
              </w:rPr>
            </w:pPr>
            <w:r w:rsidRPr="00AF420D">
              <w:rPr>
                <w:rFonts w:ascii="Arial" w:hAnsi="Arial" w:cs="Arial"/>
                <w:b/>
                <w:sz w:val="18"/>
                <w:szCs w:val="20"/>
              </w:rPr>
              <w:t>Students learn about:</w:t>
            </w:r>
          </w:p>
          <w:p w:rsidR="006A77A1" w:rsidRDefault="002378CD" w:rsidP="006A77A1">
            <w:pPr>
              <w:pStyle w:val="ListParagraph"/>
              <w:numPr>
                <w:ilvl w:val="0"/>
                <w:numId w:val="2"/>
              </w:numPr>
              <w:spacing w:before="120" w:after="120" w:line="276" w:lineRule="auto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The importance of breakfast</w:t>
            </w:r>
          </w:p>
          <w:p w:rsidR="002378CD" w:rsidRDefault="002378CD" w:rsidP="006A77A1">
            <w:pPr>
              <w:pStyle w:val="ListParagraph"/>
              <w:numPr>
                <w:ilvl w:val="0"/>
                <w:numId w:val="2"/>
              </w:numPr>
              <w:spacing w:before="120" w:after="120" w:line="276" w:lineRule="auto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A variety of countries and cultures</w:t>
            </w:r>
          </w:p>
          <w:p w:rsidR="002378CD" w:rsidRDefault="002378CD" w:rsidP="006A77A1">
            <w:pPr>
              <w:pStyle w:val="ListParagraph"/>
              <w:numPr>
                <w:ilvl w:val="0"/>
                <w:numId w:val="2"/>
              </w:numPr>
              <w:spacing w:before="120" w:after="120" w:line="276" w:lineRule="auto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Similarities and differences in eating habits around the world</w:t>
            </w:r>
          </w:p>
          <w:p w:rsidR="002378CD" w:rsidRDefault="002378CD" w:rsidP="006A77A1">
            <w:pPr>
              <w:pStyle w:val="ListParagraph"/>
              <w:numPr>
                <w:ilvl w:val="0"/>
                <w:numId w:val="2"/>
              </w:numPr>
              <w:spacing w:before="120" w:after="120" w:line="276" w:lineRule="auto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Nutrition and health</w:t>
            </w:r>
          </w:p>
          <w:p w:rsidR="002378CD" w:rsidRPr="00AF420D" w:rsidRDefault="002378CD" w:rsidP="006A77A1">
            <w:pPr>
              <w:pStyle w:val="ListParagraph"/>
              <w:numPr>
                <w:ilvl w:val="0"/>
                <w:numId w:val="2"/>
              </w:numPr>
              <w:spacing w:before="120" w:after="120" w:line="276" w:lineRule="auto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Food preparation</w:t>
            </w:r>
          </w:p>
        </w:tc>
      </w:tr>
      <w:tr w:rsidR="006A77A1" w:rsidRPr="0047183A" w:rsidTr="008B3B1D">
        <w:trPr>
          <w:trHeight w:val="983"/>
        </w:trPr>
        <w:tc>
          <w:tcPr>
            <w:tcW w:w="845" w:type="pct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A77A1" w:rsidRPr="0047183A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Background and Key Ideas</w:t>
            </w:r>
          </w:p>
        </w:tc>
        <w:tc>
          <w:tcPr>
            <w:tcW w:w="4155" w:type="pct"/>
            <w:gridSpan w:val="21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6A77A1" w:rsidRDefault="002378CD" w:rsidP="008B3B1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 Food Technology program to develop students’ engagement with food preparation and cultural investigation centred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around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 theme of breakfasts eaten around the world. The key ideas are:</w:t>
            </w:r>
          </w:p>
          <w:p w:rsidR="002378CD" w:rsidRDefault="002378CD" w:rsidP="002378CD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 develop safe food preparation practices</w:t>
            </w:r>
          </w:p>
          <w:p w:rsidR="002378CD" w:rsidRDefault="002378CD" w:rsidP="002378CD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 engage students in researching, planning, cooking and costing breakfast meals</w:t>
            </w:r>
          </w:p>
          <w:p w:rsidR="002378CD" w:rsidRDefault="002378CD" w:rsidP="002378CD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 develop students’ understandings and appreciation of the world they live in and different cultures way of life</w:t>
            </w:r>
          </w:p>
          <w:p w:rsidR="002378CD" w:rsidRDefault="002378CD" w:rsidP="002378CD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 develop students functional literacy and numeracy skills</w:t>
            </w:r>
          </w:p>
          <w:p w:rsidR="002378CD" w:rsidRDefault="005D70D6" w:rsidP="002378CD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Cross-curricular topics and outcomes</w:t>
            </w:r>
          </w:p>
          <w:p w:rsidR="005D70D6" w:rsidRPr="002378CD" w:rsidRDefault="005D70D6" w:rsidP="002378CD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Supporting the Elements of learning and Achievement</w:t>
            </w:r>
          </w:p>
          <w:p w:rsidR="006A77A1" w:rsidRDefault="006A77A1" w:rsidP="008B3B1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77A1" w:rsidRPr="0047183A" w:rsidTr="008B3B1D">
        <w:trPr>
          <w:trHeight w:val="681"/>
        </w:trPr>
        <w:tc>
          <w:tcPr>
            <w:tcW w:w="845" w:type="pct"/>
            <w:vMerge w:val="restart"/>
            <w:shd w:val="clear" w:color="auto" w:fill="DBE5F1" w:themeFill="accent1" w:themeFillTint="33"/>
            <w:vAlign w:val="center"/>
          </w:tcPr>
          <w:p w:rsidR="006A77A1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Literacy Continuum</w:t>
            </w:r>
          </w:p>
        </w:tc>
        <w:tc>
          <w:tcPr>
            <w:tcW w:w="460" w:type="pct"/>
            <w:gridSpan w:val="2"/>
            <w:tcBorders>
              <w:bottom w:val="single" w:sz="4" w:space="0" w:color="000000" w:themeColor="text1"/>
            </w:tcBorders>
            <w:shd w:val="clear" w:color="auto" w:fill="F4A7D1"/>
            <w:vAlign w:val="center"/>
          </w:tcPr>
          <w:p w:rsidR="006A77A1" w:rsidRPr="008D54A8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8D54A8">
              <w:rPr>
                <w:rFonts w:ascii="Arial" w:hAnsi="Arial" w:cs="Arial"/>
                <w:sz w:val="16"/>
                <w:szCs w:val="20"/>
              </w:rPr>
              <w:t>Reading Texts</w:t>
            </w:r>
          </w:p>
        </w:tc>
        <w:tc>
          <w:tcPr>
            <w:tcW w:w="659" w:type="pct"/>
            <w:gridSpan w:val="3"/>
            <w:tcBorders>
              <w:bottom w:val="single" w:sz="4" w:space="0" w:color="000000" w:themeColor="text1"/>
            </w:tcBorders>
            <w:shd w:val="clear" w:color="auto" w:fill="DAEEF3" w:themeFill="accent5" w:themeFillTint="33"/>
            <w:vAlign w:val="center"/>
          </w:tcPr>
          <w:p w:rsidR="006A77A1" w:rsidRPr="008D54A8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8D54A8">
              <w:rPr>
                <w:rFonts w:ascii="Arial" w:hAnsi="Arial" w:cs="Arial"/>
                <w:sz w:val="16"/>
                <w:szCs w:val="20"/>
              </w:rPr>
              <w:t>Comprehension</w:t>
            </w:r>
          </w:p>
        </w:tc>
        <w:tc>
          <w:tcPr>
            <w:tcW w:w="531" w:type="pct"/>
            <w:gridSpan w:val="3"/>
            <w:tcBorders>
              <w:bottom w:val="single" w:sz="4" w:space="0" w:color="000000" w:themeColor="text1"/>
            </w:tcBorders>
            <w:shd w:val="clear" w:color="auto" w:fill="C2F094"/>
            <w:vAlign w:val="center"/>
          </w:tcPr>
          <w:p w:rsidR="006A77A1" w:rsidRPr="008D54A8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8D54A8">
              <w:rPr>
                <w:rFonts w:ascii="Arial" w:hAnsi="Arial" w:cs="Arial"/>
                <w:sz w:val="16"/>
                <w:szCs w:val="20"/>
              </w:rPr>
              <w:t>Vocabulary Knowledge</w:t>
            </w:r>
          </w:p>
        </w:tc>
        <w:tc>
          <w:tcPr>
            <w:tcW w:w="527" w:type="pct"/>
            <w:gridSpan w:val="3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A77A1" w:rsidRPr="008D54A8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8D54A8">
              <w:rPr>
                <w:rFonts w:ascii="Arial" w:hAnsi="Arial" w:cs="Arial"/>
                <w:sz w:val="16"/>
                <w:szCs w:val="20"/>
              </w:rPr>
              <w:t>Aspects of Writing</w:t>
            </w:r>
          </w:p>
        </w:tc>
        <w:tc>
          <w:tcPr>
            <w:tcW w:w="527" w:type="pct"/>
            <w:gridSpan w:val="4"/>
            <w:tcBorders>
              <w:bottom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:rsidR="006A77A1" w:rsidRPr="008D54A8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8D54A8">
              <w:rPr>
                <w:rFonts w:ascii="Arial" w:hAnsi="Arial" w:cs="Arial"/>
                <w:sz w:val="16"/>
                <w:szCs w:val="20"/>
              </w:rPr>
              <w:t>Aspects of Speaking</w:t>
            </w:r>
          </w:p>
        </w:tc>
        <w:tc>
          <w:tcPr>
            <w:tcW w:w="416" w:type="pct"/>
            <w:gridSpan w:val="2"/>
            <w:tcBorders>
              <w:bottom w:val="single" w:sz="4" w:space="0" w:color="000000" w:themeColor="text1"/>
            </w:tcBorders>
            <w:shd w:val="clear" w:color="auto" w:fill="E4C9FF"/>
            <w:vAlign w:val="center"/>
          </w:tcPr>
          <w:p w:rsidR="006A77A1" w:rsidRPr="008D54A8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8D54A8">
              <w:rPr>
                <w:rFonts w:ascii="Arial" w:hAnsi="Arial" w:cs="Arial"/>
                <w:sz w:val="16"/>
                <w:szCs w:val="20"/>
              </w:rPr>
              <w:t>Phonics</w:t>
            </w:r>
          </w:p>
        </w:tc>
        <w:tc>
          <w:tcPr>
            <w:tcW w:w="507" w:type="pct"/>
            <w:gridSpan w:val="3"/>
            <w:tcBorders>
              <w:bottom w:val="single" w:sz="4" w:space="0" w:color="000000" w:themeColor="text1"/>
            </w:tcBorders>
            <w:shd w:val="clear" w:color="auto" w:fill="CCC0D9" w:themeFill="accent4" w:themeFillTint="66"/>
            <w:vAlign w:val="center"/>
          </w:tcPr>
          <w:p w:rsidR="006A77A1" w:rsidRPr="008D54A8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8D54A8">
              <w:rPr>
                <w:rFonts w:ascii="Arial" w:hAnsi="Arial" w:cs="Arial"/>
                <w:sz w:val="16"/>
                <w:szCs w:val="20"/>
              </w:rPr>
              <w:t>Phonemic Awareness</w:t>
            </w:r>
          </w:p>
        </w:tc>
        <w:tc>
          <w:tcPr>
            <w:tcW w:w="528" w:type="pct"/>
            <w:tcBorders>
              <w:bottom w:val="single" w:sz="4" w:space="0" w:color="000000" w:themeColor="text1"/>
            </w:tcBorders>
            <w:shd w:val="clear" w:color="auto" w:fill="FFD7E3"/>
            <w:vAlign w:val="center"/>
          </w:tcPr>
          <w:p w:rsidR="006A77A1" w:rsidRPr="008D54A8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8D54A8">
              <w:rPr>
                <w:rFonts w:ascii="Arial" w:hAnsi="Arial" w:cs="Arial"/>
                <w:sz w:val="16"/>
                <w:szCs w:val="20"/>
              </w:rPr>
              <w:t>Concepts About Print</w:t>
            </w:r>
          </w:p>
        </w:tc>
      </w:tr>
      <w:tr w:rsidR="006A77A1" w:rsidRPr="0047183A" w:rsidTr="008B3B1D">
        <w:trPr>
          <w:trHeight w:val="1062"/>
        </w:trPr>
        <w:tc>
          <w:tcPr>
            <w:tcW w:w="845" w:type="pct"/>
            <w:vMerge/>
            <w:tcBorders>
              <w:bottom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6A77A1" w:rsidRPr="00002081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55" w:type="pct"/>
            <w:gridSpan w:val="21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6A77A1" w:rsidRDefault="006A77A1" w:rsidP="008B3B1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Clusters: (individual or range)</w:t>
            </w:r>
          </w:p>
          <w:p w:rsidR="006A77A1" w:rsidRPr="007A3AE0" w:rsidRDefault="006A77A1" w:rsidP="008B3B1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Activities linked to program to increase learning:</w:t>
            </w:r>
          </w:p>
        </w:tc>
      </w:tr>
      <w:tr w:rsidR="006A77A1" w:rsidRPr="0047183A" w:rsidTr="008B3B1D">
        <w:trPr>
          <w:trHeight w:val="737"/>
        </w:trPr>
        <w:tc>
          <w:tcPr>
            <w:tcW w:w="845" w:type="pct"/>
            <w:vMerge w:val="restart"/>
            <w:shd w:val="clear" w:color="auto" w:fill="DBE5F1" w:themeFill="accent1" w:themeFillTint="33"/>
            <w:vAlign w:val="center"/>
          </w:tcPr>
          <w:p w:rsidR="006A77A1" w:rsidRPr="006A5D06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A5D06">
              <w:rPr>
                <w:rFonts w:ascii="Arial" w:hAnsi="Arial" w:cs="Arial"/>
                <w:b/>
                <w:sz w:val="20"/>
                <w:szCs w:val="20"/>
              </w:rPr>
              <w:lastRenderedPageBreak/>
              <w:t>Numeracy Continuum</w:t>
            </w:r>
          </w:p>
        </w:tc>
        <w:tc>
          <w:tcPr>
            <w:tcW w:w="594" w:type="pct"/>
            <w:gridSpan w:val="3"/>
            <w:tcBorders>
              <w:bottom w:val="single" w:sz="4" w:space="0" w:color="000000" w:themeColor="text1"/>
            </w:tcBorders>
            <w:shd w:val="clear" w:color="auto" w:fill="D2BAEC"/>
            <w:vAlign w:val="center"/>
          </w:tcPr>
          <w:p w:rsidR="006A77A1" w:rsidRPr="006A5D06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6A5D06">
              <w:rPr>
                <w:rFonts w:ascii="Arial" w:hAnsi="Arial" w:cs="Arial"/>
                <w:sz w:val="16"/>
                <w:szCs w:val="20"/>
              </w:rPr>
              <w:t>Counting Sequences</w:t>
            </w:r>
          </w:p>
        </w:tc>
        <w:tc>
          <w:tcPr>
            <w:tcW w:w="657" w:type="pct"/>
            <w:gridSpan w:val="3"/>
            <w:tcBorders>
              <w:bottom w:val="single" w:sz="4" w:space="0" w:color="000000" w:themeColor="text1"/>
            </w:tcBorders>
            <w:shd w:val="clear" w:color="auto" w:fill="F79646" w:themeFill="accent6"/>
            <w:vAlign w:val="center"/>
          </w:tcPr>
          <w:p w:rsidR="006A77A1" w:rsidRPr="006A5D06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6A5D06">
              <w:rPr>
                <w:rFonts w:ascii="Arial" w:hAnsi="Arial" w:cs="Arial"/>
                <w:sz w:val="16"/>
                <w:szCs w:val="20"/>
              </w:rPr>
              <w:t>Counting as Problem Solving</w:t>
            </w:r>
          </w:p>
        </w:tc>
        <w:tc>
          <w:tcPr>
            <w:tcW w:w="726" w:type="pct"/>
            <w:gridSpan w:val="3"/>
            <w:tcBorders>
              <w:bottom w:val="single" w:sz="4" w:space="0" w:color="000000" w:themeColor="text1"/>
            </w:tcBorders>
            <w:shd w:val="clear" w:color="auto" w:fill="CCC0D9" w:themeFill="accent4" w:themeFillTint="66"/>
            <w:vAlign w:val="center"/>
          </w:tcPr>
          <w:p w:rsidR="006A77A1" w:rsidRPr="006A5D06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6A5D06">
              <w:rPr>
                <w:rFonts w:ascii="Arial" w:hAnsi="Arial" w:cs="Arial"/>
                <w:sz w:val="16"/>
                <w:szCs w:val="20"/>
              </w:rPr>
              <w:t>Pattern and Number Structure</w:t>
            </w:r>
          </w:p>
        </w:tc>
        <w:tc>
          <w:tcPr>
            <w:tcW w:w="594" w:type="pct"/>
            <w:gridSpan w:val="4"/>
            <w:tcBorders>
              <w:bottom w:val="single" w:sz="4" w:space="0" w:color="000000" w:themeColor="text1"/>
            </w:tcBorders>
            <w:shd w:val="clear" w:color="auto" w:fill="5BA9CD"/>
            <w:vAlign w:val="center"/>
          </w:tcPr>
          <w:p w:rsidR="006A77A1" w:rsidRPr="006A5D06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6A5D06">
              <w:rPr>
                <w:rFonts w:ascii="Arial" w:hAnsi="Arial" w:cs="Arial"/>
                <w:sz w:val="16"/>
                <w:szCs w:val="20"/>
              </w:rPr>
              <w:t>Place Value</w:t>
            </w:r>
          </w:p>
        </w:tc>
        <w:tc>
          <w:tcPr>
            <w:tcW w:w="595" w:type="pct"/>
            <w:gridSpan w:val="5"/>
            <w:tcBorders>
              <w:bottom w:val="single" w:sz="4" w:space="0" w:color="000000" w:themeColor="text1"/>
            </w:tcBorders>
            <w:shd w:val="clear" w:color="auto" w:fill="C2F094"/>
            <w:vAlign w:val="center"/>
          </w:tcPr>
          <w:p w:rsidR="006A77A1" w:rsidRPr="006A5D06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6A5D06">
              <w:rPr>
                <w:rFonts w:ascii="Arial" w:hAnsi="Arial" w:cs="Arial"/>
                <w:sz w:val="16"/>
                <w:szCs w:val="20"/>
              </w:rPr>
              <w:t>Multiplication and Division</w:t>
            </w:r>
          </w:p>
        </w:tc>
        <w:tc>
          <w:tcPr>
            <w:tcW w:w="461" w:type="pct"/>
            <w:gridSpan w:val="2"/>
            <w:tcBorders>
              <w:bottom w:val="single" w:sz="4" w:space="0" w:color="000000" w:themeColor="text1"/>
            </w:tcBorders>
            <w:shd w:val="clear" w:color="auto" w:fill="95B3D7" w:themeFill="accent1" w:themeFillTint="99"/>
            <w:vAlign w:val="center"/>
          </w:tcPr>
          <w:p w:rsidR="006A77A1" w:rsidRPr="006A5D06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6A5D06">
              <w:rPr>
                <w:rFonts w:ascii="Arial" w:hAnsi="Arial" w:cs="Arial"/>
                <w:sz w:val="16"/>
                <w:szCs w:val="20"/>
              </w:rPr>
              <w:t>Fraction Units</w:t>
            </w:r>
          </w:p>
        </w:tc>
        <w:tc>
          <w:tcPr>
            <w:tcW w:w="528" w:type="pct"/>
            <w:tcBorders>
              <w:bottom w:val="single" w:sz="4" w:space="0" w:color="000000" w:themeColor="text1"/>
            </w:tcBorders>
            <w:shd w:val="clear" w:color="auto" w:fill="CF7F8F"/>
            <w:vAlign w:val="center"/>
          </w:tcPr>
          <w:p w:rsidR="006A77A1" w:rsidRPr="006A5D06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6A5D06">
              <w:rPr>
                <w:rFonts w:ascii="Arial" w:hAnsi="Arial" w:cs="Arial"/>
                <w:sz w:val="16"/>
                <w:szCs w:val="20"/>
              </w:rPr>
              <w:t>Length, Area and Volume</w:t>
            </w:r>
          </w:p>
        </w:tc>
      </w:tr>
      <w:tr w:rsidR="006A77A1" w:rsidRPr="0047183A" w:rsidTr="008B3B1D">
        <w:trPr>
          <w:trHeight w:val="1394"/>
        </w:trPr>
        <w:tc>
          <w:tcPr>
            <w:tcW w:w="845" w:type="pct"/>
            <w:vMerge/>
            <w:tcBorders>
              <w:bottom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6A77A1" w:rsidRPr="006A5D06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55" w:type="pct"/>
            <w:gridSpan w:val="21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6A77A1" w:rsidRPr="006A5D06" w:rsidRDefault="006A77A1" w:rsidP="008B3B1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6A5D06">
              <w:rPr>
                <w:rFonts w:ascii="Arial" w:hAnsi="Arial" w:cs="Arial"/>
                <w:sz w:val="20"/>
                <w:szCs w:val="20"/>
              </w:rPr>
              <w:t>Elements: (individual or range)</w:t>
            </w:r>
          </w:p>
          <w:p w:rsidR="006A77A1" w:rsidRPr="006A5D06" w:rsidRDefault="006A77A1" w:rsidP="008B3B1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6A5D06">
              <w:rPr>
                <w:rFonts w:ascii="Arial" w:hAnsi="Arial" w:cs="Arial"/>
                <w:sz w:val="20"/>
                <w:szCs w:val="20"/>
              </w:rPr>
              <w:t>Activities linked to program to increase learning:</w:t>
            </w:r>
          </w:p>
          <w:p w:rsidR="006A77A1" w:rsidRPr="006A5D06" w:rsidRDefault="006A77A1" w:rsidP="008B3B1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77A1" w:rsidRPr="0047183A" w:rsidTr="008B3B1D">
        <w:trPr>
          <w:trHeight w:val="100"/>
        </w:trPr>
        <w:tc>
          <w:tcPr>
            <w:tcW w:w="5000" w:type="pct"/>
            <w:gridSpan w:val="22"/>
            <w:shd w:val="clear" w:color="auto" w:fill="B8CCE4" w:themeFill="accent1" w:themeFillTint="66"/>
          </w:tcPr>
          <w:p w:rsidR="006A77A1" w:rsidRPr="0047183A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2350">
              <w:rPr>
                <w:rFonts w:ascii="Arial" w:hAnsi="Arial" w:cs="Arial"/>
                <w:b/>
                <w:sz w:val="20"/>
                <w:szCs w:val="20"/>
              </w:rPr>
              <w:t>Quality Teaching</w:t>
            </w:r>
          </w:p>
        </w:tc>
      </w:tr>
      <w:tr w:rsidR="006A77A1" w:rsidRPr="0047183A" w:rsidTr="008B3B1D">
        <w:trPr>
          <w:trHeight w:val="98"/>
        </w:trPr>
        <w:tc>
          <w:tcPr>
            <w:tcW w:w="1669" w:type="pct"/>
            <w:gridSpan w:val="5"/>
            <w:shd w:val="clear" w:color="auto" w:fill="DBE5F1" w:themeFill="accent1" w:themeFillTint="33"/>
          </w:tcPr>
          <w:p w:rsidR="006A77A1" w:rsidRPr="003107DE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07DE">
              <w:rPr>
                <w:rFonts w:ascii="Arial" w:hAnsi="Arial" w:cs="Arial"/>
                <w:b/>
                <w:sz w:val="20"/>
                <w:szCs w:val="20"/>
              </w:rPr>
              <w:t>Intellectual Quality</w:t>
            </w:r>
          </w:p>
        </w:tc>
        <w:tc>
          <w:tcPr>
            <w:tcW w:w="1662" w:type="pct"/>
            <w:gridSpan w:val="8"/>
            <w:shd w:val="clear" w:color="auto" w:fill="DBE5F1" w:themeFill="accent1" w:themeFillTint="33"/>
          </w:tcPr>
          <w:p w:rsidR="006A77A1" w:rsidRPr="003107DE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07DE">
              <w:rPr>
                <w:rFonts w:ascii="Arial" w:hAnsi="Arial" w:cs="Arial"/>
                <w:b/>
                <w:sz w:val="20"/>
                <w:szCs w:val="20"/>
              </w:rPr>
              <w:t>Quality Learning Environment</w:t>
            </w:r>
          </w:p>
        </w:tc>
        <w:tc>
          <w:tcPr>
            <w:tcW w:w="1669" w:type="pct"/>
            <w:gridSpan w:val="9"/>
            <w:shd w:val="clear" w:color="auto" w:fill="DBE5F1" w:themeFill="accent1" w:themeFillTint="33"/>
          </w:tcPr>
          <w:p w:rsidR="006A77A1" w:rsidRPr="003107DE" w:rsidRDefault="006A77A1" w:rsidP="008B3B1D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3107DE">
              <w:rPr>
                <w:rFonts w:ascii="Arial" w:hAnsi="Arial" w:cs="Arial"/>
                <w:b/>
                <w:sz w:val="20"/>
                <w:szCs w:val="20"/>
              </w:rPr>
              <w:t>Significance</w:t>
            </w:r>
          </w:p>
        </w:tc>
      </w:tr>
      <w:tr w:rsidR="006A77A1" w:rsidRPr="0047183A" w:rsidTr="008B3B1D">
        <w:trPr>
          <w:trHeight w:val="98"/>
        </w:trPr>
        <w:tc>
          <w:tcPr>
            <w:tcW w:w="1669" w:type="pct"/>
            <w:gridSpan w:val="5"/>
            <w:shd w:val="clear" w:color="auto" w:fill="auto"/>
            <w:vAlign w:val="center"/>
          </w:tcPr>
          <w:p w:rsidR="006A77A1" w:rsidRPr="005D70D6" w:rsidRDefault="006A77A1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5D70D6">
              <w:rPr>
                <w:rFonts w:ascii="Arial" w:hAnsi="Arial" w:cs="Arial"/>
                <w:sz w:val="20"/>
                <w:szCs w:val="20"/>
                <w:highlight w:val="yellow"/>
              </w:rPr>
              <w:t>IQ1 Deep Knowledge</w:t>
            </w:r>
          </w:p>
          <w:p w:rsidR="006A77A1" w:rsidRPr="00F70E45" w:rsidRDefault="006A77A1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F70E45">
              <w:rPr>
                <w:rFonts w:ascii="Arial" w:hAnsi="Arial" w:cs="Arial"/>
                <w:sz w:val="20"/>
                <w:szCs w:val="20"/>
              </w:rPr>
              <w:t>IQ2 Deep Understanding</w:t>
            </w:r>
          </w:p>
          <w:p w:rsidR="006A77A1" w:rsidRPr="00F70E45" w:rsidRDefault="006A77A1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F70E45">
              <w:rPr>
                <w:rFonts w:ascii="Arial" w:hAnsi="Arial" w:cs="Arial"/>
                <w:sz w:val="20"/>
                <w:szCs w:val="20"/>
              </w:rPr>
              <w:t>IQ3 Problematic Knowledge</w:t>
            </w:r>
          </w:p>
          <w:p w:rsidR="006A77A1" w:rsidRPr="00F70E45" w:rsidRDefault="006A77A1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F70E45">
              <w:rPr>
                <w:rFonts w:ascii="Arial" w:hAnsi="Arial" w:cs="Arial"/>
                <w:sz w:val="20"/>
                <w:szCs w:val="20"/>
              </w:rPr>
              <w:t>IQ4 Higher-order Thinking</w:t>
            </w:r>
          </w:p>
          <w:p w:rsidR="006A77A1" w:rsidRDefault="006A77A1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F70E45">
              <w:rPr>
                <w:rFonts w:ascii="Arial" w:hAnsi="Arial" w:cs="Arial"/>
                <w:sz w:val="20"/>
                <w:szCs w:val="20"/>
              </w:rPr>
              <w:t>IQ5 Metalanguage</w:t>
            </w:r>
          </w:p>
          <w:p w:rsidR="006A77A1" w:rsidRPr="003107DE" w:rsidRDefault="006A77A1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5D70D6">
              <w:rPr>
                <w:rFonts w:ascii="Arial" w:hAnsi="Arial" w:cs="Arial"/>
                <w:sz w:val="20"/>
                <w:szCs w:val="20"/>
                <w:highlight w:val="yellow"/>
              </w:rPr>
              <w:t>IQ6 Substantive Communication</w:t>
            </w:r>
          </w:p>
        </w:tc>
        <w:tc>
          <w:tcPr>
            <w:tcW w:w="1662" w:type="pct"/>
            <w:gridSpan w:val="8"/>
            <w:shd w:val="clear" w:color="auto" w:fill="auto"/>
            <w:vAlign w:val="center"/>
          </w:tcPr>
          <w:p w:rsidR="006A77A1" w:rsidRPr="00F70E45" w:rsidRDefault="006A77A1" w:rsidP="006A77A1">
            <w:pPr>
              <w:pStyle w:val="ListParagraph"/>
              <w:numPr>
                <w:ilvl w:val="0"/>
                <w:numId w:val="1"/>
              </w:numPr>
              <w:ind w:left="357"/>
              <w:rPr>
                <w:rFonts w:ascii="Arial" w:hAnsi="Arial" w:cs="Arial"/>
                <w:sz w:val="20"/>
                <w:szCs w:val="20"/>
              </w:rPr>
            </w:pPr>
            <w:r w:rsidRPr="00F70E45">
              <w:rPr>
                <w:rFonts w:ascii="Arial" w:hAnsi="Arial" w:cs="Arial"/>
                <w:sz w:val="20"/>
                <w:szCs w:val="20"/>
              </w:rPr>
              <w:t>QLE1 Explicit Quality Criteria</w:t>
            </w:r>
          </w:p>
          <w:p w:rsidR="006A77A1" w:rsidRPr="005D70D6" w:rsidRDefault="006A77A1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5D70D6">
              <w:rPr>
                <w:rFonts w:ascii="Arial" w:hAnsi="Arial" w:cs="Arial"/>
                <w:sz w:val="20"/>
                <w:szCs w:val="20"/>
                <w:highlight w:val="yellow"/>
              </w:rPr>
              <w:t>QE2 Engagement</w:t>
            </w:r>
          </w:p>
          <w:p w:rsidR="006A77A1" w:rsidRPr="005D70D6" w:rsidRDefault="006A77A1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5D70D6">
              <w:rPr>
                <w:rFonts w:ascii="Arial" w:hAnsi="Arial" w:cs="Arial"/>
                <w:sz w:val="20"/>
                <w:szCs w:val="20"/>
                <w:highlight w:val="yellow"/>
              </w:rPr>
              <w:t>QE3 High Expectations</w:t>
            </w:r>
          </w:p>
          <w:p w:rsidR="006A77A1" w:rsidRPr="005D70D6" w:rsidRDefault="006A77A1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5D70D6">
              <w:rPr>
                <w:rFonts w:ascii="Arial" w:hAnsi="Arial" w:cs="Arial"/>
                <w:sz w:val="20"/>
                <w:szCs w:val="20"/>
                <w:highlight w:val="yellow"/>
              </w:rPr>
              <w:t>QE4 Social Support</w:t>
            </w:r>
          </w:p>
          <w:p w:rsidR="006A77A1" w:rsidRDefault="006A77A1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70E45">
              <w:rPr>
                <w:rFonts w:ascii="Arial" w:hAnsi="Arial" w:cs="Arial"/>
                <w:sz w:val="20"/>
                <w:szCs w:val="20"/>
              </w:rPr>
              <w:t>QE5 Students’ Self-regulation</w:t>
            </w:r>
          </w:p>
          <w:p w:rsidR="006A77A1" w:rsidRPr="007A59E1" w:rsidRDefault="006A77A1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7A59E1">
              <w:rPr>
                <w:rFonts w:ascii="Arial" w:hAnsi="Arial" w:cs="Arial"/>
                <w:sz w:val="20"/>
                <w:szCs w:val="20"/>
              </w:rPr>
              <w:t>QE6 Student Direction</w:t>
            </w:r>
          </w:p>
        </w:tc>
        <w:tc>
          <w:tcPr>
            <w:tcW w:w="1669" w:type="pct"/>
            <w:gridSpan w:val="9"/>
            <w:shd w:val="clear" w:color="auto" w:fill="auto"/>
            <w:vAlign w:val="center"/>
          </w:tcPr>
          <w:p w:rsidR="006A77A1" w:rsidRPr="005D70D6" w:rsidRDefault="006A77A1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5D70D6">
              <w:rPr>
                <w:rFonts w:ascii="Arial" w:hAnsi="Arial" w:cs="Arial"/>
                <w:sz w:val="20"/>
                <w:szCs w:val="20"/>
                <w:highlight w:val="yellow"/>
              </w:rPr>
              <w:t>S1 Background Knowledge</w:t>
            </w:r>
          </w:p>
          <w:p w:rsidR="006A77A1" w:rsidRPr="005D70D6" w:rsidRDefault="006A77A1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5D70D6">
              <w:rPr>
                <w:rFonts w:ascii="Arial" w:hAnsi="Arial" w:cs="Arial"/>
                <w:sz w:val="20"/>
                <w:szCs w:val="20"/>
                <w:highlight w:val="yellow"/>
              </w:rPr>
              <w:t>S2 Cultural Knowledge</w:t>
            </w:r>
          </w:p>
          <w:p w:rsidR="006A77A1" w:rsidRPr="005D70D6" w:rsidRDefault="006A77A1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5D70D6">
              <w:rPr>
                <w:rFonts w:ascii="Arial" w:hAnsi="Arial" w:cs="Arial"/>
                <w:sz w:val="20"/>
                <w:szCs w:val="20"/>
                <w:highlight w:val="yellow"/>
              </w:rPr>
              <w:t>S3 Knowledge Integration</w:t>
            </w:r>
          </w:p>
          <w:p w:rsidR="006A77A1" w:rsidRPr="005D70D6" w:rsidRDefault="006A77A1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5D70D6">
              <w:rPr>
                <w:rFonts w:ascii="Arial" w:hAnsi="Arial" w:cs="Arial"/>
                <w:sz w:val="20"/>
                <w:szCs w:val="20"/>
                <w:highlight w:val="yellow"/>
              </w:rPr>
              <w:t>S4 Inclusively</w:t>
            </w:r>
          </w:p>
          <w:p w:rsidR="006A77A1" w:rsidRPr="005D70D6" w:rsidRDefault="006A77A1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5D70D6">
              <w:rPr>
                <w:rFonts w:ascii="Arial" w:hAnsi="Arial" w:cs="Arial"/>
                <w:sz w:val="20"/>
                <w:szCs w:val="20"/>
                <w:highlight w:val="yellow"/>
              </w:rPr>
              <w:t>S5 Connectedness</w:t>
            </w:r>
          </w:p>
          <w:p w:rsidR="006A77A1" w:rsidRPr="003107DE" w:rsidRDefault="006A77A1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F70E45">
              <w:rPr>
                <w:rFonts w:ascii="Arial" w:hAnsi="Arial" w:cs="Arial"/>
                <w:sz w:val="20"/>
                <w:szCs w:val="20"/>
              </w:rPr>
              <w:t>S6 Narrative</w:t>
            </w:r>
          </w:p>
        </w:tc>
      </w:tr>
      <w:tr w:rsidR="006A77A1" w:rsidRPr="0047183A" w:rsidTr="008B3B1D">
        <w:trPr>
          <w:trHeight w:val="349"/>
        </w:trPr>
        <w:tc>
          <w:tcPr>
            <w:tcW w:w="5000" w:type="pct"/>
            <w:gridSpan w:val="22"/>
            <w:shd w:val="clear" w:color="auto" w:fill="B8CCE4" w:themeFill="accent1" w:themeFillTint="66"/>
          </w:tcPr>
          <w:p w:rsidR="006A77A1" w:rsidRPr="0047183A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Teaching and Learning</w:t>
            </w:r>
            <w:r w:rsidRPr="0047183A">
              <w:rPr>
                <w:rFonts w:ascii="Arial" w:hAnsi="Arial" w:cs="Arial"/>
                <w:b/>
                <w:sz w:val="20"/>
                <w:szCs w:val="20"/>
              </w:rPr>
              <w:t xml:space="preserve"> Lesson </w:t>
            </w:r>
            <w:r>
              <w:rPr>
                <w:rFonts w:ascii="Arial" w:hAnsi="Arial" w:cs="Arial"/>
                <w:b/>
                <w:sz w:val="20"/>
                <w:szCs w:val="20"/>
              </w:rPr>
              <w:t>Overview</w:t>
            </w:r>
          </w:p>
        </w:tc>
      </w:tr>
      <w:tr w:rsidR="006A77A1" w:rsidRPr="0047183A" w:rsidTr="008B3B1D">
        <w:trPr>
          <w:trHeight w:val="1830"/>
        </w:trPr>
        <w:tc>
          <w:tcPr>
            <w:tcW w:w="845" w:type="pct"/>
            <w:shd w:val="clear" w:color="auto" w:fill="DBE5F1" w:themeFill="accent1" w:themeFillTint="33"/>
          </w:tcPr>
          <w:p w:rsidR="006A77A1" w:rsidRDefault="006A77A1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A77A1" w:rsidRDefault="006A77A1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5288">
              <w:rPr>
                <w:rFonts w:ascii="Arial" w:hAnsi="Arial" w:cs="Arial"/>
                <w:b/>
                <w:sz w:val="20"/>
                <w:szCs w:val="20"/>
              </w:rPr>
              <w:t>The Elements of Learning &amp; Achievement</w:t>
            </w:r>
          </w:p>
          <w:p w:rsidR="006A77A1" w:rsidRDefault="006A77A1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6A77A1" w:rsidRDefault="006A77A1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A77A1" w:rsidRDefault="006A77A1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A77A1" w:rsidRDefault="009D6837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09F2FBBD" wp14:editId="49B02B9F">
                  <wp:extent cx="389890" cy="389890"/>
                  <wp:effectExtent l="0" t="0" r="0" b="0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3898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6A77A1" w:rsidRDefault="009D6837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2CF2">
              <w:rPr>
                <w:noProof/>
              </w:rPr>
              <w:drawing>
                <wp:inline distT="0" distB="0" distL="0" distR="0" wp14:anchorId="65DFCAFE" wp14:editId="557B5B3F">
                  <wp:extent cx="403761" cy="405062"/>
                  <wp:effectExtent l="0" t="0" r="0" b="0"/>
                  <wp:docPr id="17" name="Picture 2" descr="F:\Mock ups\Square elements\Numerac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 descr="F:\Mock ups\Square elements\Numerac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345" cy="410664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6A77A1" w:rsidRDefault="006A77A1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2CF2">
              <w:rPr>
                <w:noProof/>
              </w:rPr>
              <w:drawing>
                <wp:inline distT="0" distB="0" distL="0" distR="0" wp14:anchorId="14BCF39E" wp14:editId="2FDAC3C0">
                  <wp:extent cx="403761" cy="401977"/>
                  <wp:effectExtent l="0" t="0" r="0" b="0"/>
                  <wp:docPr id="89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8182" cy="416334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6A77A1" w:rsidRDefault="006A77A1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2CF2">
              <w:rPr>
                <w:noProof/>
              </w:rPr>
              <w:drawing>
                <wp:inline distT="0" distB="0" distL="0" distR="0" wp14:anchorId="76945DEF" wp14:editId="34E49B14">
                  <wp:extent cx="403761" cy="404922"/>
                  <wp:effectExtent l="0" t="0" r="0" b="0"/>
                  <wp:docPr id="93" name="Picture 2" descr="E:\Final V1\Final sq NO border\Sq Technology no bd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 descr="E:\Final V1\Final sq NO border\Sq Technology no bd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7747" cy="408919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6A77A1" w:rsidRDefault="006A77A1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48A6">
              <w:rPr>
                <w:b/>
                <w:noProof/>
                <w:color w:val="FFFF00"/>
              </w:rPr>
              <w:drawing>
                <wp:inline distT="0" distB="0" distL="0" distR="0" wp14:anchorId="411E0E7B" wp14:editId="391E51B6">
                  <wp:extent cx="397764" cy="403761"/>
                  <wp:effectExtent l="0" t="0" r="2540" b="0"/>
                  <wp:docPr id="9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8837" cy="425151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6A77A1" w:rsidRDefault="006A77A1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A77A1" w:rsidRDefault="006A77A1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A77A1" w:rsidRDefault="006A77A1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A77A1" w:rsidRDefault="006A77A1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36" w:type="pct"/>
            <w:gridSpan w:val="19"/>
            <w:shd w:val="clear" w:color="auto" w:fill="auto"/>
          </w:tcPr>
          <w:p w:rsidR="006A77A1" w:rsidRDefault="006A77A1" w:rsidP="008B3B1D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:rsidR="00A105CF" w:rsidRPr="00A105CF" w:rsidRDefault="00A105CF" w:rsidP="00A105CF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A105CF">
              <w:rPr>
                <w:rFonts w:eastAsiaTheme="minorHAnsi"/>
                <w:b/>
                <w:sz w:val="24"/>
                <w:szCs w:val="24"/>
                <w:lang w:eastAsia="en-US"/>
              </w:rPr>
              <w:t>Week 1</w:t>
            </w: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: </w:t>
            </w:r>
            <w:r w:rsidRPr="00A105CF">
              <w:rPr>
                <w:rFonts w:eastAsiaTheme="minorHAnsi"/>
                <w:b/>
                <w:sz w:val="24"/>
                <w:szCs w:val="24"/>
                <w:lang w:eastAsia="en-US"/>
              </w:rPr>
              <w:t>Introduction</w:t>
            </w:r>
          </w:p>
          <w:p w:rsidR="00A105CF" w:rsidRPr="00D65927" w:rsidRDefault="00A105CF" w:rsidP="00463636">
            <w:pPr>
              <w:pStyle w:val="ListParagraph"/>
              <w:numPr>
                <w:ilvl w:val="0"/>
                <w:numId w:val="15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D65927">
              <w:rPr>
                <w:rFonts w:eastAsiaTheme="minorHAnsi"/>
                <w:sz w:val="24"/>
                <w:szCs w:val="24"/>
                <w:lang w:eastAsia="en-US"/>
              </w:rPr>
              <w:t>Brainstorm- breakfast foods</w:t>
            </w:r>
          </w:p>
          <w:p w:rsidR="00A105CF" w:rsidRPr="00D65927" w:rsidRDefault="00A105CF" w:rsidP="00463636">
            <w:pPr>
              <w:pStyle w:val="ListParagraph"/>
              <w:numPr>
                <w:ilvl w:val="0"/>
                <w:numId w:val="15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D65927">
              <w:rPr>
                <w:rFonts w:eastAsiaTheme="minorHAnsi"/>
                <w:sz w:val="24"/>
                <w:szCs w:val="24"/>
                <w:lang w:eastAsia="en-US"/>
              </w:rPr>
              <w:t>PP Sorting activity- breakfast and non-breakfast foods</w:t>
            </w:r>
            <w:r w:rsidR="00535597">
              <w:rPr>
                <w:rFonts w:eastAsiaTheme="minorHAnsi"/>
                <w:sz w:val="24"/>
                <w:szCs w:val="24"/>
                <w:lang w:eastAsia="en-US"/>
              </w:rPr>
              <w:t xml:space="preserve"> (see power point included</w:t>
            </w:r>
            <w:r w:rsidR="00573B5C">
              <w:rPr>
                <w:rFonts w:eastAsiaTheme="minorHAnsi"/>
                <w:sz w:val="24"/>
                <w:szCs w:val="24"/>
                <w:lang w:eastAsia="en-US"/>
              </w:rPr>
              <w:t xml:space="preserve"> appendix 1</w:t>
            </w:r>
            <w:r w:rsidR="001C09F6">
              <w:rPr>
                <w:rFonts w:eastAsiaTheme="minorHAnsi"/>
                <w:sz w:val="24"/>
                <w:szCs w:val="24"/>
                <w:lang w:eastAsia="en-US"/>
              </w:rPr>
              <w:t>)</w:t>
            </w:r>
          </w:p>
          <w:p w:rsidR="00A105CF" w:rsidRPr="00D65927" w:rsidRDefault="00A105CF" w:rsidP="00463636">
            <w:pPr>
              <w:pStyle w:val="ListParagraph"/>
              <w:numPr>
                <w:ilvl w:val="0"/>
                <w:numId w:val="15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D65927">
              <w:rPr>
                <w:rFonts w:eastAsiaTheme="minorHAnsi"/>
                <w:sz w:val="24"/>
                <w:szCs w:val="24"/>
                <w:lang w:eastAsia="en-US"/>
              </w:rPr>
              <w:t>Health and safety review</w:t>
            </w:r>
            <w:r w:rsidR="004B7EC0">
              <w:rPr>
                <w:rFonts w:eastAsiaTheme="minorHAnsi"/>
                <w:sz w:val="24"/>
                <w:szCs w:val="24"/>
                <w:lang w:eastAsia="en-US"/>
              </w:rPr>
              <w:t xml:space="preserve"> (see appendix 3)</w:t>
            </w:r>
            <w:r w:rsidRPr="00D65927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</w:p>
          <w:p w:rsidR="00A105CF" w:rsidRPr="00D65927" w:rsidRDefault="00A105CF" w:rsidP="00463636">
            <w:pPr>
              <w:pStyle w:val="ListParagraph"/>
              <w:numPr>
                <w:ilvl w:val="0"/>
                <w:numId w:val="15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D65927">
              <w:rPr>
                <w:rFonts w:eastAsiaTheme="minorHAnsi"/>
                <w:sz w:val="24"/>
                <w:szCs w:val="24"/>
                <w:lang w:eastAsia="en-US"/>
              </w:rPr>
              <w:t>Cook- eggs and toast</w:t>
            </w:r>
          </w:p>
          <w:p w:rsidR="00A105CF" w:rsidRPr="00A105CF" w:rsidRDefault="00A105CF" w:rsidP="00A105CF">
            <w:pPr>
              <w:ind w:left="360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A105CF" w:rsidRPr="00A105CF" w:rsidRDefault="00D65927" w:rsidP="00D65927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Week 2: </w:t>
            </w:r>
            <w:r w:rsidR="00A105CF" w:rsidRPr="00A105CF">
              <w:rPr>
                <w:rFonts w:eastAsiaTheme="minorHAnsi"/>
                <w:b/>
                <w:sz w:val="24"/>
                <w:szCs w:val="24"/>
                <w:lang w:eastAsia="en-US"/>
              </w:rPr>
              <w:t>Safe and hygienic kitchen practices</w:t>
            </w:r>
          </w:p>
          <w:p w:rsidR="00A105CF" w:rsidRPr="00D65927" w:rsidRDefault="00A105CF" w:rsidP="00463636">
            <w:pPr>
              <w:pStyle w:val="ListParagraph"/>
              <w:numPr>
                <w:ilvl w:val="0"/>
                <w:numId w:val="15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D65927">
              <w:rPr>
                <w:rFonts w:eastAsiaTheme="minorHAnsi"/>
                <w:sz w:val="24"/>
                <w:szCs w:val="24"/>
                <w:lang w:eastAsia="en-US"/>
              </w:rPr>
              <w:t xml:space="preserve">Benefits of </w:t>
            </w:r>
            <w:r w:rsidR="00D65927" w:rsidRPr="00D65927">
              <w:rPr>
                <w:rFonts w:eastAsiaTheme="minorHAnsi"/>
                <w:sz w:val="24"/>
                <w:szCs w:val="24"/>
                <w:lang w:eastAsia="en-US"/>
              </w:rPr>
              <w:t xml:space="preserve">breakfast ( see </w:t>
            </w:r>
            <w:r w:rsidR="00E36B52">
              <w:rPr>
                <w:rFonts w:eastAsiaTheme="minorHAnsi"/>
                <w:sz w:val="24"/>
                <w:szCs w:val="24"/>
                <w:lang w:eastAsia="en-US"/>
              </w:rPr>
              <w:t>appendix 1</w:t>
            </w:r>
            <w:r w:rsidR="00573B5C">
              <w:rPr>
                <w:rFonts w:eastAsiaTheme="minorHAnsi"/>
                <w:sz w:val="24"/>
                <w:szCs w:val="24"/>
                <w:lang w:eastAsia="en-US"/>
              </w:rPr>
              <w:t>.2</w:t>
            </w:r>
            <w:r w:rsidR="000E733B">
              <w:rPr>
                <w:rFonts w:eastAsiaTheme="minorHAnsi"/>
                <w:sz w:val="24"/>
                <w:szCs w:val="24"/>
                <w:lang w:eastAsia="en-US"/>
              </w:rPr>
              <w:t xml:space="preserve">, </w:t>
            </w:r>
            <w:r w:rsidR="00D65927" w:rsidRPr="00D65927">
              <w:rPr>
                <w:rFonts w:eastAsiaTheme="minorHAnsi"/>
                <w:sz w:val="24"/>
                <w:szCs w:val="24"/>
                <w:lang w:eastAsia="en-US"/>
              </w:rPr>
              <w:t>useful web</w:t>
            </w:r>
            <w:r w:rsidR="000E733B">
              <w:rPr>
                <w:rFonts w:eastAsiaTheme="minorHAnsi"/>
                <w:sz w:val="24"/>
                <w:szCs w:val="24"/>
                <w:lang w:eastAsia="en-US"/>
              </w:rPr>
              <w:t>sites)- students create a</w:t>
            </w:r>
            <w:r w:rsidR="00D65927" w:rsidRPr="00D65927">
              <w:rPr>
                <w:rFonts w:eastAsiaTheme="minorHAnsi"/>
                <w:sz w:val="24"/>
                <w:szCs w:val="24"/>
                <w:lang w:eastAsia="en-US"/>
              </w:rPr>
              <w:t xml:space="preserve"> classroom display</w:t>
            </w:r>
          </w:p>
          <w:p w:rsidR="00A105CF" w:rsidRPr="00D65927" w:rsidRDefault="00A105CF" w:rsidP="00463636">
            <w:pPr>
              <w:pStyle w:val="ListParagraph"/>
              <w:numPr>
                <w:ilvl w:val="0"/>
                <w:numId w:val="15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D65927">
              <w:rPr>
                <w:rFonts w:eastAsiaTheme="minorHAnsi"/>
                <w:sz w:val="24"/>
                <w:szCs w:val="24"/>
                <w:lang w:eastAsia="en-US"/>
              </w:rPr>
              <w:t>Design café- Safety first</w:t>
            </w:r>
            <w:r w:rsidR="00E36B52">
              <w:rPr>
                <w:rFonts w:eastAsiaTheme="minorHAnsi"/>
                <w:sz w:val="24"/>
                <w:szCs w:val="24"/>
                <w:lang w:eastAsia="en-US"/>
              </w:rPr>
              <w:t xml:space="preserve"> (Design café is an interactive food tech un</w:t>
            </w:r>
            <w:r w:rsidR="00A85314">
              <w:rPr>
                <w:rFonts w:eastAsiaTheme="minorHAnsi"/>
                <w:sz w:val="24"/>
                <w:szCs w:val="24"/>
                <w:lang w:eastAsia="en-US"/>
              </w:rPr>
              <w:t>it produced by DEC, see appendix 6 for link</w:t>
            </w:r>
            <w:r w:rsidR="00E36B52">
              <w:rPr>
                <w:rFonts w:eastAsiaTheme="minorHAnsi"/>
                <w:sz w:val="24"/>
                <w:szCs w:val="24"/>
                <w:lang w:eastAsia="en-US"/>
              </w:rPr>
              <w:t>)</w:t>
            </w:r>
          </w:p>
          <w:p w:rsidR="00A105CF" w:rsidRPr="00D65927" w:rsidRDefault="00D65927" w:rsidP="00463636">
            <w:pPr>
              <w:pStyle w:val="ListParagraph"/>
              <w:numPr>
                <w:ilvl w:val="0"/>
                <w:numId w:val="15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D65927">
              <w:rPr>
                <w:rFonts w:eastAsiaTheme="minorHAnsi"/>
                <w:sz w:val="24"/>
                <w:szCs w:val="24"/>
                <w:lang w:eastAsia="en-US"/>
              </w:rPr>
              <w:t xml:space="preserve">Plan </w:t>
            </w:r>
            <w:r w:rsidR="00A105CF" w:rsidRPr="00D65927">
              <w:rPr>
                <w:rFonts w:eastAsiaTheme="minorHAnsi"/>
                <w:sz w:val="24"/>
                <w:szCs w:val="24"/>
                <w:lang w:eastAsia="en-US"/>
              </w:rPr>
              <w:t>cooking- a healthy breakfast, ingredients and recipe</w:t>
            </w:r>
            <w:r w:rsidRPr="00D65927">
              <w:rPr>
                <w:rFonts w:eastAsiaTheme="minorHAnsi"/>
                <w:sz w:val="24"/>
                <w:szCs w:val="24"/>
                <w:lang w:eastAsia="en-US"/>
              </w:rPr>
              <w:t xml:space="preserve"> with a shopping list</w:t>
            </w:r>
          </w:p>
          <w:p w:rsidR="00A105CF" w:rsidRPr="00D65927" w:rsidRDefault="00A105CF" w:rsidP="00463636">
            <w:pPr>
              <w:pStyle w:val="ListParagraph"/>
              <w:numPr>
                <w:ilvl w:val="0"/>
                <w:numId w:val="15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D65927">
              <w:rPr>
                <w:rFonts w:eastAsiaTheme="minorHAnsi"/>
                <w:sz w:val="24"/>
                <w:szCs w:val="24"/>
                <w:lang w:eastAsia="en-US"/>
              </w:rPr>
              <w:t>Co</w:t>
            </w:r>
            <w:r w:rsidR="00E36B52">
              <w:rPr>
                <w:rFonts w:eastAsiaTheme="minorHAnsi"/>
                <w:sz w:val="24"/>
                <w:szCs w:val="24"/>
                <w:lang w:eastAsia="en-US"/>
              </w:rPr>
              <w:t>ok healthy breakfast planned fro</w:t>
            </w:r>
            <w:r w:rsidRPr="00D65927">
              <w:rPr>
                <w:rFonts w:eastAsiaTheme="minorHAnsi"/>
                <w:sz w:val="24"/>
                <w:szCs w:val="24"/>
                <w:lang w:eastAsia="en-US"/>
              </w:rPr>
              <w:t>m previous lesson</w:t>
            </w:r>
          </w:p>
          <w:p w:rsidR="00A105CF" w:rsidRPr="00D65927" w:rsidRDefault="00A105CF" w:rsidP="00463636">
            <w:pPr>
              <w:pStyle w:val="ListParagraph"/>
              <w:numPr>
                <w:ilvl w:val="0"/>
                <w:numId w:val="15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D65927">
              <w:rPr>
                <w:rFonts w:eastAsiaTheme="minorHAnsi"/>
                <w:sz w:val="24"/>
                <w:szCs w:val="24"/>
                <w:lang w:eastAsia="en-US"/>
              </w:rPr>
              <w:t>Emphasis on safety, hygiene and cooperation</w:t>
            </w:r>
          </w:p>
          <w:p w:rsidR="00A105CF" w:rsidRPr="00A105CF" w:rsidRDefault="00A105CF" w:rsidP="00A105CF">
            <w:pPr>
              <w:ind w:left="720"/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A105CF" w:rsidRPr="00A105CF" w:rsidRDefault="00D65927" w:rsidP="00D65927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Week 3: </w:t>
            </w:r>
            <w:r w:rsidR="00A105CF" w:rsidRPr="00A105CF">
              <w:rPr>
                <w:rFonts w:eastAsiaTheme="minorHAnsi"/>
                <w:b/>
                <w:sz w:val="24"/>
                <w:szCs w:val="24"/>
                <w:lang w:eastAsia="en-US"/>
              </w:rPr>
              <w:t>Breakfast world tour</w:t>
            </w:r>
          </w:p>
          <w:p w:rsidR="00A105CF" w:rsidRPr="00D65927" w:rsidRDefault="00D73AFC" w:rsidP="00463636">
            <w:pPr>
              <w:pStyle w:val="ListParagraph"/>
              <w:numPr>
                <w:ilvl w:val="0"/>
                <w:numId w:val="15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S</w:t>
            </w:r>
            <w:r w:rsidR="00A105CF" w:rsidRPr="00D65927">
              <w:rPr>
                <w:rFonts w:eastAsiaTheme="minorHAnsi"/>
                <w:sz w:val="24"/>
                <w:szCs w:val="24"/>
                <w:lang w:eastAsia="en-US"/>
              </w:rPr>
              <w:t>timulus session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- read articles explore</w:t>
            </w:r>
            <w:r w:rsidR="00A105CF" w:rsidRPr="00D65927">
              <w:rPr>
                <w:rFonts w:eastAsiaTheme="minorHAnsi"/>
                <w:sz w:val="24"/>
                <w:szCs w:val="24"/>
                <w:lang w:eastAsia="en-US"/>
              </w:rPr>
              <w:t xml:space="preserve"> what people eat for breakfast around the world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D65927">
              <w:rPr>
                <w:rFonts w:eastAsiaTheme="minorHAnsi"/>
                <w:sz w:val="24"/>
                <w:szCs w:val="24"/>
                <w:lang w:eastAsia="en-US"/>
              </w:rPr>
              <w:t>(</w:t>
            </w:r>
            <w:r w:rsidR="00E36B52" w:rsidRPr="00D65927">
              <w:rPr>
                <w:rFonts w:eastAsiaTheme="minorHAnsi"/>
                <w:sz w:val="24"/>
                <w:szCs w:val="24"/>
                <w:lang w:eastAsia="en-US"/>
              </w:rPr>
              <w:t xml:space="preserve">see </w:t>
            </w:r>
            <w:r w:rsidR="00E36B52">
              <w:rPr>
                <w:rFonts w:eastAsiaTheme="minorHAnsi"/>
                <w:sz w:val="24"/>
                <w:szCs w:val="24"/>
                <w:lang w:eastAsia="en-US"/>
              </w:rPr>
              <w:t>appendix 1</w:t>
            </w:r>
            <w:r w:rsidR="00573B5C">
              <w:rPr>
                <w:rFonts w:eastAsiaTheme="minorHAnsi"/>
                <w:sz w:val="24"/>
                <w:szCs w:val="24"/>
                <w:lang w:eastAsia="en-US"/>
              </w:rPr>
              <w:t>.2</w:t>
            </w:r>
            <w:r w:rsidRPr="00D65927">
              <w:rPr>
                <w:rFonts w:eastAsiaTheme="minorHAnsi"/>
                <w:sz w:val="24"/>
                <w:szCs w:val="24"/>
                <w:lang w:eastAsia="en-US"/>
              </w:rPr>
              <w:t>)</w:t>
            </w:r>
          </w:p>
          <w:p w:rsidR="00A105CF" w:rsidRPr="00D65927" w:rsidRDefault="00A105CF" w:rsidP="00463636">
            <w:pPr>
              <w:pStyle w:val="ListParagraph"/>
              <w:numPr>
                <w:ilvl w:val="0"/>
                <w:numId w:val="15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D65927">
              <w:rPr>
                <w:rFonts w:eastAsiaTheme="minorHAnsi"/>
                <w:sz w:val="24"/>
                <w:szCs w:val="24"/>
                <w:lang w:eastAsia="en-US"/>
              </w:rPr>
              <w:t>Students decide which country</w:t>
            </w:r>
            <w:r w:rsidR="00D73AFC">
              <w:rPr>
                <w:rFonts w:eastAsiaTheme="minorHAnsi"/>
                <w:sz w:val="24"/>
                <w:szCs w:val="24"/>
                <w:lang w:eastAsia="en-US"/>
              </w:rPr>
              <w:t xml:space="preserve"> they will go on a tour to</w:t>
            </w:r>
          </w:p>
          <w:p w:rsidR="00A105CF" w:rsidRPr="00D65927" w:rsidRDefault="003A56E3" w:rsidP="00463636">
            <w:pPr>
              <w:pStyle w:val="ListParagraph"/>
              <w:numPr>
                <w:ilvl w:val="0"/>
                <w:numId w:val="15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Plan </w:t>
            </w:r>
            <w:r w:rsidR="00A105CF" w:rsidRPr="00D65927">
              <w:rPr>
                <w:rFonts w:eastAsiaTheme="minorHAnsi"/>
                <w:sz w:val="24"/>
                <w:szCs w:val="24"/>
                <w:lang w:eastAsia="en-US"/>
              </w:rPr>
              <w:t>cooking- a quick nutritious breakfast, ingredients and recipe with shopping list</w:t>
            </w:r>
          </w:p>
          <w:p w:rsidR="00A105CF" w:rsidRPr="000E733B" w:rsidRDefault="00A105CF" w:rsidP="000E733B">
            <w:pPr>
              <w:pStyle w:val="ListParagraph"/>
              <w:numPr>
                <w:ilvl w:val="0"/>
                <w:numId w:val="15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D73AFC">
              <w:rPr>
                <w:rFonts w:eastAsiaTheme="minorHAnsi"/>
                <w:sz w:val="24"/>
                <w:szCs w:val="24"/>
                <w:lang w:eastAsia="en-US"/>
              </w:rPr>
              <w:t>Cooking a quick nutritious  breakfast</w:t>
            </w:r>
            <w:r w:rsidR="000E733B">
              <w:rPr>
                <w:rFonts w:eastAsiaTheme="minorHAnsi"/>
                <w:sz w:val="24"/>
                <w:szCs w:val="24"/>
                <w:lang w:eastAsia="en-US"/>
              </w:rPr>
              <w:t xml:space="preserve">- </w:t>
            </w:r>
            <w:r w:rsidRPr="000E733B">
              <w:rPr>
                <w:rFonts w:eastAsiaTheme="minorHAnsi"/>
                <w:sz w:val="24"/>
                <w:szCs w:val="24"/>
                <w:lang w:eastAsia="en-US"/>
              </w:rPr>
              <w:t>Apple and Cinnamon Porridge topped with banana and honey</w:t>
            </w:r>
          </w:p>
          <w:p w:rsidR="00A105CF" w:rsidRPr="00D73AFC" w:rsidRDefault="00A105CF" w:rsidP="00463636">
            <w:pPr>
              <w:pStyle w:val="ListParagraph"/>
              <w:numPr>
                <w:ilvl w:val="0"/>
                <w:numId w:val="15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D73AFC">
              <w:rPr>
                <w:rFonts w:eastAsiaTheme="minorHAnsi"/>
                <w:sz w:val="24"/>
                <w:szCs w:val="24"/>
                <w:lang w:eastAsia="en-US"/>
              </w:rPr>
              <w:t xml:space="preserve">Emphasis on reading recipe, safety and hygiene, nutrition </w:t>
            </w:r>
          </w:p>
          <w:p w:rsidR="00D73AFC" w:rsidRDefault="00D73AFC" w:rsidP="00D73AFC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  <w:p w:rsidR="00A105CF" w:rsidRPr="00A105CF" w:rsidRDefault="00A105CF" w:rsidP="00D73AFC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A105CF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Week </w:t>
            </w:r>
            <w:r w:rsidR="00D73AFC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4: </w:t>
            </w:r>
            <w:r w:rsidRPr="00A105CF">
              <w:rPr>
                <w:rFonts w:eastAsiaTheme="minorHAnsi"/>
                <w:b/>
                <w:sz w:val="24"/>
                <w:szCs w:val="24"/>
                <w:lang w:eastAsia="en-US"/>
              </w:rPr>
              <w:t>Start breakfast world tour journal</w:t>
            </w:r>
          </w:p>
          <w:p w:rsidR="003A56E3" w:rsidRPr="003A56E3" w:rsidRDefault="003A56E3" w:rsidP="00463636">
            <w:pPr>
              <w:pStyle w:val="ListParagraph"/>
              <w:numPr>
                <w:ilvl w:val="0"/>
                <w:numId w:val="15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3A56E3">
              <w:rPr>
                <w:rFonts w:eastAsiaTheme="minorHAnsi"/>
                <w:sz w:val="24"/>
                <w:szCs w:val="24"/>
                <w:lang w:eastAsia="en-US"/>
              </w:rPr>
              <w:t>Viewing articles</w:t>
            </w:r>
            <w:r w:rsidR="00E36B52">
              <w:rPr>
                <w:rFonts w:eastAsiaTheme="minorHAnsi"/>
                <w:sz w:val="24"/>
                <w:szCs w:val="24"/>
                <w:lang w:eastAsia="en-US"/>
              </w:rPr>
              <w:t xml:space="preserve"> (</w:t>
            </w:r>
            <w:r w:rsidR="000E733B">
              <w:rPr>
                <w:rFonts w:eastAsiaTheme="minorHAnsi"/>
                <w:sz w:val="24"/>
                <w:szCs w:val="24"/>
                <w:lang w:eastAsia="en-US"/>
              </w:rPr>
              <w:t xml:space="preserve">see </w:t>
            </w:r>
            <w:r w:rsidR="00E36B52">
              <w:rPr>
                <w:rFonts w:eastAsiaTheme="minorHAnsi"/>
                <w:sz w:val="24"/>
                <w:szCs w:val="24"/>
                <w:lang w:eastAsia="en-US"/>
              </w:rPr>
              <w:t>appendix 1</w:t>
            </w:r>
            <w:r w:rsidR="00573B5C">
              <w:rPr>
                <w:rFonts w:eastAsiaTheme="minorHAnsi"/>
                <w:sz w:val="24"/>
                <w:szCs w:val="24"/>
                <w:lang w:eastAsia="en-US"/>
              </w:rPr>
              <w:t>.2</w:t>
            </w:r>
            <w:bookmarkStart w:id="0" w:name="_GoBack"/>
            <w:bookmarkEnd w:id="0"/>
            <w:r w:rsidRPr="003A56E3">
              <w:rPr>
                <w:rFonts w:eastAsiaTheme="minorHAnsi"/>
                <w:sz w:val="24"/>
                <w:szCs w:val="24"/>
                <w:lang w:eastAsia="en-US"/>
              </w:rPr>
              <w:t>)</w:t>
            </w:r>
          </w:p>
          <w:p w:rsidR="003A56E3" w:rsidRPr="003A56E3" w:rsidRDefault="003A56E3" w:rsidP="00463636">
            <w:pPr>
              <w:pStyle w:val="ListParagraph"/>
              <w:numPr>
                <w:ilvl w:val="0"/>
                <w:numId w:val="15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3A56E3">
              <w:rPr>
                <w:rFonts w:eastAsiaTheme="minorHAnsi"/>
                <w:sz w:val="24"/>
                <w:szCs w:val="24"/>
                <w:lang w:eastAsia="en-US"/>
              </w:rPr>
              <w:t>D</w:t>
            </w:r>
            <w:r w:rsidR="00A105CF" w:rsidRPr="003A56E3">
              <w:rPr>
                <w:rFonts w:eastAsiaTheme="minorHAnsi"/>
                <w:sz w:val="24"/>
                <w:szCs w:val="24"/>
                <w:lang w:eastAsia="en-US"/>
              </w:rPr>
              <w:t>iscuss</w:t>
            </w:r>
            <w:r w:rsidRPr="003A56E3">
              <w:rPr>
                <w:rFonts w:eastAsiaTheme="minorHAnsi"/>
                <w:sz w:val="24"/>
                <w:szCs w:val="24"/>
                <w:lang w:eastAsia="en-US"/>
              </w:rPr>
              <w:t>ion</w:t>
            </w:r>
            <w:r w:rsidR="00A105CF" w:rsidRPr="003A56E3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</w:p>
          <w:p w:rsidR="00A105CF" w:rsidRPr="003A56E3" w:rsidRDefault="003A56E3" w:rsidP="00463636">
            <w:pPr>
              <w:pStyle w:val="ListParagraph"/>
              <w:numPr>
                <w:ilvl w:val="0"/>
                <w:numId w:val="15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3A56E3">
              <w:rPr>
                <w:rFonts w:eastAsiaTheme="minorHAnsi"/>
                <w:sz w:val="24"/>
                <w:szCs w:val="24"/>
                <w:lang w:eastAsia="en-US"/>
              </w:rPr>
              <w:t>B</w:t>
            </w:r>
            <w:r w:rsidR="00A105CF" w:rsidRPr="003A56E3">
              <w:rPr>
                <w:rFonts w:eastAsiaTheme="minorHAnsi"/>
                <w:sz w:val="24"/>
                <w:szCs w:val="24"/>
                <w:lang w:eastAsia="en-US"/>
              </w:rPr>
              <w:t>egin research and completing journal</w:t>
            </w:r>
            <w:r w:rsidR="00E36B52">
              <w:rPr>
                <w:rFonts w:eastAsiaTheme="minorHAnsi"/>
                <w:sz w:val="24"/>
                <w:szCs w:val="24"/>
                <w:lang w:eastAsia="en-US"/>
              </w:rPr>
              <w:t xml:space="preserve"> (see appendix 2</w:t>
            </w:r>
            <w:r w:rsidR="00353905">
              <w:rPr>
                <w:rFonts w:eastAsiaTheme="minorHAnsi"/>
                <w:sz w:val="24"/>
                <w:szCs w:val="24"/>
                <w:lang w:eastAsia="en-US"/>
              </w:rPr>
              <w:t>)</w:t>
            </w:r>
          </w:p>
          <w:p w:rsidR="00A105CF" w:rsidRPr="003A56E3" w:rsidRDefault="003A56E3" w:rsidP="00463636">
            <w:pPr>
              <w:pStyle w:val="ListParagraph"/>
              <w:numPr>
                <w:ilvl w:val="0"/>
                <w:numId w:val="15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3A56E3">
              <w:rPr>
                <w:rFonts w:eastAsiaTheme="minorHAnsi"/>
                <w:sz w:val="24"/>
                <w:szCs w:val="24"/>
                <w:lang w:eastAsia="en-US"/>
              </w:rPr>
              <w:t xml:space="preserve">Plan </w:t>
            </w:r>
            <w:r w:rsidR="00A105CF" w:rsidRPr="003A56E3">
              <w:rPr>
                <w:rFonts w:eastAsiaTheme="minorHAnsi"/>
                <w:sz w:val="24"/>
                <w:szCs w:val="24"/>
                <w:lang w:eastAsia="en-US"/>
              </w:rPr>
              <w:t>breakfast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from one of students countries</w:t>
            </w:r>
            <w:r w:rsidR="00A105CF" w:rsidRPr="003A56E3">
              <w:rPr>
                <w:rFonts w:eastAsiaTheme="minorHAnsi"/>
                <w:sz w:val="24"/>
                <w:szCs w:val="24"/>
                <w:lang w:eastAsia="en-US"/>
              </w:rPr>
              <w:t xml:space="preserve">,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include </w:t>
            </w:r>
            <w:r w:rsidR="00A105CF" w:rsidRPr="003A56E3">
              <w:rPr>
                <w:rFonts w:eastAsiaTheme="minorHAnsi"/>
                <w:sz w:val="24"/>
                <w:szCs w:val="24"/>
                <w:lang w:eastAsia="en-US"/>
              </w:rPr>
              <w:t>recipe and shopping list</w:t>
            </w:r>
          </w:p>
          <w:p w:rsidR="00A105CF" w:rsidRPr="003A56E3" w:rsidRDefault="00A105CF" w:rsidP="00463636">
            <w:pPr>
              <w:pStyle w:val="ListParagraph"/>
              <w:numPr>
                <w:ilvl w:val="0"/>
                <w:numId w:val="15"/>
              </w:numPr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3A56E3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Cooking breakfast-</w:t>
            </w:r>
            <w:r w:rsidRPr="003A56E3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 </w:t>
            </w:r>
            <w:r w:rsidRPr="003A56E3">
              <w:rPr>
                <w:rFonts w:eastAsiaTheme="minorHAnsi"/>
                <w:sz w:val="24"/>
                <w:szCs w:val="24"/>
                <w:lang w:eastAsia="en-US"/>
              </w:rPr>
              <w:t>Follow recipe, health and safety</w:t>
            </w:r>
          </w:p>
          <w:p w:rsidR="003A56E3" w:rsidRDefault="003A56E3" w:rsidP="003A56E3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  <w:p w:rsidR="00A105CF" w:rsidRPr="00A105CF" w:rsidRDefault="003A56E3" w:rsidP="003A56E3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>Week 5: H</w:t>
            </w:r>
            <w:r w:rsidR="00A105CF" w:rsidRPr="00A105CF">
              <w:rPr>
                <w:rFonts w:eastAsiaTheme="minorHAnsi"/>
                <w:b/>
                <w:sz w:val="24"/>
                <w:szCs w:val="24"/>
                <w:lang w:eastAsia="en-US"/>
              </w:rPr>
              <w:t>ow to cost a meal</w:t>
            </w: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 &amp; continue world tour</w:t>
            </w:r>
          </w:p>
          <w:p w:rsidR="003A56E3" w:rsidRPr="001C09F6" w:rsidRDefault="00A105CF" w:rsidP="00A85314">
            <w:pPr>
              <w:pStyle w:val="ListParagraph"/>
              <w:numPr>
                <w:ilvl w:val="0"/>
                <w:numId w:val="15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1C09F6">
              <w:rPr>
                <w:rFonts w:eastAsiaTheme="minorHAnsi"/>
                <w:sz w:val="24"/>
                <w:szCs w:val="24"/>
                <w:lang w:eastAsia="en-US"/>
              </w:rPr>
              <w:t xml:space="preserve">How to cost a meal prepared- Design café- management matters- </w:t>
            </w:r>
            <w:r w:rsidR="00A85314">
              <w:rPr>
                <w:rFonts w:eastAsiaTheme="minorHAnsi"/>
                <w:sz w:val="24"/>
                <w:szCs w:val="24"/>
                <w:lang w:eastAsia="en-US"/>
              </w:rPr>
              <w:t xml:space="preserve">(see appendix 6 for link) </w:t>
            </w:r>
            <w:r w:rsidRPr="001C09F6">
              <w:rPr>
                <w:rFonts w:eastAsiaTheme="minorHAnsi"/>
                <w:sz w:val="24"/>
                <w:szCs w:val="24"/>
                <w:lang w:eastAsia="en-US"/>
              </w:rPr>
              <w:t xml:space="preserve">Cost meal prepared </w:t>
            </w:r>
            <w:r w:rsidR="001C09F6" w:rsidRPr="001C09F6">
              <w:rPr>
                <w:rFonts w:eastAsiaTheme="minorHAnsi"/>
                <w:sz w:val="24"/>
                <w:szCs w:val="24"/>
                <w:lang w:eastAsia="en-US"/>
              </w:rPr>
              <w:t xml:space="preserve">in </w:t>
            </w:r>
            <w:r w:rsidRPr="001C09F6">
              <w:rPr>
                <w:rFonts w:eastAsiaTheme="minorHAnsi"/>
                <w:sz w:val="24"/>
                <w:szCs w:val="24"/>
                <w:lang w:eastAsia="en-US"/>
              </w:rPr>
              <w:t xml:space="preserve">previous lesson. </w:t>
            </w:r>
          </w:p>
          <w:p w:rsidR="00A105CF" w:rsidRPr="001C09F6" w:rsidRDefault="001C09F6" w:rsidP="00463636">
            <w:pPr>
              <w:pStyle w:val="ListParagraph"/>
              <w:numPr>
                <w:ilvl w:val="0"/>
                <w:numId w:val="15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Plan </w:t>
            </w:r>
            <w:r w:rsidR="00A105CF" w:rsidRPr="001C09F6">
              <w:rPr>
                <w:rFonts w:eastAsiaTheme="minorHAnsi"/>
                <w:sz w:val="24"/>
                <w:szCs w:val="24"/>
                <w:lang w:eastAsia="en-US"/>
              </w:rPr>
              <w:t xml:space="preserve">breakfast, </w:t>
            </w:r>
            <w:r w:rsidR="003A56E3" w:rsidRPr="001C09F6">
              <w:rPr>
                <w:rFonts w:eastAsiaTheme="minorHAnsi"/>
                <w:sz w:val="24"/>
                <w:szCs w:val="24"/>
                <w:lang w:eastAsia="en-US"/>
              </w:rPr>
              <w:t xml:space="preserve">next stop on world tour, include </w:t>
            </w:r>
            <w:r w:rsidR="00A105CF" w:rsidRPr="001C09F6">
              <w:rPr>
                <w:rFonts w:eastAsiaTheme="minorHAnsi"/>
                <w:sz w:val="24"/>
                <w:szCs w:val="24"/>
                <w:lang w:eastAsia="en-US"/>
              </w:rPr>
              <w:t>recipe and shopping list.</w:t>
            </w:r>
          </w:p>
          <w:p w:rsidR="003A56E3" w:rsidRDefault="003A56E3" w:rsidP="00463636">
            <w:pPr>
              <w:pStyle w:val="ListParagraph"/>
              <w:numPr>
                <w:ilvl w:val="0"/>
                <w:numId w:val="15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1C09F6">
              <w:rPr>
                <w:rFonts w:eastAsiaTheme="minorHAnsi"/>
                <w:sz w:val="24"/>
                <w:szCs w:val="24"/>
                <w:lang w:eastAsia="en-US"/>
              </w:rPr>
              <w:t>Cooking –</w:t>
            </w:r>
            <w:r w:rsidR="00580BE6" w:rsidRPr="001C09F6">
              <w:rPr>
                <w:rFonts w:eastAsiaTheme="minorHAnsi"/>
                <w:sz w:val="24"/>
                <w:szCs w:val="24"/>
                <w:lang w:eastAsia="en-US"/>
              </w:rPr>
              <w:t xml:space="preserve"> video and photograph</w:t>
            </w:r>
            <w:r w:rsidR="00A105CF" w:rsidRPr="001C09F6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1C09F6" w:rsidRPr="001C09F6">
              <w:rPr>
                <w:rFonts w:eastAsiaTheme="minorHAnsi"/>
                <w:sz w:val="24"/>
                <w:szCs w:val="24"/>
                <w:lang w:eastAsia="en-US"/>
              </w:rPr>
              <w:t xml:space="preserve">with </w:t>
            </w:r>
            <w:proofErr w:type="spellStart"/>
            <w:r w:rsidR="001C09F6" w:rsidRPr="001C09F6">
              <w:rPr>
                <w:rFonts w:eastAsiaTheme="minorHAnsi"/>
                <w:sz w:val="24"/>
                <w:szCs w:val="24"/>
                <w:lang w:eastAsia="en-US"/>
              </w:rPr>
              <w:t>ipad</w:t>
            </w:r>
            <w:proofErr w:type="spellEnd"/>
          </w:p>
          <w:p w:rsidR="001C09F6" w:rsidRDefault="001C09F6" w:rsidP="00463636">
            <w:pPr>
              <w:pStyle w:val="ListParagraph"/>
              <w:numPr>
                <w:ilvl w:val="0"/>
                <w:numId w:val="15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Continue journal research</w:t>
            </w:r>
          </w:p>
          <w:p w:rsidR="00463636" w:rsidRDefault="00463636" w:rsidP="001C09F6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  <w:p w:rsidR="001C09F6" w:rsidRDefault="00463636" w:rsidP="001C09F6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Week 6: Food blogs and </w:t>
            </w:r>
            <w:proofErr w:type="spellStart"/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>vlogs</w:t>
            </w:r>
            <w:proofErr w:type="spellEnd"/>
          </w:p>
          <w:p w:rsidR="00463636" w:rsidRPr="00463636" w:rsidRDefault="00463636" w:rsidP="0046363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463636">
              <w:rPr>
                <w:rFonts w:eastAsiaTheme="minorHAnsi"/>
                <w:sz w:val="24"/>
                <w:szCs w:val="24"/>
                <w:lang w:eastAsia="en-US"/>
              </w:rPr>
              <w:t xml:space="preserve">Visit and explore food blogs and </w:t>
            </w:r>
            <w:proofErr w:type="spellStart"/>
            <w:r w:rsidRPr="00463636">
              <w:rPr>
                <w:rFonts w:eastAsiaTheme="minorHAnsi"/>
                <w:sz w:val="24"/>
                <w:szCs w:val="24"/>
                <w:lang w:eastAsia="en-US"/>
              </w:rPr>
              <w:t>vlogs</w:t>
            </w:r>
            <w:proofErr w:type="spellEnd"/>
            <w:r w:rsidRPr="00463636">
              <w:rPr>
                <w:rFonts w:eastAsiaTheme="minorHAnsi"/>
                <w:sz w:val="24"/>
                <w:szCs w:val="24"/>
                <w:lang w:eastAsia="en-US"/>
              </w:rPr>
              <w:t xml:space="preserve"> on the internet</w:t>
            </w:r>
          </w:p>
          <w:p w:rsidR="00463636" w:rsidRPr="00463636" w:rsidRDefault="00463636" w:rsidP="0046363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463636">
              <w:rPr>
                <w:rFonts w:eastAsiaTheme="minorHAnsi"/>
                <w:sz w:val="24"/>
                <w:szCs w:val="24"/>
                <w:lang w:eastAsia="en-US"/>
              </w:rPr>
              <w:t>Find your favourite:</w:t>
            </w:r>
          </w:p>
          <w:p w:rsidR="00463636" w:rsidRPr="00463636" w:rsidRDefault="00463636" w:rsidP="00463636">
            <w:pPr>
              <w:numPr>
                <w:ilvl w:val="0"/>
                <w:numId w:val="16"/>
              </w:num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463636">
              <w:rPr>
                <w:rFonts w:eastAsiaTheme="minorHAnsi"/>
                <w:sz w:val="24"/>
                <w:szCs w:val="24"/>
                <w:lang w:eastAsia="en-US"/>
              </w:rPr>
              <w:t xml:space="preserve">Name and link </w:t>
            </w:r>
          </w:p>
          <w:p w:rsidR="00463636" w:rsidRPr="00463636" w:rsidRDefault="00463636" w:rsidP="00463636">
            <w:pPr>
              <w:numPr>
                <w:ilvl w:val="0"/>
                <w:numId w:val="16"/>
              </w:num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463636">
              <w:rPr>
                <w:rFonts w:eastAsiaTheme="minorHAnsi"/>
                <w:sz w:val="24"/>
                <w:szCs w:val="24"/>
                <w:lang w:eastAsia="en-US"/>
              </w:rPr>
              <w:t>Who created it?</w:t>
            </w:r>
          </w:p>
          <w:p w:rsidR="00463636" w:rsidRPr="00463636" w:rsidRDefault="00463636" w:rsidP="00463636">
            <w:pPr>
              <w:numPr>
                <w:ilvl w:val="0"/>
                <w:numId w:val="16"/>
              </w:num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463636">
              <w:rPr>
                <w:rFonts w:eastAsiaTheme="minorHAnsi"/>
                <w:sz w:val="24"/>
                <w:szCs w:val="24"/>
                <w:lang w:eastAsia="en-US"/>
              </w:rPr>
              <w:t>Where are they from?</w:t>
            </w:r>
          </w:p>
          <w:p w:rsidR="00463636" w:rsidRPr="00463636" w:rsidRDefault="00463636" w:rsidP="00463636">
            <w:pPr>
              <w:numPr>
                <w:ilvl w:val="0"/>
                <w:numId w:val="16"/>
              </w:num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463636">
              <w:rPr>
                <w:rFonts w:eastAsiaTheme="minorHAnsi"/>
                <w:sz w:val="24"/>
                <w:szCs w:val="24"/>
                <w:lang w:eastAsia="en-US"/>
              </w:rPr>
              <w:t>What is the theme and purpose of the blog/</w:t>
            </w:r>
            <w:proofErr w:type="spellStart"/>
            <w:r w:rsidRPr="00463636">
              <w:rPr>
                <w:rFonts w:eastAsiaTheme="minorHAnsi"/>
                <w:sz w:val="24"/>
                <w:szCs w:val="24"/>
                <w:lang w:eastAsia="en-US"/>
              </w:rPr>
              <w:t>vlog</w:t>
            </w:r>
            <w:proofErr w:type="spellEnd"/>
            <w:r w:rsidRPr="00463636">
              <w:rPr>
                <w:rFonts w:eastAsiaTheme="minorHAnsi"/>
                <w:sz w:val="24"/>
                <w:szCs w:val="24"/>
                <w:lang w:eastAsia="en-US"/>
              </w:rPr>
              <w:t>?</w:t>
            </w:r>
          </w:p>
          <w:p w:rsidR="00463636" w:rsidRPr="00463636" w:rsidRDefault="00463636" w:rsidP="00463636">
            <w:pPr>
              <w:numPr>
                <w:ilvl w:val="0"/>
                <w:numId w:val="16"/>
              </w:num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463636">
              <w:rPr>
                <w:rFonts w:eastAsiaTheme="minorHAnsi"/>
                <w:sz w:val="24"/>
                <w:szCs w:val="24"/>
                <w:lang w:eastAsia="en-US"/>
              </w:rPr>
              <w:t>Why do you like it?</w:t>
            </w:r>
          </w:p>
          <w:p w:rsidR="00463636" w:rsidRPr="00463636" w:rsidRDefault="00463636" w:rsidP="00463636">
            <w:pPr>
              <w:numPr>
                <w:ilvl w:val="0"/>
                <w:numId w:val="16"/>
              </w:num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463636">
              <w:rPr>
                <w:rFonts w:eastAsiaTheme="minorHAnsi"/>
                <w:sz w:val="24"/>
                <w:szCs w:val="24"/>
                <w:lang w:eastAsia="en-US"/>
              </w:rPr>
              <w:t>How would you improve it?</w:t>
            </w:r>
          </w:p>
          <w:p w:rsidR="00463636" w:rsidRPr="00463636" w:rsidRDefault="00463636" w:rsidP="00463636">
            <w:pPr>
              <w:numPr>
                <w:ilvl w:val="0"/>
                <w:numId w:val="16"/>
              </w:num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463636">
              <w:rPr>
                <w:rFonts w:eastAsiaTheme="minorHAnsi"/>
                <w:sz w:val="24"/>
                <w:szCs w:val="24"/>
                <w:lang w:eastAsia="en-US"/>
              </w:rPr>
              <w:t>Find your favourite recipe from the blog/</w:t>
            </w:r>
            <w:proofErr w:type="spellStart"/>
            <w:r w:rsidRPr="00463636">
              <w:rPr>
                <w:rFonts w:eastAsiaTheme="minorHAnsi"/>
                <w:sz w:val="24"/>
                <w:szCs w:val="24"/>
                <w:lang w:eastAsia="en-US"/>
              </w:rPr>
              <w:t>vlog</w:t>
            </w:r>
            <w:proofErr w:type="spellEnd"/>
            <w:r w:rsidRPr="00463636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:rsidR="00463636" w:rsidRPr="00463636" w:rsidRDefault="00463636" w:rsidP="00463636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  <w:p w:rsidR="00463636" w:rsidRDefault="00463636" w:rsidP="00463636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Plan </w:t>
            </w:r>
            <w:r w:rsidRPr="001C09F6">
              <w:rPr>
                <w:rFonts w:eastAsiaTheme="minorHAnsi"/>
                <w:sz w:val="24"/>
                <w:szCs w:val="24"/>
                <w:lang w:eastAsia="en-US"/>
              </w:rPr>
              <w:t>breakfast, next stop on world tour, include recipe and shopping list.</w:t>
            </w:r>
          </w:p>
          <w:p w:rsidR="00463636" w:rsidRDefault="00463636" w:rsidP="00463636">
            <w:pPr>
              <w:pStyle w:val="ListParagraph"/>
              <w:numPr>
                <w:ilvl w:val="0"/>
                <w:numId w:val="15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1C09F6">
              <w:rPr>
                <w:rFonts w:eastAsiaTheme="minorHAnsi"/>
                <w:sz w:val="24"/>
                <w:szCs w:val="24"/>
                <w:lang w:eastAsia="en-US"/>
              </w:rPr>
              <w:t xml:space="preserve">Cooking – video and photograph with </w:t>
            </w:r>
            <w:proofErr w:type="spellStart"/>
            <w:r w:rsidRPr="001C09F6">
              <w:rPr>
                <w:rFonts w:eastAsiaTheme="minorHAnsi"/>
                <w:sz w:val="24"/>
                <w:szCs w:val="24"/>
                <w:lang w:eastAsia="en-US"/>
              </w:rPr>
              <w:t>ipad</w:t>
            </w:r>
            <w:proofErr w:type="spellEnd"/>
          </w:p>
          <w:p w:rsidR="000E733B" w:rsidRDefault="000E733B" w:rsidP="00463636">
            <w:pPr>
              <w:pStyle w:val="ListParagraph"/>
              <w:numPr>
                <w:ilvl w:val="0"/>
                <w:numId w:val="15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Cost meal </w:t>
            </w:r>
          </w:p>
          <w:p w:rsidR="00463636" w:rsidRDefault="00463636" w:rsidP="00463636">
            <w:pPr>
              <w:pStyle w:val="ListParagraph"/>
              <w:numPr>
                <w:ilvl w:val="0"/>
                <w:numId w:val="15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Continue journal research</w:t>
            </w:r>
          </w:p>
          <w:p w:rsidR="00463636" w:rsidRDefault="00463636" w:rsidP="00463636">
            <w:pPr>
              <w:ind w:left="360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63636" w:rsidRPr="00463636" w:rsidRDefault="00463636" w:rsidP="00463636">
            <w:pPr>
              <w:ind w:left="27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463636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Week 7: </w:t>
            </w:r>
            <w:r w:rsidR="000E733B" w:rsidRPr="00463636">
              <w:rPr>
                <w:rFonts w:eastAsiaTheme="minorHAnsi"/>
                <w:b/>
                <w:sz w:val="24"/>
                <w:szCs w:val="24"/>
                <w:lang w:eastAsia="en-US"/>
              </w:rPr>
              <w:t>Nutrition</w:t>
            </w:r>
          </w:p>
          <w:p w:rsidR="00463636" w:rsidRDefault="00173251" w:rsidP="000E733B">
            <w:pPr>
              <w:pStyle w:val="ListParagraph"/>
              <w:numPr>
                <w:ilvl w:val="0"/>
                <w:numId w:val="17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Analyse your food and drink for 1 day and compare with t</w:t>
            </w:r>
            <w:r w:rsidR="000E733B" w:rsidRPr="000E733B">
              <w:rPr>
                <w:rFonts w:eastAsiaTheme="minorHAnsi"/>
                <w:sz w:val="24"/>
                <w:szCs w:val="24"/>
                <w:lang w:eastAsia="en-US"/>
              </w:rPr>
              <w:t xml:space="preserve">he </w:t>
            </w:r>
            <w:proofErr w:type="spellStart"/>
            <w:r w:rsidR="000E733B" w:rsidRPr="000E733B">
              <w:rPr>
                <w:rFonts w:eastAsiaTheme="minorHAnsi"/>
                <w:sz w:val="24"/>
                <w:szCs w:val="24"/>
                <w:lang w:eastAsia="en-US"/>
              </w:rPr>
              <w:t>eatwell</w:t>
            </w:r>
            <w:proofErr w:type="spellEnd"/>
            <w:r w:rsidR="000E733B" w:rsidRPr="000E733B">
              <w:rPr>
                <w:rFonts w:eastAsiaTheme="minorHAnsi"/>
                <w:sz w:val="24"/>
                <w:szCs w:val="24"/>
                <w:lang w:eastAsia="en-US"/>
              </w:rPr>
              <w:t xml:space="preserve"> plate</w:t>
            </w:r>
            <w:r w:rsidR="00BA59B4">
              <w:rPr>
                <w:rFonts w:eastAsiaTheme="minorHAnsi"/>
                <w:sz w:val="24"/>
                <w:szCs w:val="24"/>
                <w:lang w:eastAsia="en-US"/>
              </w:rPr>
              <w:t xml:space="preserve"> ( see</w:t>
            </w:r>
            <w:r w:rsidR="00AA64BD">
              <w:rPr>
                <w:rFonts w:eastAsiaTheme="minorHAnsi"/>
                <w:sz w:val="24"/>
                <w:szCs w:val="24"/>
                <w:lang w:eastAsia="en-US"/>
              </w:rPr>
              <w:t xml:space="preserve"> pdf</w:t>
            </w:r>
            <w:r w:rsidR="00BA59B4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353905">
              <w:rPr>
                <w:rFonts w:eastAsiaTheme="minorHAnsi"/>
                <w:sz w:val="24"/>
                <w:szCs w:val="24"/>
                <w:lang w:eastAsia="en-US"/>
              </w:rPr>
              <w:t>appendix 4</w:t>
            </w:r>
            <w:r w:rsidR="00BA59B4">
              <w:rPr>
                <w:rFonts w:eastAsiaTheme="minorHAnsi"/>
                <w:sz w:val="24"/>
                <w:szCs w:val="24"/>
                <w:lang w:eastAsia="en-US"/>
              </w:rPr>
              <w:t>)</w:t>
            </w:r>
          </w:p>
          <w:p w:rsidR="00173251" w:rsidRDefault="00173251" w:rsidP="00173251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Comparing food labels (</w:t>
            </w:r>
            <w:r w:rsidR="00AA64BD">
              <w:rPr>
                <w:rFonts w:eastAsiaTheme="minorHAnsi"/>
                <w:sz w:val="24"/>
                <w:szCs w:val="24"/>
                <w:lang w:eastAsia="en-US"/>
              </w:rPr>
              <w:t>see pdf appendix 4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) </w:t>
            </w:r>
          </w:p>
          <w:p w:rsidR="00173251" w:rsidRDefault="00173251" w:rsidP="00173251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Plan </w:t>
            </w:r>
            <w:r w:rsidRPr="001C09F6">
              <w:rPr>
                <w:rFonts w:eastAsiaTheme="minorHAnsi"/>
                <w:sz w:val="24"/>
                <w:szCs w:val="24"/>
                <w:lang w:eastAsia="en-US"/>
              </w:rPr>
              <w:t>breakfast, next stop on world tour, include recipe and shopping list.</w:t>
            </w:r>
          </w:p>
          <w:p w:rsidR="00173251" w:rsidRDefault="00173251" w:rsidP="00173251">
            <w:pPr>
              <w:pStyle w:val="ListParagraph"/>
              <w:numPr>
                <w:ilvl w:val="0"/>
                <w:numId w:val="15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1C09F6">
              <w:rPr>
                <w:rFonts w:eastAsiaTheme="minorHAnsi"/>
                <w:sz w:val="24"/>
                <w:szCs w:val="24"/>
                <w:lang w:eastAsia="en-US"/>
              </w:rPr>
              <w:t xml:space="preserve">Cooking – video and photograph with </w:t>
            </w:r>
            <w:proofErr w:type="spellStart"/>
            <w:r w:rsidRPr="001C09F6">
              <w:rPr>
                <w:rFonts w:eastAsiaTheme="minorHAnsi"/>
                <w:sz w:val="24"/>
                <w:szCs w:val="24"/>
                <w:lang w:eastAsia="en-US"/>
              </w:rPr>
              <w:t>ipad</w:t>
            </w:r>
            <w:proofErr w:type="spellEnd"/>
          </w:p>
          <w:p w:rsidR="00173251" w:rsidRDefault="00173251" w:rsidP="00173251">
            <w:pPr>
              <w:pStyle w:val="ListParagraph"/>
              <w:numPr>
                <w:ilvl w:val="0"/>
                <w:numId w:val="15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Cost meal </w:t>
            </w:r>
          </w:p>
          <w:p w:rsidR="00173251" w:rsidRDefault="00173251" w:rsidP="00173251">
            <w:pPr>
              <w:pStyle w:val="ListParagraph"/>
              <w:numPr>
                <w:ilvl w:val="0"/>
                <w:numId w:val="15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Continue journal research</w:t>
            </w:r>
          </w:p>
          <w:p w:rsidR="00AF7539" w:rsidRDefault="00AF7539" w:rsidP="00AF7539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AF7539" w:rsidRDefault="00AF7539" w:rsidP="00AF7539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AF7539">
              <w:rPr>
                <w:rFonts w:eastAsiaTheme="minorHAnsi"/>
                <w:b/>
                <w:sz w:val="24"/>
                <w:szCs w:val="24"/>
                <w:lang w:eastAsia="en-US"/>
              </w:rPr>
              <w:t>Week 8: Conclusion &amp; Design your own breakfast</w:t>
            </w:r>
          </w:p>
          <w:p w:rsidR="000A3C19" w:rsidRDefault="000A3C19" w:rsidP="000A3C19">
            <w:pPr>
              <w:pStyle w:val="ListParagraph"/>
              <w:numPr>
                <w:ilvl w:val="0"/>
                <w:numId w:val="20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Student</w:t>
            </w:r>
            <w:r w:rsidR="00A85314">
              <w:rPr>
                <w:rFonts w:eastAsiaTheme="minorHAnsi"/>
                <w:sz w:val="24"/>
                <w:szCs w:val="24"/>
                <w:lang w:eastAsia="en-US"/>
              </w:rPr>
              <w:t>s design a ‘better breakfast’ (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see </w:t>
            </w:r>
            <w:r w:rsidR="00AA64BD">
              <w:rPr>
                <w:rFonts w:eastAsiaTheme="minorHAnsi"/>
                <w:sz w:val="24"/>
                <w:szCs w:val="24"/>
                <w:lang w:eastAsia="en-US"/>
              </w:rPr>
              <w:t xml:space="preserve">pdf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appendix</w:t>
            </w:r>
            <w:r w:rsidR="00AA64BD">
              <w:rPr>
                <w:rFonts w:eastAsiaTheme="minorHAnsi"/>
                <w:sz w:val="24"/>
                <w:szCs w:val="24"/>
                <w:lang w:eastAsia="en-US"/>
              </w:rPr>
              <w:t xml:space="preserve"> 5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)</w:t>
            </w:r>
          </w:p>
          <w:p w:rsidR="000A3C19" w:rsidRDefault="000A3C19" w:rsidP="000A3C19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Students plan their breakfast</w:t>
            </w:r>
            <w:r w:rsidR="00AA64BD">
              <w:rPr>
                <w:rFonts w:eastAsiaTheme="minorHAnsi"/>
                <w:sz w:val="24"/>
                <w:szCs w:val="24"/>
                <w:lang w:eastAsia="en-US"/>
              </w:rPr>
              <w:t>,</w:t>
            </w:r>
            <w:r w:rsidRPr="001C09F6">
              <w:rPr>
                <w:rFonts w:eastAsiaTheme="minorHAnsi"/>
                <w:sz w:val="24"/>
                <w:szCs w:val="24"/>
                <w:lang w:eastAsia="en-US"/>
              </w:rPr>
              <w:t xml:space="preserve"> include recipe and shopping list.</w:t>
            </w:r>
          </w:p>
          <w:p w:rsidR="000A3C19" w:rsidRDefault="000A3C19" w:rsidP="000A3C19">
            <w:pPr>
              <w:pStyle w:val="ListParagraph"/>
              <w:numPr>
                <w:ilvl w:val="0"/>
                <w:numId w:val="20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Student</w:t>
            </w:r>
            <w:r w:rsidR="00AA64BD">
              <w:rPr>
                <w:rFonts w:eastAsiaTheme="minorHAnsi"/>
                <w:sz w:val="24"/>
                <w:szCs w:val="24"/>
                <w:lang w:eastAsia="en-US"/>
              </w:rPr>
              <w:t>s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cook their design</w:t>
            </w:r>
          </w:p>
          <w:p w:rsidR="000A3C19" w:rsidRDefault="000A3C19" w:rsidP="000A3C19">
            <w:pPr>
              <w:pStyle w:val="ListParagraph"/>
              <w:numPr>
                <w:ilvl w:val="0"/>
                <w:numId w:val="20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Student evaluate </w:t>
            </w:r>
            <w:r w:rsidR="00AA64BD">
              <w:rPr>
                <w:rFonts w:eastAsiaTheme="minorHAnsi"/>
                <w:sz w:val="24"/>
                <w:szCs w:val="24"/>
                <w:lang w:eastAsia="en-US"/>
              </w:rPr>
              <w:t xml:space="preserve">their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breakfast</w:t>
            </w:r>
            <w:r w:rsidR="00AA64BD">
              <w:rPr>
                <w:rFonts w:eastAsiaTheme="minorHAnsi"/>
                <w:sz w:val="24"/>
                <w:szCs w:val="24"/>
                <w:lang w:eastAsia="en-US"/>
              </w:rPr>
              <w:t xml:space="preserve"> design</w:t>
            </w:r>
          </w:p>
          <w:p w:rsidR="000A3C19" w:rsidRDefault="000A3C19" w:rsidP="000A3C19">
            <w:pPr>
              <w:pStyle w:val="ListParagraph"/>
              <w:numPr>
                <w:ilvl w:val="0"/>
                <w:numId w:val="20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Invite parent/ carers to breakfast</w:t>
            </w:r>
          </w:p>
          <w:p w:rsidR="000A3C19" w:rsidRPr="000A3C19" w:rsidRDefault="000A3C19" w:rsidP="000A3C19">
            <w:pPr>
              <w:pStyle w:val="ListParagraph"/>
              <w:numPr>
                <w:ilvl w:val="0"/>
                <w:numId w:val="20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Students submit their Breakfast World Tour journals and give a short talk/presentation to group about what they discovered about their chosen country.</w:t>
            </w:r>
          </w:p>
          <w:p w:rsidR="006A77A1" w:rsidRDefault="000A3C19" w:rsidP="008B3B1D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Extension</w:t>
            </w:r>
          </w:p>
          <w:p w:rsidR="000A3C19" w:rsidRDefault="000A3C19" w:rsidP="000A3C19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0A3C19">
              <w:rPr>
                <w:rFonts w:ascii="Arial" w:hAnsi="Arial" w:cs="Arial"/>
                <w:sz w:val="20"/>
                <w:szCs w:val="20"/>
              </w:rPr>
              <w:t xml:space="preserve">Create a </w:t>
            </w:r>
            <w:r>
              <w:rPr>
                <w:rFonts w:ascii="Arial" w:hAnsi="Arial" w:cs="Arial"/>
                <w:sz w:val="20"/>
                <w:szCs w:val="20"/>
              </w:rPr>
              <w:t xml:space="preserve">breakfast </w:t>
            </w:r>
            <w:r w:rsidRPr="000A3C19">
              <w:rPr>
                <w:rFonts w:ascii="Arial" w:hAnsi="Arial" w:cs="Arial"/>
                <w:sz w:val="20"/>
                <w:szCs w:val="20"/>
              </w:rPr>
              <w:t>cookbook</w:t>
            </w:r>
            <w:r>
              <w:rPr>
                <w:rFonts w:ascii="Arial" w:hAnsi="Arial" w:cs="Arial"/>
                <w:sz w:val="20"/>
                <w:szCs w:val="20"/>
              </w:rPr>
              <w:t xml:space="preserve"> or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ebook</w:t>
            </w:r>
            <w:proofErr w:type="spellEnd"/>
            <w:r w:rsidR="00B71CFF">
              <w:rPr>
                <w:rFonts w:ascii="Arial" w:hAnsi="Arial" w:cs="Arial"/>
                <w:sz w:val="20"/>
                <w:szCs w:val="20"/>
              </w:rPr>
              <w:t xml:space="preserve"> (on an </w:t>
            </w:r>
            <w:proofErr w:type="spellStart"/>
            <w:r w:rsidR="00B71CFF">
              <w:rPr>
                <w:rFonts w:ascii="Arial" w:hAnsi="Arial" w:cs="Arial"/>
                <w:sz w:val="20"/>
                <w:szCs w:val="20"/>
              </w:rPr>
              <w:t>ipad</w:t>
            </w:r>
            <w:proofErr w:type="spellEnd"/>
            <w:r w:rsidR="00B71CFF">
              <w:rPr>
                <w:rFonts w:ascii="Arial" w:hAnsi="Arial" w:cs="Arial"/>
                <w:sz w:val="20"/>
                <w:szCs w:val="20"/>
              </w:rPr>
              <w:t>, using videos)</w:t>
            </w:r>
          </w:p>
          <w:p w:rsidR="005622D8" w:rsidRPr="005622D8" w:rsidRDefault="00B71CFF" w:rsidP="005622D8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Internet research</w:t>
            </w:r>
            <w:r w:rsidR="005622D8">
              <w:rPr>
                <w:rFonts w:ascii="Arial" w:hAnsi="Arial" w:cs="Arial"/>
                <w:sz w:val="20"/>
                <w:szCs w:val="20"/>
              </w:rPr>
              <w:t>-</w:t>
            </w:r>
            <w:r w:rsidR="005622D8" w:rsidRPr="005622D8">
              <w:rPr>
                <w:sz w:val="24"/>
                <w:szCs w:val="24"/>
              </w:rPr>
              <w:t>Research café menus in Sydney</w:t>
            </w:r>
          </w:p>
          <w:p w:rsidR="005622D8" w:rsidRDefault="005622D8" w:rsidP="005622D8">
            <w:pPr>
              <w:ind w:left="142"/>
              <w:rPr>
                <w:sz w:val="24"/>
                <w:szCs w:val="24"/>
              </w:rPr>
            </w:pPr>
            <w:r w:rsidRPr="0091474A">
              <w:rPr>
                <w:sz w:val="24"/>
                <w:szCs w:val="24"/>
              </w:rPr>
              <w:lastRenderedPageBreak/>
              <w:t>Find</w:t>
            </w:r>
            <w:r>
              <w:rPr>
                <w:sz w:val="24"/>
                <w:szCs w:val="24"/>
              </w:rPr>
              <w:t>:</w:t>
            </w:r>
          </w:p>
          <w:p w:rsidR="005622D8" w:rsidRDefault="005622D8" w:rsidP="005622D8">
            <w:pPr>
              <w:ind w:left="142"/>
              <w:rPr>
                <w:sz w:val="24"/>
                <w:szCs w:val="24"/>
              </w:rPr>
            </w:pPr>
            <w:r w:rsidRPr="0091474A">
              <w:rPr>
                <w:sz w:val="24"/>
                <w:szCs w:val="24"/>
              </w:rPr>
              <w:t>the weirdest breakfast</w:t>
            </w:r>
          </w:p>
          <w:p w:rsidR="005622D8" w:rsidRDefault="005622D8" w:rsidP="005622D8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 most expensive breakfast</w:t>
            </w:r>
          </w:p>
          <w:p w:rsidR="005622D8" w:rsidRDefault="005622D8" w:rsidP="005622D8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 cheapest breakfast</w:t>
            </w:r>
          </w:p>
          <w:p w:rsidR="005622D8" w:rsidRPr="005622D8" w:rsidRDefault="005622D8" w:rsidP="005622D8">
            <w:pPr>
              <w:pStyle w:val="ListParagraph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Excursion- Go out for breakfast</w:t>
            </w:r>
          </w:p>
          <w:p w:rsidR="006A77A1" w:rsidRPr="007A3AE0" w:rsidRDefault="006A77A1" w:rsidP="008B3B1D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9" w:type="pct"/>
            <w:gridSpan w:val="2"/>
            <w:shd w:val="clear" w:color="auto" w:fill="DBE5F1" w:themeFill="accent1" w:themeFillTint="33"/>
          </w:tcPr>
          <w:p w:rsidR="006A77A1" w:rsidRDefault="006A77A1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5288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Aboriginal 8 Ways of </w:t>
            </w:r>
            <w:r>
              <w:rPr>
                <w:rFonts w:ascii="Arial" w:hAnsi="Arial" w:cs="Arial"/>
                <w:b/>
                <w:sz w:val="20"/>
                <w:szCs w:val="20"/>
              </w:rPr>
              <w:t>Learning</w:t>
            </w:r>
          </w:p>
          <w:p w:rsidR="006A77A1" w:rsidRPr="00BC3605" w:rsidRDefault="006A77A1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C3605">
              <w:rPr>
                <w:rFonts w:ascii="Arial" w:hAnsi="Arial" w:cs="Arial"/>
                <w:i/>
                <w:sz w:val="20"/>
                <w:szCs w:val="20"/>
              </w:rPr>
              <w:t>The following ways of learning are incorporated throughout the program through pedagogical practices</w:t>
            </w:r>
          </w:p>
          <w:p w:rsidR="006A77A1" w:rsidRDefault="006A77A1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3464">
              <w:rPr>
                <w:noProof/>
              </w:rPr>
              <w:drawing>
                <wp:inline distT="0" distB="0" distL="0" distR="0" wp14:anchorId="5B318277" wp14:editId="1566F6C9">
                  <wp:extent cx="417637" cy="453225"/>
                  <wp:effectExtent l="0" t="0" r="1905" b="4445"/>
                  <wp:docPr id="95" name="Picture 95" descr="2_map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" descr="2_map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637" cy="453225"/>
                          </a:xfrm>
                          <a:prstGeom prst="rect">
                            <a:avLst/>
                          </a:prstGeom>
                          <a:noFill/>
                          <a:ln w="9525" algn="in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A77A1" w:rsidRDefault="006A77A1" w:rsidP="009D6837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Learning Maps</w:t>
            </w:r>
          </w:p>
          <w:p w:rsidR="006A77A1" w:rsidRDefault="006A77A1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Verdana" w:hAnsi="Verdana" w:cs="Arial"/>
                <w:noProof/>
                <w:color w:val="000000"/>
                <w:sz w:val="36"/>
                <w:szCs w:val="36"/>
              </w:rPr>
              <w:drawing>
                <wp:inline distT="0" distB="0" distL="0" distR="0" wp14:anchorId="74A92E0E" wp14:editId="1958C8EC">
                  <wp:extent cx="403761" cy="439248"/>
                  <wp:effectExtent l="0" t="0" r="0" b="0"/>
                  <wp:docPr id="1007" name="Picture 1" descr="7_deconstruc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7_deconstruc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086" cy="4472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A77A1" w:rsidRDefault="006A77A1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Deconstruct/ Reconstruct</w:t>
            </w:r>
          </w:p>
          <w:p w:rsidR="006A77A1" w:rsidRDefault="006A77A1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3125FD77" wp14:editId="19799959">
                  <wp:extent cx="450850" cy="445135"/>
                  <wp:effectExtent l="0" t="0" r="6350" b="0"/>
                  <wp:docPr id="1010" name="Picture 10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4451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6A77A1" w:rsidRDefault="006A77A1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Story Sharing</w:t>
            </w:r>
          </w:p>
          <w:p w:rsidR="006A77A1" w:rsidRDefault="006A77A1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68FC9A03" wp14:editId="3DAD4526">
                  <wp:extent cx="457200" cy="469265"/>
                  <wp:effectExtent l="0" t="0" r="0" b="6985"/>
                  <wp:docPr id="1011" name="Picture 10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69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6A77A1" w:rsidRDefault="006A77A1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Non-Verbal</w:t>
            </w:r>
          </w:p>
          <w:p w:rsidR="006A77A1" w:rsidRDefault="006A77A1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183A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36576" distB="36576" distL="36576" distR="36576" simplePos="0" relativeHeight="251659264" behindDoc="0" locked="0" layoutInCell="1" allowOverlap="1" wp14:anchorId="3B429766" wp14:editId="04B700AC">
                  <wp:simplePos x="0" y="0"/>
                  <wp:positionH relativeFrom="column">
                    <wp:posOffset>318390</wp:posOffset>
                  </wp:positionH>
                  <wp:positionV relativeFrom="paragraph">
                    <wp:posOffset>75310</wp:posOffset>
                  </wp:positionV>
                  <wp:extent cx="450408" cy="413467"/>
                  <wp:effectExtent l="0" t="0" r="6985" b="5715"/>
                  <wp:wrapNone/>
                  <wp:docPr id="1014" name="Picture 1014" descr="8_community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" descr="8_community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408" cy="413467"/>
                          </a:xfrm>
                          <a:prstGeom prst="rect">
                            <a:avLst/>
                          </a:prstGeom>
                          <a:noFill/>
                          <a:ln w="9525" algn="in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</w:p>
          <w:p w:rsidR="006A77A1" w:rsidRDefault="006A77A1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A77A1" w:rsidRPr="00BC3605" w:rsidRDefault="006A77A1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Community Links</w:t>
            </w:r>
          </w:p>
        </w:tc>
      </w:tr>
      <w:tr w:rsidR="006A77A1" w:rsidRPr="0047183A" w:rsidTr="008B3B1D">
        <w:tc>
          <w:tcPr>
            <w:tcW w:w="2495" w:type="pct"/>
            <w:gridSpan w:val="9"/>
            <w:shd w:val="clear" w:color="auto" w:fill="B8CCE4" w:themeFill="accent1" w:themeFillTint="66"/>
          </w:tcPr>
          <w:p w:rsidR="006A77A1" w:rsidRPr="0047183A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183A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Special Needs </w:t>
            </w: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47183A">
              <w:rPr>
                <w:rFonts w:ascii="Arial" w:hAnsi="Arial" w:cs="Arial"/>
                <w:b/>
                <w:sz w:val="20"/>
                <w:szCs w:val="20"/>
              </w:rPr>
              <w:t>djustments</w:t>
            </w:r>
          </w:p>
        </w:tc>
        <w:tc>
          <w:tcPr>
            <w:tcW w:w="2505" w:type="pct"/>
            <w:gridSpan w:val="13"/>
            <w:shd w:val="clear" w:color="auto" w:fill="B8CCE4" w:themeFill="accent1" w:themeFillTint="66"/>
          </w:tcPr>
          <w:p w:rsidR="006A77A1" w:rsidRPr="0047183A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183A">
              <w:rPr>
                <w:rFonts w:ascii="Arial" w:hAnsi="Arial" w:cs="Arial"/>
                <w:b/>
                <w:sz w:val="20"/>
                <w:szCs w:val="20"/>
              </w:rPr>
              <w:t>School to Work</w:t>
            </w:r>
          </w:p>
        </w:tc>
      </w:tr>
      <w:tr w:rsidR="006A77A1" w:rsidRPr="0047183A" w:rsidTr="008B3B1D">
        <w:tc>
          <w:tcPr>
            <w:tcW w:w="2495" w:type="pct"/>
            <w:gridSpan w:val="9"/>
            <w:shd w:val="clear" w:color="auto" w:fill="auto"/>
          </w:tcPr>
          <w:p w:rsidR="006A77A1" w:rsidRDefault="005D70D6" w:rsidP="005D70D6">
            <w:pPr>
              <w:pStyle w:val="ListParagraph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Written work can be completed on computer or by hand</w:t>
            </w:r>
          </w:p>
          <w:p w:rsidR="005D70D6" w:rsidRDefault="005D70D6" w:rsidP="005D70D6">
            <w:pPr>
              <w:pStyle w:val="ListParagraph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Tasks will be modified and adapted as required</w:t>
            </w:r>
          </w:p>
          <w:p w:rsidR="00E36B52" w:rsidRPr="005D70D6" w:rsidRDefault="00E36B52" w:rsidP="005D70D6">
            <w:pPr>
              <w:pStyle w:val="ListParagraph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Staff support always available</w:t>
            </w:r>
          </w:p>
          <w:p w:rsidR="006A77A1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A77A1" w:rsidRPr="0047183A" w:rsidRDefault="006A77A1" w:rsidP="00E36B5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5" w:type="pct"/>
            <w:gridSpan w:val="13"/>
            <w:shd w:val="clear" w:color="auto" w:fill="auto"/>
          </w:tcPr>
          <w:p w:rsidR="009D6837" w:rsidRPr="009D6837" w:rsidRDefault="009D6837" w:rsidP="009D6837">
            <w:pPr>
              <w:pStyle w:val="ListParagraph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Students interested in transition to hospitality gain useful knowledge and skills.</w:t>
            </w:r>
          </w:p>
        </w:tc>
      </w:tr>
      <w:tr w:rsidR="006A77A1" w:rsidRPr="0047183A" w:rsidTr="008B3B1D">
        <w:tc>
          <w:tcPr>
            <w:tcW w:w="5000" w:type="pct"/>
            <w:gridSpan w:val="22"/>
            <w:shd w:val="clear" w:color="auto" w:fill="B8CCE4" w:themeFill="accent1" w:themeFillTint="66"/>
          </w:tcPr>
          <w:p w:rsidR="006A77A1" w:rsidRPr="003107DE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07DE">
              <w:rPr>
                <w:rFonts w:ascii="Arial" w:hAnsi="Arial" w:cs="Arial"/>
                <w:b/>
                <w:sz w:val="20"/>
                <w:szCs w:val="20"/>
              </w:rPr>
              <w:t>Asses</w:t>
            </w:r>
            <w:r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Pr="003107DE">
              <w:rPr>
                <w:rFonts w:ascii="Arial" w:hAnsi="Arial" w:cs="Arial"/>
                <w:b/>
                <w:sz w:val="20"/>
                <w:szCs w:val="20"/>
              </w:rPr>
              <w:t>ments</w:t>
            </w:r>
          </w:p>
        </w:tc>
      </w:tr>
      <w:tr w:rsidR="006A77A1" w:rsidRPr="0047183A" w:rsidTr="008B3B1D">
        <w:tc>
          <w:tcPr>
            <w:tcW w:w="5000" w:type="pct"/>
            <w:gridSpan w:val="22"/>
            <w:shd w:val="clear" w:color="auto" w:fill="auto"/>
          </w:tcPr>
          <w:p w:rsidR="006A77A1" w:rsidRDefault="005D70D6" w:rsidP="005D70D6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Completion of journal</w:t>
            </w:r>
          </w:p>
          <w:p w:rsidR="005D70D6" w:rsidRDefault="005D70D6" w:rsidP="005D70D6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Observation of safe and hygienic cooking practices</w:t>
            </w:r>
          </w:p>
          <w:p w:rsidR="00353905" w:rsidRDefault="00353905" w:rsidP="005D70D6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Breakfast design task</w:t>
            </w:r>
          </w:p>
          <w:p w:rsidR="005D70D6" w:rsidRDefault="005D70D6" w:rsidP="005D70D6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Presentation and taste of meals prepared</w:t>
            </w:r>
          </w:p>
          <w:p w:rsidR="005D70D6" w:rsidRDefault="005D70D6" w:rsidP="005D70D6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Teacher records in a day book</w:t>
            </w:r>
          </w:p>
          <w:p w:rsidR="006A77A1" w:rsidRPr="005D70D6" w:rsidRDefault="005D70D6" w:rsidP="005D70D6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Risk assessment (T)</w:t>
            </w:r>
          </w:p>
        </w:tc>
      </w:tr>
      <w:tr w:rsidR="00CA353A" w:rsidRPr="0047183A" w:rsidTr="00CA353A">
        <w:tc>
          <w:tcPr>
            <w:tcW w:w="5000" w:type="pct"/>
            <w:gridSpan w:val="22"/>
            <w:shd w:val="clear" w:color="auto" w:fill="B8CCE4" w:themeFill="accent1" w:themeFillTint="66"/>
          </w:tcPr>
          <w:p w:rsidR="00CA353A" w:rsidRDefault="00CA353A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Roles and Responsibilities</w:t>
            </w:r>
          </w:p>
        </w:tc>
      </w:tr>
      <w:tr w:rsidR="00CA353A" w:rsidRPr="0047183A" w:rsidTr="00CA353A">
        <w:trPr>
          <w:trHeight w:val="233"/>
        </w:trPr>
        <w:tc>
          <w:tcPr>
            <w:tcW w:w="1667" w:type="pct"/>
            <w:gridSpan w:val="5"/>
            <w:shd w:val="clear" w:color="auto" w:fill="DBE5F1" w:themeFill="accent1" w:themeFillTint="33"/>
          </w:tcPr>
          <w:p w:rsidR="00CA353A" w:rsidRDefault="00CA353A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Teacher</w:t>
            </w:r>
          </w:p>
        </w:tc>
        <w:tc>
          <w:tcPr>
            <w:tcW w:w="1667" w:type="pct"/>
            <w:gridSpan w:val="8"/>
            <w:shd w:val="clear" w:color="auto" w:fill="DBE5F1" w:themeFill="accent1" w:themeFillTint="33"/>
          </w:tcPr>
          <w:p w:rsidR="00CA353A" w:rsidRDefault="00CA353A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SLSO</w:t>
            </w:r>
          </w:p>
        </w:tc>
        <w:tc>
          <w:tcPr>
            <w:tcW w:w="1667" w:type="pct"/>
            <w:gridSpan w:val="9"/>
            <w:shd w:val="clear" w:color="auto" w:fill="DBE5F1" w:themeFill="accent1" w:themeFillTint="33"/>
          </w:tcPr>
          <w:p w:rsidR="00CA353A" w:rsidRDefault="00CA353A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Student</w:t>
            </w:r>
          </w:p>
        </w:tc>
      </w:tr>
      <w:tr w:rsidR="00CA353A" w:rsidRPr="0047183A" w:rsidTr="00CA353A">
        <w:trPr>
          <w:trHeight w:val="1821"/>
        </w:trPr>
        <w:tc>
          <w:tcPr>
            <w:tcW w:w="1667" w:type="pct"/>
            <w:gridSpan w:val="5"/>
            <w:shd w:val="clear" w:color="auto" w:fill="auto"/>
          </w:tcPr>
          <w:p w:rsidR="00CA353A" w:rsidRDefault="005D70D6" w:rsidP="005D70D6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Run Lesson </w:t>
            </w:r>
          </w:p>
          <w:p w:rsidR="005D70D6" w:rsidRDefault="005D70D6" w:rsidP="005D70D6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Provide resources </w:t>
            </w:r>
          </w:p>
          <w:p w:rsidR="005D70D6" w:rsidRDefault="005D70D6" w:rsidP="005D70D6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Shopping for cooking material</w:t>
            </w:r>
          </w:p>
          <w:p w:rsidR="005D70D6" w:rsidRDefault="005D70D6" w:rsidP="005D70D6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Monitor for safety at all times</w:t>
            </w:r>
          </w:p>
          <w:p w:rsidR="005D70D6" w:rsidRDefault="005D70D6" w:rsidP="005D70D6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Keep records of lesson progress</w:t>
            </w:r>
          </w:p>
          <w:p w:rsidR="005D70D6" w:rsidRDefault="005D70D6" w:rsidP="005D70D6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Risk management</w:t>
            </w:r>
          </w:p>
          <w:p w:rsidR="005D70D6" w:rsidRDefault="005D70D6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7" w:type="pct"/>
            <w:gridSpan w:val="8"/>
            <w:shd w:val="clear" w:color="auto" w:fill="auto"/>
          </w:tcPr>
          <w:p w:rsidR="00CA353A" w:rsidRDefault="005D70D6" w:rsidP="005D70D6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Support students to complete research</w:t>
            </w:r>
          </w:p>
          <w:p w:rsidR="005D70D6" w:rsidRDefault="005D70D6" w:rsidP="005D70D6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Observation and monitoring of safety in kitchen</w:t>
            </w:r>
          </w:p>
          <w:p w:rsidR="005D70D6" w:rsidRDefault="005D70D6" w:rsidP="005D70D6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Check ingredients required, update shopping list</w:t>
            </w:r>
          </w:p>
        </w:tc>
        <w:tc>
          <w:tcPr>
            <w:tcW w:w="1667" w:type="pct"/>
            <w:gridSpan w:val="9"/>
            <w:shd w:val="clear" w:color="auto" w:fill="auto"/>
          </w:tcPr>
          <w:p w:rsidR="00CA353A" w:rsidRDefault="005D70D6" w:rsidP="005D70D6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Safe practices in kitchen</w:t>
            </w:r>
          </w:p>
          <w:p w:rsidR="005D70D6" w:rsidRDefault="005D70D6" w:rsidP="005D70D6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Respectful of others</w:t>
            </w:r>
          </w:p>
          <w:p w:rsidR="005D70D6" w:rsidRDefault="005D70D6" w:rsidP="005D70D6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Complete set tasks</w:t>
            </w:r>
          </w:p>
        </w:tc>
      </w:tr>
      <w:tr w:rsidR="006A77A1" w:rsidRPr="0047183A" w:rsidTr="008B3B1D">
        <w:tc>
          <w:tcPr>
            <w:tcW w:w="5000" w:type="pct"/>
            <w:gridSpan w:val="22"/>
            <w:shd w:val="clear" w:color="auto" w:fill="B8CCE4" w:themeFill="accent1" w:themeFillTint="66"/>
          </w:tcPr>
          <w:p w:rsidR="006A77A1" w:rsidRPr="00202350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Risk Assessment – Dorchester ETU only</w:t>
            </w:r>
          </w:p>
        </w:tc>
      </w:tr>
      <w:tr w:rsidR="006A77A1" w:rsidRPr="0047183A" w:rsidTr="008B3B1D">
        <w:tc>
          <w:tcPr>
            <w:tcW w:w="1047" w:type="pct"/>
            <w:gridSpan w:val="2"/>
            <w:shd w:val="clear" w:color="auto" w:fill="DBE5F1" w:themeFill="accent1" w:themeFillTint="33"/>
          </w:tcPr>
          <w:p w:rsidR="006A77A1" w:rsidRPr="00202350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Resources</w:t>
            </w:r>
          </w:p>
        </w:tc>
        <w:tc>
          <w:tcPr>
            <w:tcW w:w="1318" w:type="pct"/>
            <w:gridSpan w:val="6"/>
            <w:shd w:val="clear" w:color="auto" w:fill="DBE5F1" w:themeFill="accent1" w:themeFillTint="33"/>
          </w:tcPr>
          <w:p w:rsidR="006A77A1" w:rsidRPr="00202350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Safety Strategies</w:t>
            </w:r>
          </w:p>
        </w:tc>
        <w:tc>
          <w:tcPr>
            <w:tcW w:w="1318" w:type="pct"/>
            <w:gridSpan w:val="9"/>
            <w:shd w:val="clear" w:color="auto" w:fill="DBE5F1" w:themeFill="accent1" w:themeFillTint="33"/>
          </w:tcPr>
          <w:p w:rsidR="006A77A1" w:rsidRPr="00202350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Identified Hazards</w:t>
            </w:r>
          </w:p>
        </w:tc>
        <w:tc>
          <w:tcPr>
            <w:tcW w:w="1317" w:type="pct"/>
            <w:gridSpan w:val="5"/>
            <w:shd w:val="clear" w:color="auto" w:fill="DBE5F1" w:themeFill="accent1" w:themeFillTint="33"/>
          </w:tcPr>
          <w:p w:rsidR="006A77A1" w:rsidRPr="00202350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Control Strategies</w:t>
            </w:r>
          </w:p>
        </w:tc>
      </w:tr>
      <w:tr w:rsidR="006A77A1" w:rsidRPr="0047183A" w:rsidTr="008B3B1D">
        <w:tc>
          <w:tcPr>
            <w:tcW w:w="1047" w:type="pct"/>
            <w:gridSpan w:val="2"/>
            <w:shd w:val="clear" w:color="auto" w:fill="auto"/>
          </w:tcPr>
          <w:p w:rsidR="006A77A1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A77A1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A77A1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A77A1" w:rsidRPr="00CF5CB1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8" w:type="pct"/>
            <w:gridSpan w:val="6"/>
            <w:shd w:val="clear" w:color="auto" w:fill="auto"/>
          </w:tcPr>
          <w:p w:rsidR="006A77A1" w:rsidRPr="00CF5CB1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8" w:type="pct"/>
            <w:gridSpan w:val="9"/>
            <w:shd w:val="clear" w:color="auto" w:fill="auto"/>
          </w:tcPr>
          <w:p w:rsidR="006A77A1" w:rsidRPr="00CF5CB1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7" w:type="pct"/>
            <w:gridSpan w:val="5"/>
            <w:shd w:val="clear" w:color="auto" w:fill="auto"/>
          </w:tcPr>
          <w:p w:rsidR="006A77A1" w:rsidRPr="00CF5CB1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A353A" w:rsidRDefault="00CA353A" w:rsidP="006A77A1"/>
    <w:p w:rsidR="006A77A1" w:rsidRDefault="00CA353A" w:rsidP="006A77A1">
      <w:r>
        <w:br w:type="page"/>
      </w:r>
    </w:p>
    <w:tbl>
      <w:tblPr>
        <w:tblStyle w:val="TableGrid"/>
        <w:tblpPr w:leftFromText="180" w:rightFromText="180" w:vertAnchor="text" w:horzAnchor="margin" w:tblpY="1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5387"/>
      </w:tblGrid>
      <w:tr w:rsidR="006A77A1" w:rsidRPr="0047183A" w:rsidTr="008B3B1D">
        <w:trPr>
          <w:trHeight w:val="494"/>
        </w:trPr>
        <w:tc>
          <w:tcPr>
            <w:tcW w:w="10740" w:type="dxa"/>
            <w:gridSpan w:val="2"/>
            <w:shd w:val="clear" w:color="auto" w:fill="DBE5F1" w:themeFill="accent1" w:themeFillTint="33"/>
            <w:vAlign w:val="center"/>
          </w:tcPr>
          <w:p w:rsidR="006A77A1" w:rsidRPr="00BC3605" w:rsidRDefault="006A77A1" w:rsidP="008B3B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3605">
              <w:rPr>
                <w:rFonts w:ascii="Arial" w:hAnsi="Arial" w:cs="Arial"/>
                <w:b/>
                <w:sz w:val="20"/>
                <w:szCs w:val="20"/>
              </w:rPr>
              <w:lastRenderedPageBreak/>
              <w:t>Teacher Evaluation</w:t>
            </w:r>
          </w:p>
          <w:p w:rsidR="006A77A1" w:rsidRPr="00BC3605" w:rsidRDefault="006A77A1" w:rsidP="008B3B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3605">
              <w:rPr>
                <w:rFonts w:ascii="Arial" w:hAnsi="Arial" w:cs="Arial"/>
                <w:b/>
                <w:sz w:val="20"/>
                <w:szCs w:val="20"/>
              </w:rPr>
              <w:t>Comments / Variations</w:t>
            </w:r>
          </w:p>
        </w:tc>
      </w:tr>
      <w:tr w:rsidR="006A77A1" w:rsidRPr="0047183A" w:rsidTr="008B3B1D">
        <w:trPr>
          <w:trHeight w:val="4706"/>
        </w:trPr>
        <w:tc>
          <w:tcPr>
            <w:tcW w:w="10740" w:type="dxa"/>
            <w:gridSpan w:val="2"/>
            <w:shd w:val="clear" w:color="auto" w:fill="auto"/>
          </w:tcPr>
          <w:p w:rsidR="006A77A1" w:rsidRPr="003107DE" w:rsidRDefault="006A77A1" w:rsidP="008B3B1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3107DE">
              <w:rPr>
                <w:rFonts w:ascii="Arial" w:hAnsi="Arial" w:cs="Arial"/>
                <w:sz w:val="20"/>
                <w:szCs w:val="20"/>
                <w:u w:val="single"/>
              </w:rPr>
              <w:t>Guiding Questions</w:t>
            </w:r>
          </w:p>
          <w:p w:rsidR="006A77A1" w:rsidRDefault="006A77A1" w:rsidP="008B3B1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What worked well?</w:t>
            </w:r>
          </w:p>
          <w:p w:rsidR="006A77A1" w:rsidRDefault="006A77A1" w:rsidP="008B3B1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:rsidR="00CA353A" w:rsidRDefault="00CA353A" w:rsidP="008B3B1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:rsidR="006A77A1" w:rsidRDefault="006A77A1" w:rsidP="008B3B1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What needed to be changed?</w:t>
            </w:r>
          </w:p>
          <w:p w:rsidR="006A77A1" w:rsidRDefault="006A77A1" w:rsidP="008B3B1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:rsidR="00CA353A" w:rsidRDefault="00CA353A" w:rsidP="008B3B1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:rsidR="006A77A1" w:rsidRDefault="006A77A1" w:rsidP="008B3B1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What do I think the students gained from this lesson?</w:t>
            </w:r>
          </w:p>
          <w:p w:rsidR="006A77A1" w:rsidRDefault="006A77A1" w:rsidP="008B3B1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:rsidR="00CA353A" w:rsidRDefault="00CA353A" w:rsidP="008B3B1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:rsidR="006A77A1" w:rsidRDefault="006A77A1" w:rsidP="008B3B1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How well did this unit match the Elements of Learning and Achievement?</w:t>
            </w:r>
          </w:p>
          <w:p w:rsidR="006A77A1" w:rsidRDefault="006A77A1" w:rsidP="008B3B1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:rsidR="00CA353A" w:rsidRDefault="00CA353A" w:rsidP="008B3B1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:rsidR="006A77A1" w:rsidRPr="003107DE" w:rsidRDefault="006A77A1" w:rsidP="008B3B1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What did I learn?</w:t>
            </w:r>
          </w:p>
          <w:p w:rsidR="006A77A1" w:rsidRDefault="006A77A1" w:rsidP="008B3B1D">
            <w:pPr>
              <w:rPr>
                <w:rFonts w:ascii="Arial" w:hAnsi="Arial" w:cs="Arial"/>
                <w:sz w:val="20"/>
                <w:szCs w:val="20"/>
              </w:rPr>
            </w:pPr>
          </w:p>
          <w:p w:rsidR="00CA353A" w:rsidRDefault="00CA353A" w:rsidP="008B3B1D">
            <w:pPr>
              <w:rPr>
                <w:rFonts w:ascii="Arial" w:hAnsi="Arial" w:cs="Arial"/>
                <w:sz w:val="20"/>
                <w:szCs w:val="20"/>
              </w:rPr>
            </w:pPr>
          </w:p>
          <w:p w:rsidR="006A77A1" w:rsidRDefault="006A77A1" w:rsidP="008B3B1D">
            <w:pPr>
              <w:rPr>
                <w:rFonts w:ascii="Arial" w:hAnsi="Arial" w:cs="Arial"/>
                <w:sz w:val="20"/>
                <w:szCs w:val="20"/>
              </w:rPr>
            </w:pPr>
          </w:p>
          <w:p w:rsidR="006A77A1" w:rsidRDefault="006A77A1" w:rsidP="008B3B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How will I use this experience to extend my practice in the future?  </w:t>
            </w:r>
          </w:p>
          <w:p w:rsidR="006A77A1" w:rsidRDefault="006A77A1" w:rsidP="008B3B1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:rsidR="00CA353A" w:rsidRPr="00424CA7" w:rsidRDefault="00CA353A" w:rsidP="008B3B1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77A1" w:rsidRPr="0047183A" w:rsidTr="008B3B1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5353" w:type="dxa"/>
          </w:tcPr>
          <w:p w:rsidR="006A77A1" w:rsidRPr="0047183A" w:rsidRDefault="006A77A1" w:rsidP="008B3B1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764BDA">
              <w:rPr>
                <w:rFonts w:ascii="Arial" w:hAnsi="Arial" w:cs="Arial"/>
                <w:b/>
                <w:sz w:val="20"/>
                <w:szCs w:val="20"/>
              </w:rPr>
              <w:t>Date Commenced</w:t>
            </w:r>
            <w:r w:rsidRPr="0047183A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5387" w:type="dxa"/>
          </w:tcPr>
          <w:p w:rsidR="006A77A1" w:rsidRPr="0047183A" w:rsidRDefault="006A77A1" w:rsidP="008B3B1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764BDA">
              <w:rPr>
                <w:rFonts w:ascii="Arial" w:hAnsi="Arial" w:cs="Arial"/>
                <w:b/>
                <w:sz w:val="20"/>
                <w:szCs w:val="20"/>
              </w:rPr>
              <w:t>Date Finished</w:t>
            </w:r>
            <w:r w:rsidRPr="0047183A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</w:tr>
      <w:tr w:rsidR="006A77A1" w:rsidRPr="0047183A" w:rsidTr="008B3B1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796"/>
        </w:trPr>
        <w:tc>
          <w:tcPr>
            <w:tcW w:w="5353" w:type="dxa"/>
          </w:tcPr>
          <w:p w:rsidR="006A77A1" w:rsidRPr="0047183A" w:rsidRDefault="006A77A1" w:rsidP="008B3B1D">
            <w:pPr>
              <w:rPr>
                <w:rFonts w:ascii="Arial" w:hAnsi="Arial" w:cs="Arial"/>
                <w:sz w:val="20"/>
                <w:szCs w:val="20"/>
              </w:rPr>
            </w:pPr>
          </w:p>
          <w:p w:rsidR="006A77A1" w:rsidRPr="0047183A" w:rsidRDefault="006A77A1" w:rsidP="008B3B1D">
            <w:pPr>
              <w:rPr>
                <w:rFonts w:ascii="Arial" w:hAnsi="Arial" w:cs="Arial"/>
                <w:sz w:val="20"/>
                <w:szCs w:val="20"/>
              </w:rPr>
            </w:pPr>
            <w:r w:rsidRPr="00764BDA">
              <w:rPr>
                <w:rFonts w:ascii="Arial" w:hAnsi="Arial" w:cs="Arial"/>
                <w:b/>
                <w:sz w:val="20"/>
                <w:szCs w:val="20"/>
              </w:rPr>
              <w:t>Teachers Signature</w:t>
            </w:r>
            <w:r w:rsidRPr="0047183A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6A77A1" w:rsidRPr="0047183A" w:rsidRDefault="006A77A1" w:rsidP="008B3B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</w:tcPr>
          <w:p w:rsidR="006A77A1" w:rsidRPr="0047183A" w:rsidRDefault="006A77A1" w:rsidP="008B3B1D">
            <w:pPr>
              <w:rPr>
                <w:rFonts w:ascii="Arial" w:hAnsi="Arial" w:cs="Arial"/>
                <w:sz w:val="20"/>
                <w:szCs w:val="20"/>
              </w:rPr>
            </w:pPr>
          </w:p>
          <w:p w:rsidR="006A77A1" w:rsidRPr="0047183A" w:rsidRDefault="006A77A1" w:rsidP="008B3B1D">
            <w:pPr>
              <w:rPr>
                <w:rFonts w:ascii="Arial" w:hAnsi="Arial" w:cs="Arial"/>
                <w:sz w:val="20"/>
                <w:szCs w:val="20"/>
              </w:rPr>
            </w:pPr>
            <w:r w:rsidRPr="00764BDA">
              <w:rPr>
                <w:rFonts w:ascii="Arial" w:hAnsi="Arial" w:cs="Arial"/>
                <w:b/>
                <w:sz w:val="20"/>
                <w:szCs w:val="20"/>
              </w:rPr>
              <w:t>Assistant Principals Signature</w:t>
            </w:r>
            <w:r w:rsidRPr="0047183A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</w:tbl>
    <w:p w:rsidR="006A77A1" w:rsidRDefault="006A77A1" w:rsidP="006A77A1"/>
    <w:p w:rsidR="00353905" w:rsidRDefault="00353905" w:rsidP="006A77A1"/>
    <w:p w:rsidR="00353905" w:rsidRDefault="00353905" w:rsidP="006A77A1"/>
    <w:p w:rsidR="00353905" w:rsidRDefault="00353905" w:rsidP="006A77A1"/>
    <w:p w:rsidR="00353905" w:rsidRDefault="00353905" w:rsidP="006A77A1"/>
    <w:p w:rsidR="00353905" w:rsidRDefault="00353905" w:rsidP="006A77A1"/>
    <w:p w:rsidR="00353905" w:rsidRDefault="00353905" w:rsidP="006A77A1"/>
    <w:p w:rsidR="00353905" w:rsidRDefault="00353905" w:rsidP="006A77A1"/>
    <w:p w:rsidR="00353905" w:rsidRDefault="00353905" w:rsidP="006A77A1"/>
    <w:p w:rsidR="00353905" w:rsidRDefault="00353905" w:rsidP="006A77A1"/>
    <w:p w:rsidR="00353905" w:rsidRDefault="00353905" w:rsidP="006A77A1"/>
    <w:p w:rsidR="00353905" w:rsidRDefault="00353905" w:rsidP="006A77A1"/>
    <w:p w:rsidR="00E36B52" w:rsidRDefault="00E36B52" w:rsidP="006A77A1"/>
    <w:p w:rsidR="00E36B52" w:rsidRDefault="00E36B52" w:rsidP="006A77A1"/>
    <w:p w:rsidR="00353905" w:rsidRDefault="00353905" w:rsidP="006A77A1"/>
    <w:p w:rsidR="00353905" w:rsidRPr="00353905" w:rsidRDefault="00573B5C" w:rsidP="00353905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APPENDIX 1.2</w:t>
      </w:r>
    </w:p>
    <w:p w:rsidR="00353905" w:rsidRPr="00353905" w:rsidRDefault="00353905" w:rsidP="00353905">
      <w:pPr>
        <w:rPr>
          <w:rFonts w:eastAsiaTheme="minorHAnsi"/>
          <w:b/>
          <w:sz w:val="28"/>
          <w:szCs w:val="28"/>
          <w:u w:val="single"/>
          <w:lang w:eastAsia="en-US"/>
        </w:rPr>
      </w:pPr>
      <w:r w:rsidRPr="00353905">
        <w:rPr>
          <w:rFonts w:eastAsiaTheme="minorHAnsi"/>
          <w:b/>
          <w:sz w:val="28"/>
          <w:szCs w:val="28"/>
          <w:u w:val="single"/>
          <w:lang w:eastAsia="en-US"/>
        </w:rPr>
        <w:t>Cooking Elective- Useful web pages</w:t>
      </w:r>
    </w:p>
    <w:p w:rsidR="00353905" w:rsidRPr="00353905" w:rsidRDefault="00353905" w:rsidP="00353905">
      <w:pPr>
        <w:rPr>
          <w:rFonts w:eastAsiaTheme="minorHAnsi"/>
          <w:b/>
          <w:lang w:eastAsia="en-US"/>
        </w:rPr>
      </w:pPr>
      <w:r w:rsidRPr="00353905">
        <w:rPr>
          <w:rFonts w:eastAsiaTheme="minorHAnsi"/>
          <w:b/>
          <w:lang w:eastAsia="en-US"/>
        </w:rPr>
        <w:t>Breakfast food eaten around the world:</w:t>
      </w:r>
    </w:p>
    <w:p w:rsidR="00353905" w:rsidRPr="00353905" w:rsidRDefault="00573B5C" w:rsidP="00353905">
      <w:pPr>
        <w:rPr>
          <w:rFonts w:eastAsiaTheme="minorHAnsi"/>
          <w:lang w:eastAsia="en-US"/>
        </w:rPr>
      </w:pPr>
      <w:hyperlink r:id="rId16" w:history="1">
        <w:r w:rsidR="00353905" w:rsidRPr="00353905">
          <w:rPr>
            <w:rFonts w:eastAsiaTheme="minorHAnsi"/>
            <w:color w:val="0000FF" w:themeColor="hyperlink"/>
            <w:u w:val="single"/>
            <w:lang w:eastAsia="en-US"/>
          </w:rPr>
          <w:t>http://www.independent.co.uk/life-style/food-and-drink/features/what-people-eat-for-breakfast-around-the-world-a6730126.html</w:t>
        </w:r>
      </w:hyperlink>
    </w:p>
    <w:p w:rsidR="00353905" w:rsidRPr="00353905" w:rsidRDefault="00353905" w:rsidP="00353905">
      <w:pPr>
        <w:rPr>
          <w:rFonts w:eastAsiaTheme="minorHAnsi"/>
          <w:lang w:eastAsia="en-US"/>
        </w:rPr>
      </w:pPr>
    </w:p>
    <w:p w:rsidR="00353905" w:rsidRPr="00353905" w:rsidRDefault="00573B5C" w:rsidP="00353905">
      <w:pPr>
        <w:rPr>
          <w:rFonts w:eastAsiaTheme="minorHAnsi"/>
          <w:lang w:eastAsia="en-US"/>
        </w:rPr>
      </w:pPr>
      <w:hyperlink r:id="rId17" w:history="1">
        <w:r w:rsidR="00353905" w:rsidRPr="00353905">
          <w:rPr>
            <w:rFonts w:eastAsiaTheme="minorHAnsi"/>
            <w:color w:val="0000FF" w:themeColor="hyperlink"/>
            <w:u w:val="single"/>
            <w:lang w:eastAsia="en-US"/>
          </w:rPr>
          <w:t>http://www.foodbycountry.com/</w:t>
        </w:r>
      </w:hyperlink>
    </w:p>
    <w:p w:rsidR="00353905" w:rsidRPr="00353905" w:rsidRDefault="00353905" w:rsidP="00353905">
      <w:pPr>
        <w:rPr>
          <w:rFonts w:eastAsiaTheme="minorHAnsi"/>
          <w:lang w:eastAsia="en-US"/>
        </w:rPr>
      </w:pPr>
    </w:p>
    <w:p w:rsidR="00353905" w:rsidRPr="00353905" w:rsidRDefault="00573B5C" w:rsidP="00353905">
      <w:pPr>
        <w:rPr>
          <w:rFonts w:eastAsiaTheme="minorHAnsi"/>
          <w:lang w:eastAsia="en-US"/>
        </w:rPr>
      </w:pPr>
      <w:hyperlink r:id="rId18" w:anchor=".bfvK0ar2l" w:history="1">
        <w:r w:rsidR="00353905" w:rsidRPr="00353905">
          <w:rPr>
            <w:rFonts w:eastAsiaTheme="minorHAnsi"/>
            <w:color w:val="0000FF" w:themeColor="hyperlink"/>
            <w:u w:val="single"/>
            <w:lang w:eastAsia="en-US"/>
          </w:rPr>
          <w:t>http://www.buzzfeed.com/ailbhemalone/breakfasts-around-the-world#.bfvK0ar2l</w:t>
        </w:r>
      </w:hyperlink>
    </w:p>
    <w:p w:rsidR="00353905" w:rsidRPr="00353905" w:rsidRDefault="00353905" w:rsidP="00353905">
      <w:pPr>
        <w:rPr>
          <w:rFonts w:eastAsiaTheme="minorHAnsi"/>
          <w:lang w:eastAsia="en-US"/>
        </w:rPr>
      </w:pPr>
    </w:p>
    <w:p w:rsidR="00353905" w:rsidRPr="00353905" w:rsidRDefault="00573B5C" w:rsidP="00353905">
      <w:pPr>
        <w:rPr>
          <w:rFonts w:eastAsiaTheme="minorHAnsi"/>
          <w:lang w:eastAsia="en-US"/>
        </w:rPr>
      </w:pPr>
      <w:hyperlink r:id="rId19" w:history="1">
        <w:r w:rsidR="00353905" w:rsidRPr="00353905">
          <w:rPr>
            <w:rFonts w:eastAsiaTheme="minorHAnsi"/>
            <w:color w:val="0000FF" w:themeColor="hyperlink"/>
            <w:u w:val="single"/>
            <w:lang w:eastAsia="en-US"/>
          </w:rPr>
          <w:t>https://www.gadventures.com.au/blog/breakfast-around-world-how-do-you-start-your-day/</w:t>
        </w:r>
      </w:hyperlink>
    </w:p>
    <w:p w:rsidR="00353905" w:rsidRPr="00353905" w:rsidRDefault="00353905" w:rsidP="00353905">
      <w:pPr>
        <w:rPr>
          <w:rFonts w:eastAsiaTheme="minorHAnsi"/>
          <w:lang w:eastAsia="en-US"/>
        </w:rPr>
      </w:pPr>
    </w:p>
    <w:p w:rsidR="00353905" w:rsidRPr="00353905" w:rsidRDefault="00573B5C" w:rsidP="00353905">
      <w:pPr>
        <w:rPr>
          <w:rFonts w:eastAsiaTheme="minorHAnsi"/>
          <w:lang w:eastAsia="en-US"/>
        </w:rPr>
      </w:pPr>
      <w:hyperlink r:id="rId20" w:history="1">
        <w:r w:rsidR="00353905" w:rsidRPr="00353905">
          <w:rPr>
            <w:rFonts w:eastAsiaTheme="minorHAnsi"/>
            <w:color w:val="0000FF" w:themeColor="hyperlink"/>
            <w:u w:val="single"/>
            <w:lang w:eastAsia="en-US"/>
          </w:rPr>
          <w:t>http://www.nytimes.com/interactive/2014/10/08/magazine/eaters-all-over.html?_r=0</w:t>
        </w:r>
      </w:hyperlink>
    </w:p>
    <w:p w:rsidR="00353905" w:rsidRPr="00353905" w:rsidRDefault="00353905" w:rsidP="00353905">
      <w:pPr>
        <w:rPr>
          <w:rFonts w:eastAsiaTheme="minorHAnsi"/>
          <w:lang w:eastAsia="en-US"/>
        </w:rPr>
      </w:pPr>
    </w:p>
    <w:p w:rsidR="00353905" w:rsidRPr="00353905" w:rsidRDefault="00573B5C" w:rsidP="00353905">
      <w:pPr>
        <w:rPr>
          <w:rFonts w:eastAsiaTheme="minorHAnsi"/>
          <w:lang w:eastAsia="en-US"/>
        </w:rPr>
      </w:pPr>
      <w:hyperlink r:id="rId21" w:history="1">
        <w:r w:rsidR="00353905" w:rsidRPr="00353905">
          <w:rPr>
            <w:rFonts w:eastAsiaTheme="minorHAnsi"/>
            <w:color w:val="0000FF" w:themeColor="hyperlink"/>
            <w:u w:val="single"/>
            <w:lang w:eastAsia="en-US"/>
          </w:rPr>
          <w:t>http://www.foodrepublic.com/2013/10/22/infographic-check-out-how-people-eat-breakfast-differently-around-the-world/</w:t>
        </w:r>
      </w:hyperlink>
    </w:p>
    <w:p w:rsidR="00353905" w:rsidRPr="00353905" w:rsidRDefault="00353905" w:rsidP="00353905">
      <w:pPr>
        <w:rPr>
          <w:rFonts w:eastAsiaTheme="minorHAnsi"/>
          <w:lang w:eastAsia="en-US"/>
        </w:rPr>
      </w:pPr>
    </w:p>
    <w:p w:rsidR="00353905" w:rsidRPr="00353905" w:rsidRDefault="00353905" w:rsidP="00353905">
      <w:pPr>
        <w:rPr>
          <w:rFonts w:eastAsiaTheme="minorHAnsi"/>
          <w:b/>
          <w:lang w:eastAsia="en-US"/>
        </w:rPr>
      </w:pPr>
      <w:r w:rsidRPr="00353905">
        <w:rPr>
          <w:rFonts w:eastAsiaTheme="minorHAnsi"/>
          <w:b/>
          <w:lang w:eastAsia="en-US"/>
        </w:rPr>
        <w:t>Teaching/lesson resources:</w:t>
      </w:r>
    </w:p>
    <w:p w:rsidR="00353905" w:rsidRPr="00353905" w:rsidRDefault="00573B5C" w:rsidP="00353905">
      <w:pPr>
        <w:rPr>
          <w:rFonts w:eastAsiaTheme="minorHAnsi"/>
          <w:b/>
          <w:lang w:eastAsia="en-US"/>
        </w:rPr>
      </w:pPr>
      <w:hyperlink r:id="rId22" w:history="1">
        <w:r w:rsidR="00353905" w:rsidRPr="00353905">
          <w:rPr>
            <w:rFonts w:eastAsiaTheme="minorHAnsi"/>
            <w:b/>
            <w:color w:val="0000FF" w:themeColor="hyperlink"/>
            <w:u w:val="single"/>
            <w:lang w:eastAsia="en-US"/>
          </w:rPr>
          <w:t>http://www.grainchain.com/topics/11-14-baking-for-celebration-events-</w:t>
        </w:r>
      </w:hyperlink>
      <w:r w:rsidR="00353905" w:rsidRPr="00353905">
        <w:rPr>
          <w:rFonts w:eastAsiaTheme="minorHAnsi"/>
          <w:b/>
          <w:color w:val="0000FF" w:themeColor="hyperlink"/>
          <w:u w:val="single"/>
          <w:lang w:eastAsia="en-US"/>
        </w:rPr>
        <w:t xml:space="preserve">   No LONGER WORKING</w:t>
      </w:r>
    </w:p>
    <w:p w:rsidR="00353905" w:rsidRPr="00353905" w:rsidRDefault="00353905" w:rsidP="00353905">
      <w:pPr>
        <w:rPr>
          <w:rFonts w:eastAsiaTheme="minorHAnsi"/>
          <w:b/>
          <w:lang w:eastAsia="en-US"/>
        </w:rPr>
      </w:pPr>
      <w:r w:rsidRPr="00353905">
        <w:rPr>
          <w:rFonts w:eastAsiaTheme="minorHAnsi"/>
          <w:b/>
          <w:lang w:eastAsia="en-US"/>
        </w:rPr>
        <w:t xml:space="preserve"> Benefits of breakfast:</w:t>
      </w:r>
    </w:p>
    <w:p w:rsidR="00353905" w:rsidRPr="00353905" w:rsidRDefault="00573B5C" w:rsidP="00353905">
      <w:pPr>
        <w:rPr>
          <w:rFonts w:eastAsiaTheme="minorHAnsi"/>
          <w:b/>
          <w:lang w:eastAsia="en-US"/>
        </w:rPr>
      </w:pPr>
      <w:hyperlink r:id="rId23" w:history="1">
        <w:r w:rsidR="00353905" w:rsidRPr="00353905">
          <w:rPr>
            <w:rFonts w:eastAsiaTheme="minorHAnsi"/>
            <w:b/>
            <w:color w:val="0000FF" w:themeColor="hyperlink"/>
            <w:u w:val="single"/>
            <w:lang w:eastAsia="en-US"/>
          </w:rPr>
          <w:t>http://breakfastfirst.org/wp-content/uploads/2013/04/HealthAndAcademicBenefits.pdf</w:t>
        </w:r>
      </w:hyperlink>
    </w:p>
    <w:p w:rsidR="00353905" w:rsidRPr="00353905" w:rsidRDefault="00573B5C" w:rsidP="00353905">
      <w:pPr>
        <w:rPr>
          <w:rFonts w:eastAsiaTheme="minorHAnsi"/>
          <w:b/>
          <w:lang w:eastAsia="en-US"/>
        </w:rPr>
      </w:pPr>
      <w:hyperlink r:id="rId24" w:history="1">
        <w:r w:rsidR="00353905" w:rsidRPr="00353905">
          <w:rPr>
            <w:rFonts w:eastAsiaTheme="minorHAnsi"/>
            <w:b/>
            <w:color w:val="0000FF" w:themeColor="hyperlink"/>
            <w:u w:val="single"/>
            <w:lang w:eastAsia="en-US"/>
          </w:rPr>
          <w:t>http://www.livestrong.com/article/466795-benefits-of-eating-breakfast-for-students/</w:t>
        </w:r>
      </w:hyperlink>
    </w:p>
    <w:p w:rsidR="00353905" w:rsidRPr="00353905" w:rsidRDefault="00353905" w:rsidP="00353905">
      <w:pPr>
        <w:rPr>
          <w:rFonts w:eastAsiaTheme="minorHAnsi"/>
          <w:b/>
          <w:lang w:eastAsia="en-US"/>
        </w:rPr>
      </w:pPr>
      <w:proofErr w:type="gramStart"/>
      <w:r w:rsidRPr="00353905">
        <w:rPr>
          <w:rFonts w:eastAsiaTheme="minorHAnsi"/>
          <w:b/>
          <w:lang w:eastAsia="en-US"/>
        </w:rPr>
        <w:t>healthy</w:t>
      </w:r>
      <w:proofErr w:type="gramEnd"/>
      <w:r w:rsidRPr="00353905">
        <w:rPr>
          <w:rFonts w:eastAsiaTheme="minorHAnsi"/>
          <w:b/>
          <w:lang w:eastAsia="en-US"/>
        </w:rPr>
        <w:t xml:space="preserve"> eating:</w:t>
      </w:r>
    </w:p>
    <w:p w:rsidR="00353905" w:rsidRPr="00353905" w:rsidRDefault="00353905" w:rsidP="00353905">
      <w:pPr>
        <w:rPr>
          <w:rFonts w:eastAsiaTheme="minorHAnsi"/>
          <w:b/>
          <w:lang w:eastAsia="en-US"/>
        </w:rPr>
      </w:pPr>
      <w:r w:rsidRPr="00353905">
        <w:rPr>
          <w:rFonts w:eastAsiaTheme="minorHAnsi"/>
          <w:b/>
          <w:lang w:eastAsia="en-US"/>
        </w:rPr>
        <w:t>https://www.grainchain.com/sites/default/files/Healthy%20eating%20and%20drinking%20Presentation.pdf</w:t>
      </w:r>
    </w:p>
    <w:p w:rsidR="00353905" w:rsidRPr="00353905" w:rsidRDefault="00353905" w:rsidP="00353905">
      <w:pPr>
        <w:rPr>
          <w:rFonts w:eastAsiaTheme="minorHAnsi"/>
          <w:b/>
          <w:sz w:val="32"/>
          <w:szCs w:val="32"/>
          <w:lang w:eastAsia="en-US"/>
        </w:rPr>
      </w:pPr>
      <w:proofErr w:type="gramStart"/>
      <w:r w:rsidRPr="00353905">
        <w:rPr>
          <w:rFonts w:eastAsiaTheme="minorHAnsi"/>
          <w:b/>
          <w:sz w:val="32"/>
          <w:szCs w:val="32"/>
          <w:lang w:eastAsia="en-US"/>
        </w:rPr>
        <w:t>recipes</w:t>
      </w:r>
      <w:proofErr w:type="gramEnd"/>
    </w:p>
    <w:p w:rsidR="00353905" w:rsidRPr="00353905" w:rsidRDefault="00353905" w:rsidP="00353905">
      <w:pPr>
        <w:rPr>
          <w:rFonts w:eastAsiaTheme="minorHAnsi"/>
          <w:b/>
          <w:lang w:eastAsia="en-US"/>
        </w:rPr>
      </w:pPr>
      <w:r w:rsidRPr="00353905">
        <w:rPr>
          <w:rFonts w:eastAsiaTheme="minorHAnsi"/>
          <w:b/>
          <w:lang w:eastAsia="en-US"/>
        </w:rPr>
        <w:t>http://www.taste.com.au/recipes/27666/banana+and+cinnamon+porridge</w:t>
      </w:r>
    </w:p>
    <w:p w:rsidR="00353905" w:rsidRDefault="00353905" w:rsidP="006A77A1"/>
    <w:p w:rsidR="00353905" w:rsidRDefault="00353905" w:rsidP="006A77A1"/>
    <w:p w:rsidR="00353905" w:rsidRDefault="00353905" w:rsidP="006A77A1"/>
    <w:p w:rsidR="004B7EC0" w:rsidRDefault="004B7EC0" w:rsidP="006A77A1"/>
    <w:p w:rsidR="004B7EC0" w:rsidRPr="004B7EC0" w:rsidRDefault="004B7EC0" w:rsidP="004B7EC0">
      <w:pPr>
        <w:jc w:val="center"/>
        <w:rPr>
          <w:b/>
          <w:sz w:val="32"/>
          <w:szCs w:val="32"/>
        </w:rPr>
      </w:pPr>
      <w:r w:rsidRPr="004B7EC0">
        <w:rPr>
          <w:b/>
          <w:sz w:val="32"/>
          <w:szCs w:val="32"/>
        </w:rPr>
        <w:lastRenderedPageBreak/>
        <w:t>APPENDIX 3</w:t>
      </w:r>
    </w:p>
    <w:p w:rsidR="004B7EC0" w:rsidRPr="004B7EC0" w:rsidRDefault="004B7EC0" w:rsidP="004B7EC0">
      <w:pPr>
        <w:shd w:val="clear" w:color="auto" w:fill="FFFFFF"/>
        <w:spacing w:after="0" w:line="240" w:lineRule="auto"/>
        <w:outlineLvl w:val="2"/>
        <w:rPr>
          <w:rFonts w:ascii="Georgia" w:eastAsia="Times New Roman" w:hAnsi="Georgia" w:cs="Times New Roman"/>
          <w:color w:val="510D0A"/>
          <w:sz w:val="36"/>
          <w:szCs w:val="36"/>
        </w:rPr>
      </w:pPr>
      <w:r w:rsidRPr="004B7EC0">
        <w:rPr>
          <w:rFonts w:ascii="Georgia" w:eastAsia="Times New Roman" w:hAnsi="Georgia" w:cs="Times New Roman"/>
          <w:color w:val="510D0A"/>
          <w:sz w:val="36"/>
          <w:szCs w:val="36"/>
        </w:rPr>
        <w:t>BEFORE YOU START: FOOD AND SAFETY</w:t>
      </w:r>
    </w:p>
    <w:p w:rsidR="004B7EC0" w:rsidRPr="004B7EC0" w:rsidRDefault="004B7EC0" w:rsidP="004B7EC0">
      <w:pPr>
        <w:shd w:val="clear" w:color="auto" w:fill="FFFFFF"/>
        <w:spacing w:after="0" w:line="240" w:lineRule="auto"/>
        <w:outlineLvl w:val="4"/>
        <w:rPr>
          <w:rFonts w:ascii="Georgia" w:eastAsia="Times New Roman" w:hAnsi="Georgia" w:cs="Times New Roman"/>
          <w:b/>
          <w:bCs/>
          <w:color w:val="5DA7B7"/>
          <w:sz w:val="27"/>
          <w:szCs w:val="27"/>
        </w:rPr>
      </w:pPr>
      <w:r w:rsidRPr="004B7EC0">
        <w:rPr>
          <w:rFonts w:ascii="Georgia" w:eastAsia="Times New Roman" w:hAnsi="Georgia" w:cs="Times New Roman"/>
          <w:b/>
          <w:bCs/>
          <w:color w:val="5DA7B7"/>
          <w:sz w:val="27"/>
          <w:szCs w:val="27"/>
        </w:rPr>
        <w:t>Health and safety in the kitchen</w:t>
      </w:r>
    </w:p>
    <w:p w:rsidR="004B7EC0" w:rsidRPr="004B7EC0" w:rsidRDefault="004B7EC0" w:rsidP="004B7EC0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510D0A"/>
          <w:sz w:val="24"/>
          <w:szCs w:val="24"/>
        </w:rPr>
      </w:pPr>
      <w:r w:rsidRPr="004B7EC0">
        <w:rPr>
          <w:rFonts w:ascii="Georgia" w:eastAsia="Times New Roman" w:hAnsi="Georgia" w:cs="Times New Roman"/>
          <w:color w:val="510D0A"/>
          <w:sz w:val="24"/>
          <w:szCs w:val="24"/>
        </w:rPr>
        <w:t>Follow these simple steps to cook safely and learn about food and hygiene in the kitchen.</w:t>
      </w:r>
    </w:p>
    <w:p w:rsidR="004B7EC0" w:rsidRPr="004B7EC0" w:rsidRDefault="004B7EC0" w:rsidP="004B7EC0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1020"/>
        <w:rPr>
          <w:rFonts w:ascii="Georgia" w:eastAsia="Times New Roman" w:hAnsi="Georgia" w:cs="Times New Roman"/>
          <w:color w:val="510D0A"/>
          <w:sz w:val="24"/>
          <w:szCs w:val="24"/>
        </w:rPr>
      </w:pPr>
      <w:r w:rsidRPr="004B7EC0">
        <w:rPr>
          <w:rFonts w:ascii="Georgia" w:eastAsia="Times New Roman" w:hAnsi="Georgia" w:cs="Times New Roman"/>
          <w:color w:val="510D0A"/>
          <w:sz w:val="24"/>
          <w:szCs w:val="24"/>
        </w:rPr>
        <w:t>Wear a clean apron, tie back long hair and roll up your sleeves.</w:t>
      </w:r>
    </w:p>
    <w:p w:rsidR="004B7EC0" w:rsidRPr="004B7EC0" w:rsidRDefault="004B7EC0" w:rsidP="004B7EC0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1020"/>
        <w:rPr>
          <w:rFonts w:ascii="Georgia" w:eastAsia="Times New Roman" w:hAnsi="Georgia" w:cs="Times New Roman"/>
          <w:color w:val="510D0A"/>
          <w:sz w:val="24"/>
          <w:szCs w:val="24"/>
        </w:rPr>
      </w:pPr>
      <w:r w:rsidRPr="004B7EC0">
        <w:rPr>
          <w:rFonts w:ascii="Georgia" w:eastAsia="Times New Roman" w:hAnsi="Georgia" w:cs="Times New Roman"/>
          <w:color w:val="510D0A"/>
          <w:sz w:val="24"/>
          <w:szCs w:val="24"/>
        </w:rPr>
        <w:t>Wash your hands with warm soapy water, especially after using the toilet.</w:t>
      </w:r>
    </w:p>
    <w:p w:rsidR="004B7EC0" w:rsidRPr="004B7EC0" w:rsidRDefault="004B7EC0" w:rsidP="004B7EC0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1020"/>
        <w:rPr>
          <w:rFonts w:ascii="Georgia" w:eastAsia="Times New Roman" w:hAnsi="Georgia" w:cs="Times New Roman"/>
          <w:color w:val="510D0A"/>
          <w:sz w:val="24"/>
          <w:szCs w:val="24"/>
        </w:rPr>
      </w:pPr>
      <w:r w:rsidRPr="004B7EC0">
        <w:rPr>
          <w:rFonts w:ascii="Georgia" w:eastAsia="Times New Roman" w:hAnsi="Georgia" w:cs="Times New Roman"/>
          <w:color w:val="510D0A"/>
          <w:sz w:val="24"/>
          <w:szCs w:val="24"/>
        </w:rPr>
        <w:t>Cover any cuts or sores with a blue plaster.</w:t>
      </w:r>
    </w:p>
    <w:p w:rsidR="004B7EC0" w:rsidRPr="004B7EC0" w:rsidRDefault="004B7EC0" w:rsidP="004B7EC0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1020"/>
        <w:rPr>
          <w:rFonts w:ascii="Georgia" w:eastAsia="Times New Roman" w:hAnsi="Georgia" w:cs="Times New Roman"/>
          <w:color w:val="510D0A"/>
          <w:sz w:val="24"/>
          <w:szCs w:val="24"/>
        </w:rPr>
      </w:pPr>
      <w:r w:rsidRPr="004B7EC0">
        <w:rPr>
          <w:rFonts w:ascii="Georgia" w:eastAsia="Times New Roman" w:hAnsi="Georgia" w:cs="Times New Roman"/>
          <w:color w:val="510D0A"/>
          <w:sz w:val="24"/>
          <w:szCs w:val="24"/>
        </w:rPr>
        <w:t>Do not handle food if you have a bad cold or are sick.</w:t>
      </w:r>
    </w:p>
    <w:p w:rsidR="004B7EC0" w:rsidRPr="004B7EC0" w:rsidRDefault="004B7EC0" w:rsidP="004B7EC0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1020"/>
        <w:rPr>
          <w:rFonts w:ascii="Georgia" w:eastAsia="Times New Roman" w:hAnsi="Georgia" w:cs="Times New Roman"/>
          <w:color w:val="510D0A"/>
          <w:sz w:val="24"/>
          <w:szCs w:val="24"/>
        </w:rPr>
      </w:pPr>
      <w:r w:rsidRPr="004B7EC0">
        <w:rPr>
          <w:rFonts w:ascii="Georgia" w:eastAsia="Times New Roman" w:hAnsi="Georgia" w:cs="Times New Roman"/>
          <w:color w:val="510D0A"/>
          <w:sz w:val="24"/>
          <w:szCs w:val="24"/>
        </w:rPr>
        <w:t>Keep pets away from the kitchen area.</w:t>
      </w:r>
    </w:p>
    <w:p w:rsidR="004B7EC0" w:rsidRPr="004B7EC0" w:rsidRDefault="004B7EC0" w:rsidP="004B7EC0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1020"/>
        <w:rPr>
          <w:rFonts w:ascii="Georgia" w:eastAsia="Times New Roman" w:hAnsi="Georgia" w:cs="Times New Roman"/>
          <w:color w:val="510D0A"/>
          <w:sz w:val="24"/>
          <w:szCs w:val="24"/>
        </w:rPr>
      </w:pPr>
      <w:r w:rsidRPr="004B7EC0">
        <w:rPr>
          <w:rFonts w:ascii="Georgia" w:eastAsia="Times New Roman" w:hAnsi="Georgia" w:cs="Times New Roman"/>
          <w:color w:val="510D0A"/>
          <w:sz w:val="24"/>
          <w:szCs w:val="24"/>
        </w:rPr>
        <w:t>Do not lick your fingers or equipment.</w:t>
      </w:r>
    </w:p>
    <w:p w:rsidR="004B7EC0" w:rsidRPr="004B7EC0" w:rsidRDefault="004B7EC0" w:rsidP="004B7EC0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1020"/>
        <w:rPr>
          <w:rFonts w:ascii="Georgia" w:eastAsia="Times New Roman" w:hAnsi="Georgia" w:cs="Times New Roman"/>
          <w:color w:val="510D0A"/>
          <w:sz w:val="24"/>
          <w:szCs w:val="24"/>
        </w:rPr>
      </w:pPr>
      <w:r w:rsidRPr="004B7EC0">
        <w:rPr>
          <w:rFonts w:ascii="Georgia" w:eastAsia="Times New Roman" w:hAnsi="Georgia" w:cs="Times New Roman"/>
          <w:color w:val="510D0A"/>
          <w:sz w:val="24"/>
          <w:szCs w:val="24"/>
        </w:rPr>
        <w:t>Use a clean spoon when tasting food, and always wash it after every use</w:t>
      </w:r>
    </w:p>
    <w:p w:rsidR="004B7EC0" w:rsidRPr="004B7EC0" w:rsidRDefault="004B7EC0" w:rsidP="004B7EC0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1020"/>
        <w:rPr>
          <w:rFonts w:ascii="Georgia" w:eastAsia="Times New Roman" w:hAnsi="Georgia" w:cs="Times New Roman"/>
          <w:color w:val="510D0A"/>
          <w:sz w:val="24"/>
          <w:szCs w:val="24"/>
        </w:rPr>
      </w:pPr>
      <w:r w:rsidRPr="004B7EC0">
        <w:rPr>
          <w:rFonts w:ascii="Georgia" w:eastAsia="Times New Roman" w:hAnsi="Georgia" w:cs="Times New Roman"/>
          <w:color w:val="510D0A"/>
          <w:sz w:val="24"/>
          <w:szCs w:val="24"/>
        </w:rPr>
        <w:t>Wash all raw food such as fruit and vegetables before using them.</w:t>
      </w:r>
    </w:p>
    <w:p w:rsidR="004B7EC0" w:rsidRPr="004B7EC0" w:rsidRDefault="004B7EC0" w:rsidP="004B7EC0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1020"/>
        <w:rPr>
          <w:rFonts w:ascii="Georgia" w:eastAsia="Times New Roman" w:hAnsi="Georgia" w:cs="Times New Roman"/>
          <w:color w:val="510D0A"/>
          <w:sz w:val="24"/>
          <w:szCs w:val="24"/>
        </w:rPr>
      </w:pPr>
      <w:r w:rsidRPr="004B7EC0">
        <w:rPr>
          <w:rFonts w:ascii="Georgia" w:eastAsia="Times New Roman" w:hAnsi="Georgia" w:cs="Times New Roman"/>
          <w:color w:val="510D0A"/>
          <w:sz w:val="24"/>
          <w:szCs w:val="24"/>
        </w:rPr>
        <w:t xml:space="preserve">Check </w:t>
      </w:r>
      <w:proofErr w:type="gramStart"/>
      <w:r w:rsidRPr="004B7EC0">
        <w:rPr>
          <w:rFonts w:ascii="Georgia" w:eastAsia="Times New Roman" w:hAnsi="Georgia" w:cs="Times New Roman"/>
          <w:color w:val="510D0A"/>
          <w:sz w:val="24"/>
          <w:szCs w:val="24"/>
        </w:rPr>
        <w:t>Best</w:t>
      </w:r>
      <w:proofErr w:type="gramEnd"/>
      <w:r w:rsidRPr="004B7EC0">
        <w:rPr>
          <w:rFonts w:ascii="Georgia" w:eastAsia="Times New Roman" w:hAnsi="Georgia" w:cs="Times New Roman"/>
          <w:color w:val="510D0A"/>
          <w:sz w:val="24"/>
          <w:szCs w:val="24"/>
        </w:rPr>
        <w:t xml:space="preserve"> Before/Use By dates.</w:t>
      </w:r>
    </w:p>
    <w:p w:rsidR="004B7EC0" w:rsidRPr="004B7EC0" w:rsidRDefault="004B7EC0" w:rsidP="004B7EC0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1020"/>
        <w:rPr>
          <w:rFonts w:ascii="Georgia" w:eastAsia="Times New Roman" w:hAnsi="Georgia" w:cs="Times New Roman"/>
          <w:color w:val="510D0A"/>
          <w:sz w:val="24"/>
          <w:szCs w:val="24"/>
        </w:rPr>
      </w:pPr>
      <w:r w:rsidRPr="004B7EC0">
        <w:rPr>
          <w:rFonts w:ascii="Georgia" w:eastAsia="Times New Roman" w:hAnsi="Georgia" w:cs="Times New Roman"/>
          <w:color w:val="510D0A"/>
          <w:sz w:val="24"/>
          <w:szCs w:val="24"/>
        </w:rPr>
        <w:t>Cut or chop food on a chopping board.</w:t>
      </w:r>
    </w:p>
    <w:p w:rsidR="004B7EC0" w:rsidRPr="004B7EC0" w:rsidRDefault="004B7EC0" w:rsidP="004B7EC0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1020"/>
        <w:rPr>
          <w:rFonts w:ascii="Georgia" w:eastAsia="Times New Roman" w:hAnsi="Georgia" w:cs="Times New Roman"/>
          <w:color w:val="510D0A"/>
          <w:sz w:val="24"/>
          <w:szCs w:val="24"/>
        </w:rPr>
      </w:pPr>
      <w:r w:rsidRPr="004B7EC0">
        <w:rPr>
          <w:rFonts w:ascii="Georgia" w:eastAsia="Times New Roman" w:hAnsi="Georgia" w:cs="Times New Roman"/>
          <w:color w:val="510D0A"/>
          <w:sz w:val="24"/>
          <w:szCs w:val="24"/>
        </w:rPr>
        <w:t>Wipe down surfaces and chopping boards regularly, cleaning any spills immediately. Use clean dish cloths and tea towels.</w:t>
      </w:r>
    </w:p>
    <w:p w:rsidR="004B7EC0" w:rsidRPr="004B7EC0" w:rsidRDefault="004B7EC0" w:rsidP="004B7EC0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1020"/>
        <w:rPr>
          <w:rFonts w:ascii="Georgia" w:eastAsia="Times New Roman" w:hAnsi="Georgia" w:cs="Times New Roman"/>
          <w:color w:val="510D0A"/>
          <w:sz w:val="24"/>
          <w:szCs w:val="24"/>
        </w:rPr>
      </w:pPr>
      <w:r w:rsidRPr="004B7EC0">
        <w:rPr>
          <w:rFonts w:ascii="Georgia" w:eastAsia="Times New Roman" w:hAnsi="Georgia" w:cs="Times New Roman"/>
          <w:color w:val="510D0A"/>
          <w:sz w:val="24"/>
          <w:szCs w:val="24"/>
        </w:rPr>
        <w:t>Wrap food waste in newspaper and place in a bin.</w:t>
      </w:r>
    </w:p>
    <w:p w:rsidR="004B7EC0" w:rsidRPr="004B7EC0" w:rsidRDefault="004B7EC0" w:rsidP="004B7EC0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1020"/>
        <w:rPr>
          <w:rFonts w:ascii="Georgia" w:eastAsia="Times New Roman" w:hAnsi="Georgia" w:cs="Times New Roman"/>
          <w:color w:val="510D0A"/>
          <w:sz w:val="24"/>
          <w:szCs w:val="24"/>
        </w:rPr>
      </w:pPr>
      <w:r w:rsidRPr="004B7EC0">
        <w:rPr>
          <w:rFonts w:ascii="Georgia" w:eastAsia="Times New Roman" w:hAnsi="Georgia" w:cs="Times New Roman"/>
          <w:color w:val="510D0A"/>
          <w:sz w:val="24"/>
          <w:szCs w:val="24"/>
        </w:rPr>
        <w:t>Take your time. Never run in the kitchen area.</w:t>
      </w:r>
    </w:p>
    <w:p w:rsidR="004B7EC0" w:rsidRPr="004B7EC0" w:rsidRDefault="004B7EC0" w:rsidP="004B7EC0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1020"/>
        <w:rPr>
          <w:rFonts w:ascii="Georgia" w:eastAsia="Times New Roman" w:hAnsi="Georgia" w:cs="Times New Roman"/>
          <w:color w:val="510D0A"/>
          <w:sz w:val="24"/>
          <w:szCs w:val="24"/>
        </w:rPr>
      </w:pPr>
      <w:r w:rsidRPr="004B7EC0">
        <w:rPr>
          <w:rFonts w:ascii="Georgia" w:eastAsia="Times New Roman" w:hAnsi="Georgia" w:cs="Times New Roman"/>
          <w:color w:val="510D0A"/>
          <w:sz w:val="24"/>
          <w:szCs w:val="24"/>
        </w:rPr>
        <w:t>Make sure handles do not stick out over the edge of the hob.</w:t>
      </w:r>
    </w:p>
    <w:p w:rsidR="004B7EC0" w:rsidRPr="004B7EC0" w:rsidRDefault="004B7EC0" w:rsidP="004B7EC0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1020"/>
        <w:rPr>
          <w:rFonts w:ascii="Georgia" w:eastAsia="Times New Roman" w:hAnsi="Georgia" w:cs="Times New Roman"/>
          <w:color w:val="510D0A"/>
          <w:sz w:val="24"/>
          <w:szCs w:val="24"/>
        </w:rPr>
      </w:pPr>
      <w:r w:rsidRPr="004B7EC0">
        <w:rPr>
          <w:rFonts w:ascii="Georgia" w:eastAsia="Times New Roman" w:hAnsi="Georgia" w:cs="Times New Roman"/>
          <w:color w:val="510D0A"/>
          <w:sz w:val="24"/>
          <w:szCs w:val="24"/>
        </w:rPr>
        <w:t xml:space="preserve">Wear oven gloves </w:t>
      </w:r>
    </w:p>
    <w:p w:rsidR="004B7EC0" w:rsidRPr="004B7EC0" w:rsidRDefault="004B7EC0" w:rsidP="004B7EC0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1020"/>
        <w:rPr>
          <w:rFonts w:ascii="Georgia" w:eastAsia="Times New Roman" w:hAnsi="Georgia" w:cs="Times New Roman"/>
          <w:color w:val="510D0A"/>
          <w:sz w:val="24"/>
          <w:szCs w:val="24"/>
        </w:rPr>
      </w:pPr>
      <w:r w:rsidRPr="004B7EC0">
        <w:rPr>
          <w:rFonts w:ascii="Georgia" w:eastAsia="Times New Roman" w:hAnsi="Georgia" w:cs="Times New Roman"/>
          <w:color w:val="510D0A"/>
          <w:sz w:val="24"/>
          <w:szCs w:val="24"/>
        </w:rPr>
        <w:t>Take care with sharp knives.</w:t>
      </w:r>
    </w:p>
    <w:p w:rsidR="004B7EC0" w:rsidRPr="004B7EC0" w:rsidRDefault="004B7EC0" w:rsidP="004B7EC0">
      <w:pPr>
        <w:shd w:val="clear" w:color="auto" w:fill="FFFFFF"/>
        <w:spacing w:after="0" w:line="240" w:lineRule="auto"/>
        <w:outlineLvl w:val="4"/>
        <w:rPr>
          <w:rFonts w:ascii="Georgia" w:eastAsia="Times New Roman" w:hAnsi="Georgia" w:cs="Times New Roman"/>
          <w:b/>
          <w:bCs/>
          <w:color w:val="5DA7B7"/>
          <w:sz w:val="27"/>
          <w:szCs w:val="27"/>
        </w:rPr>
      </w:pPr>
      <w:r w:rsidRPr="004B7EC0">
        <w:rPr>
          <w:rFonts w:ascii="Georgia" w:eastAsia="Times New Roman" w:hAnsi="Georgia" w:cs="Times New Roman"/>
          <w:b/>
          <w:bCs/>
          <w:color w:val="5DA7B7"/>
          <w:sz w:val="27"/>
          <w:szCs w:val="27"/>
        </w:rPr>
        <w:t>Following a recipe</w:t>
      </w:r>
    </w:p>
    <w:p w:rsidR="004B7EC0" w:rsidRPr="004B7EC0" w:rsidRDefault="004B7EC0" w:rsidP="004B7EC0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510D0A"/>
          <w:sz w:val="24"/>
          <w:szCs w:val="24"/>
        </w:rPr>
      </w:pPr>
      <w:r w:rsidRPr="004B7EC0">
        <w:rPr>
          <w:rFonts w:ascii="Georgia" w:eastAsia="Times New Roman" w:hAnsi="Georgia" w:cs="Times New Roman"/>
          <w:color w:val="510D0A"/>
          <w:sz w:val="24"/>
          <w:szCs w:val="24"/>
        </w:rPr>
        <w:t>A recipe is made up of the following:</w:t>
      </w:r>
    </w:p>
    <w:p w:rsidR="004B7EC0" w:rsidRPr="004B7EC0" w:rsidRDefault="004B7EC0" w:rsidP="004B7EC0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1020"/>
        <w:rPr>
          <w:rFonts w:ascii="Georgia" w:eastAsia="Times New Roman" w:hAnsi="Georgia" w:cs="Times New Roman"/>
          <w:color w:val="510D0A"/>
          <w:sz w:val="24"/>
          <w:szCs w:val="24"/>
        </w:rPr>
      </w:pPr>
      <w:r w:rsidRPr="004B7EC0">
        <w:rPr>
          <w:rFonts w:ascii="Georgia" w:eastAsia="Times New Roman" w:hAnsi="Georgia" w:cs="Times New Roman"/>
          <w:color w:val="510D0A"/>
          <w:sz w:val="24"/>
          <w:szCs w:val="24"/>
        </w:rPr>
        <w:t xml:space="preserve">the amount of ingredients you need </w:t>
      </w:r>
    </w:p>
    <w:p w:rsidR="004B7EC0" w:rsidRPr="004B7EC0" w:rsidRDefault="004B7EC0" w:rsidP="004B7EC0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1020"/>
        <w:rPr>
          <w:rFonts w:ascii="Georgia" w:eastAsia="Times New Roman" w:hAnsi="Georgia" w:cs="Times New Roman"/>
          <w:color w:val="510D0A"/>
          <w:sz w:val="24"/>
          <w:szCs w:val="24"/>
        </w:rPr>
      </w:pPr>
      <w:r w:rsidRPr="004B7EC0">
        <w:rPr>
          <w:rFonts w:ascii="Georgia" w:eastAsia="Times New Roman" w:hAnsi="Georgia" w:cs="Times New Roman"/>
          <w:color w:val="510D0A"/>
          <w:sz w:val="24"/>
          <w:szCs w:val="24"/>
        </w:rPr>
        <w:t>the equipment you need</w:t>
      </w:r>
    </w:p>
    <w:p w:rsidR="004B7EC0" w:rsidRPr="004B7EC0" w:rsidRDefault="004B7EC0" w:rsidP="004B7EC0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1020"/>
        <w:rPr>
          <w:rFonts w:ascii="Georgia" w:eastAsia="Times New Roman" w:hAnsi="Georgia" w:cs="Times New Roman"/>
          <w:color w:val="510D0A"/>
          <w:sz w:val="24"/>
          <w:szCs w:val="24"/>
        </w:rPr>
      </w:pPr>
      <w:proofErr w:type="gramStart"/>
      <w:r w:rsidRPr="004B7EC0">
        <w:rPr>
          <w:rFonts w:ascii="Georgia" w:eastAsia="Times New Roman" w:hAnsi="Georgia" w:cs="Times New Roman"/>
          <w:color w:val="510D0A"/>
          <w:sz w:val="24"/>
          <w:szCs w:val="24"/>
        </w:rPr>
        <w:t>a</w:t>
      </w:r>
      <w:proofErr w:type="gramEnd"/>
      <w:r w:rsidRPr="004B7EC0">
        <w:rPr>
          <w:rFonts w:ascii="Georgia" w:eastAsia="Times New Roman" w:hAnsi="Georgia" w:cs="Times New Roman"/>
          <w:color w:val="510D0A"/>
          <w:sz w:val="24"/>
          <w:szCs w:val="24"/>
        </w:rPr>
        <w:t xml:space="preserve"> step-by-step set of instructions for making the dish.</w:t>
      </w:r>
    </w:p>
    <w:p w:rsidR="004B7EC0" w:rsidRPr="004B7EC0" w:rsidRDefault="004B7EC0" w:rsidP="004B7EC0">
      <w:pPr>
        <w:shd w:val="clear" w:color="auto" w:fill="FFFFFF"/>
        <w:spacing w:after="0" w:line="240" w:lineRule="auto"/>
        <w:outlineLvl w:val="4"/>
        <w:rPr>
          <w:rFonts w:ascii="Georgia" w:eastAsia="Times New Roman" w:hAnsi="Georgia" w:cs="Times New Roman"/>
          <w:b/>
          <w:bCs/>
          <w:color w:val="510D0A"/>
          <w:sz w:val="21"/>
          <w:szCs w:val="21"/>
        </w:rPr>
      </w:pPr>
      <w:r w:rsidRPr="004B7EC0">
        <w:rPr>
          <w:rFonts w:ascii="Georgia" w:eastAsia="Times New Roman" w:hAnsi="Georgia" w:cs="Times New Roman"/>
          <w:b/>
          <w:bCs/>
          <w:color w:val="510D0A"/>
          <w:sz w:val="21"/>
          <w:szCs w:val="21"/>
        </w:rPr>
        <w:t>Ingredients</w:t>
      </w:r>
    </w:p>
    <w:p w:rsidR="004B7EC0" w:rsidRPr="004B7EC0" w:rsidRDefault="004B7EC0" w:rsidP="004B7EC0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1020"/>
        <w:rPr>
          <w:rFonts w:ascii="Georgia" w:eastAsia="Times New Roman" w:hAnsi="Georgia" w:cs="Times New Roman"/>
          <w:color w:val="510D0A"/>
          <w:sz w:val="24"/>
          <w:szCs w:val="24"/>
        </w:rPr>
      </w:pPr>
      <w:r w:rsidRPr="004B7EC0">
        <w:rPr>
          <w:rFonts w:ascii="Georgia" w:eastAsia="Times New Roman" w:hAnsi="Georgia" w:cs="Times New Roman"/>
          <w:color w:val="510D0A"/>
          <w:sz w:val="24"/>
          <w:szCs w:val="24"/>
        </w:rPr>
        <w:t xml:space="preserve">Measure out all the ingredients before starting to make the recipe. </w:t>
      </w:r>
    </w:p>
    <w:p w:rsidR="004B7EC0" w:rsidRPr="004B7EC0" w:rsidRDefault="004B7EC0" w:rsidP="004B7EC0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1020"/>
        <w:rPr>
          <w:rFonts w:ascii="Georgia" w:eastAsia="Times New Roman" w:hAnsi="Georgia" w:cs="Times New Roman"/>
          <w:color w:val="510D0A"/>
          <w:sz w:val="24"/>
          <w:szCs w:val="24"/>
        </w:rPr>
      </w:pPr>
      <w:r w:rsidRPr="004B7EC0">
        <w:rPr>
          <w:rFonts w:ascii="Georgia" w:eastAsia="Times New Roman" w:hAnsi="Georgia" w:cs="Times New Roman"/>
          <w:color w:val="510D0A"/>
          <w:sz w:val="24"/>
          <w:szCs w:val="24"/>
        </w:rPr>
        <w:t>Use either metric or imperial measurements, not both. Use a set of scales, measuring jug or measuring spoons, as appropriate.</w:t>
      </w:r>
    </w:p>
    <w:p w:rsidR="004B7EC0" w:rsidRPr="004B7EC0" w:rsidRDefault="004B7EC0" w:rsidP="004B7EC0">
      <w:pPr>
        <w:shd w:val="clear" w:color="auto" w:fill="FFFFFF"/>
        <w:spacing w:after="0" w:line="240" w:lineRule="auto"/>
        <w:outlineLvl w:val="4"/>
        <w:rPr>
          <w:rFonts w:ascii="Georgia" w:eastAsia="Times New Roman" w:hAnsi="Georgia" w:cs="Times New Roman"/>
          <w:b/>
          <w:bCs/>
          <w:color w:val="510D0A"/>
          <w:sz w:val="21"/>
          <w:szCs w:val="21"/>
        </w:rPr>
      </w:pPr>
      <w:r w:rsidRPr="004B7EC0">
        <w:rPr>
          <w:rFonts w:ascii="Georgia" w:eastAsia="Times New Roman" w:hAnsi="Georgia" w:cs="Times New Roman"/>
          <w:b/>
          <w:bCs/>
          <w:color w:val="510D0A"/>
          <w:sz w:val="21"/>
          <w:szCs w:val="21"/>
        </w:rPr>
        <w:t>Equipment</w:t>
      </w:r>
    </w:p>
    <w:p w:rsidR="004B7EC0" w:rsidRPr="004B7EC0" w:rsidRDefault="004B7EC0" w:rsidP="004B7EC0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1020"/>
        <w:rPr>
          <w:rFonts w:ascii="Georgia" w:eastAsia="Times New Roman" w:hAnsi="Georgia" w:cs="Times New Roman"/>
          <w:color w:val="510D0A"/>
          <w:sz w:val="24"/>
          <w:szCs w:val="24"/>
        </w:rPr>
      </w:pPr>
      <w:r w:rsidRPr="004B7EC0">
        <w:rPr>
          <w:rFonts w:ascii="Georgia" w:eastAsia="Times New Roman" w:hAnsi="Georgia" w:cs="Times New Roman"/>
          <w:color w:val="510D0A"/>
          <w:sz w:val="24"/>
          <w:szCs w:val="24"/>
        </w:rPr>
        <w:t>Gather all the equipment before starting to make the recipe.</w:t>
      </w:r>
    </w:p>
    <w:p w:rsidR="004B7EC0" w:rsidRPr="004B7EC0" w:rsidRDefault="004B7EC0" w:rsidP="004B7EC0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1020"/>
        <w:rPr>
          <w:rFonts w:ascii="Georgia" w:eastAsia="Times New Roman" w:hAnsi="Georgia" w:cs="Times New Roman"/>
          <w:color w:val="510D0A"/>
          <w:sz w:val="24"/>
          <w:szCs w:val="24"/>
        </w:rPr>
      </w:pPr>
      <w:r w:rsidRPr="004B7EC0">
        <w:rPr>
          <w:rFonts w:ascii="Georgia" w:eastAsia="Times New Roman" w:hAnsi="Georgia" w:cs="Times New Roman"/>
          <w:color w:val="510D0A"/>
          <w:sz w:val="24"/>
          <w:szCs w:val="24"/>
        </w:rPr>
        <w:t>If you need the oven, make sure that the shelves are set to the correct height and it is preheated to the right temperature.</w:t>
      </w:r>
    </w:p>
    <w:p w:rsidR="004B7EC0" w:rsidRPr="004B7EC0" w:rsidRDefault="004B7EC0" w:rsidP="004B7EC0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1020"/>
        <w:rPr>
          <w:rFonts w:ascii="Georgia" w:eastAsia="Times New Roman" w:hAnsi="Georgia" w:cs="Times New Roman"/>
          <w:color w:val="510D0A"/>
          <w:sz w:val="24"/>
          <w:szCs w:val="24"/>
        </w:rPr>
      </w:pPr>
      <w:r w:rsidRPr="004B7EC0">
        <w:rPr>
          <w:rFonts w:ascii="Georgia" w:eastAsia="Times New Roman" w:hAnsi="Georgia" w:cs="Times New Roman"/>
          <w:color w:val="510D0A"/>
          <w:sz w:val="24"/>
          <w:szCs w:val="24"/>
        </w:rPr>
        <w:t>You may need to prepare cake tins or other equipment in advance – check the recipe.</w:t>
      </w:r>
    </w:p>
    <w:p w:rsidR="004B7EC0" w:rsidRPr="004B7EC0" w:rsidRDefault="004B7EC0" w:rsidP="004B7EC0">
      <w:pPr>
        <w:rPr>
          <w:rFonts w:eastAsiaTheme="minorHAnsi"/>
          <w:lang w:eastAsia="en-US"/>
        </w:rPr>
      </w:pPr>
    </w:p>
    <w:p w:rsidR="004B7EC0" w:rsidRDefault="004B7EC0" w:rsidP="004B7EC0">
      <w:pPr>
        <w:rPr>
          <w:rFonts w:eastAsiaTheme="minorHAnsi"/>
          <w:lang w:eastAsia="en-US"/>
        </w:rPr>
      </w:pPr>
    </w:p>
    <w:p w:rsidR="004B7EC0" w:rsidRDefault="004B7EC0" w:rsidP="004B7EC0">
      <w:pPr>
        <w:rPr>
          <w:rFonts w:eastAsiaTheme="minorHAnsi"/>
          <w:lang w:eastAsia="en-US"/>
        </w:rPr>
      </w:pPr>
    </w:p>
    <w:p w:rsidR="004B7EC0" w:rsidRDefault="004B7EC0" w:rsidP="004B7EC0">
      <w:pPr>
        <w:rPr>
          <w:rFonts w:eastAsiaTheme="minorHAnsi"/>
          <w:lang w:eastAsia="en-US"/>
        </w:rPr>
      </w:pPr>
    </w:p>
    <w:p w:rsidR="004B7EC0" w:rsidRDefault="004B7EC0" w:rsidP="004B7EC0">
      <w:pPr>
        <w:rPr>
          <w:rFonts w:eastAsiaTheme="minorHAnsi"/>
          <w:lang w:eastAsia="en-US"/>
        </w:rPr>
      </w:pPr>
    </w:p>
    <w:p w:rsidR="004B7EC0" w:rsidRDefault="004B7EC0" w:rsidP="004B7EC0">
      <w:pPr>
        <w:rPr>
          <w:rFonts w:eastAsiaTheme="minorHAnsi"/>
          <w:lang w:eastAsia="en-US"/>
        </w:rPr>
      </w:pPr>
    </w:p>
    <w:p w:rsidR="004B7EC0" w:rsidRPr="004B7EC0" w:rsidRDefault="004B7EC0" w:rsidP="004B7EC0">
      <w:pPr>
        <w:rPr>
          <w:rFonts w:eastAsiaTheme="minorHAnsi"/>
          <w:lang w:eastAsia="en-US"/>
        </w:rPr>
      </w:pPr>
    </w:p>
    <w:p w:rsidR="004B7EC0" w:rsidRPr="004B7EC0" w:rsidRDefault="004B7EC0" w:rsidP="004B7EC0">
      <w:pPr>
        <w:shd w:val="clear" w:color="auto" w:fill="FFFFFF"/>
        <w:spacing w:after="0" w:line="240" w:lineRule="auto"/>
        <w:jc w:val="center"/>
        <w:outlineLvl w:val="4"/>
        <w:rPr>
          <w:rFonts w:ascii="Georgia" w:eastAsia="Times New Roman" w:hAnsi="Georgia" w:cs="Times New Roman"/>
          <w:b/>
          <w:bCs/>
          <w:color w:val="5DA7B7"/>
          <w:sz w:val="28"/>
          <w:szCs w:val="28"/>
        </w:rPr>
      </w:pPr>
      <w:r w:rsidRPr="004B7EC0">
        <w:rPr>
          <w:rFonts w:ascii="Georgia" w:eastAsia="Times New Roman" w:hAnsi="Georgia" w:cs="Times New Roman"/>
          <w:b/>
          <w:bCs/>
          <w:color w:val="5DA7B7"/>
          <w:sz w:val="28"/>
          <w:szCs w:val="28"/>
        </w:rPr>
        <w:t>Health and safety in the kitchen</w:t>
      </w:r>
    </w:p>
    <w:p w:rsidR="004B7EC0" w:rsidRPr="004B7EC0" w:rsidRDefault="004B7EC0" w:rsidP="004B7EC0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510D0A"/>
          <w:sz w:val="28"/>
          <w:szCs w:val="28"/>
        </w:rPr>
      </w:pPr>
      <w:r w:rsidRPr="004B7EC0">
        <w:rPr>
          <w:rFonts w:ascii="Georgia" w:eastAsia="Times New Roman" w:hAnsi="Georgia" w:cs="Times New Roman"/>
          <w:color w:val="510D0A"/>
          <w:sz w:val="28"/>
          <w:szCs w:val="28"/>
        </w:rPr>
        <w:t>Follow these simple steps to cook safely and learn about food and hygiene in the kitchen.</w:t>
      </w:r>
    </w:p>
    <w:p w:rsidR="004B7EC0" w:rsidRPr="004B7EC0" w:rsidRDefault="004B7EC0" w:rsidP="004B7EC0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1020"/>
        <w:rPr>
          <w:rFonts w:ascii="Georgia" w:eastAsia="Times New Roman" w:hAnsi="Georgia" w:cs="Times New Roman"/>
          <w:color w:val="510D0A"/>
          <w:sz w:val="28"/>
          <w:szCs w:val="28"/>
        </w:rPr>
      </w:pPr>
      <w:r w:rsidRPr="004B7EC0">
        <w:rPr>
          <w:rFonts w:ascii="Georgia" w:eastAsia="Times New Roman" w:hAnsi="Georgia" w:cs="Times New Roman"/>
          <w:color w:val="510D0A"/>
          <w:sz w:val="28"/>
          <w:szCs w:val="28"/>
        </w:rPr>
        <w:t>Wear a clean_______, tie back long hair and __________ your sleeves.</w:t>
      </w:r>
    </w:p>
    <w:p w:rsidR="004B7EC0" w:rsidRPr="004B7EC0" w:rsidRDefault="004B7EC0" w:rsidP="004B7EC0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1020"/>
        <w:rPr>
          <w:rFonts w:ascii="Georgia" w:eastAsia="Times New Roman" w:hAnsi="Georgia" w:cs="Times New Roman"/>
          <w:color w:val="510D0A"/>
          <w:sz w:val="28"/>
          <w:szCs w:val="28"/>
        </w:rPr>
      </w:pPr>
      <w:r w:rsidRPr="004B7EC0">
        <w:rPr>
          <w:rFonts w:ascii="Georgia" w:eastAsia="Times New Roman" w:hAnsi="Georgia" w:cs="Times New Roman"/>
          <w:color w:val="510D0A"/>
          <w:sz w:val="28"/>
          <w:szCs w:val="28"/>
        </w:rPr>
        <w:t>Wash your _____with warm soapy water, especially after using the toilet.</w:t>
      </w:r>
    </w:p>
    <w:p w:rsidR="004B7EC0" w:rsidRPr="004B7EC0" w:rsidRDefault="004B7EC0" w:rsidP="004B7EC0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1020"/>
        <w:rPr>
          <w:rFonts w:ascii="Georgia" w:eastAsia="Times New Roman" w:hAnsi="Georgia" w:cs="Times New Roman"/>
          <w:color w:val="510D0A"/>
          <w:sz w:val="28"/>
          <w:szCs w:val="28"/>
        </w:rPr>
      </w:pPr>
      <w:r w:rsidRPr="004B7EC0">
        <w:rPr>
          <w:rFonts w:ascii="Georgia" w:eastAsia="Times New Roman" w:hAnsi="Georgia" w:cs="Times New Roman"/>
          <w:color w:val="510D0A"/>
          <w:sz w:val="28"/>
          <w:szCs w:val="28"/>
        </w:rPr>
        <w:t>Cover any cuts or sores with a _______.</w:t>
      </w:r>
    </w:p>
    <w:p w:rsidR="004B7EC0" w:rsidRPr="004B7EC0" w:rsidRDefault="004B7EC0" w:rsidP="004B7EC0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1020"/>
        <w:rPr>
          <w:rFonts w:ascii="Georgia" w:eastAsia="Times New Roman" w:hAnsi="Georgia" w:cs="Times New Roman"/>
          <w:color w:val="510D0A"/>
          <w:sz w:val="28"/>
          <w:szCs w:val="28"/>
        </w:rPr>
      </w:pPr>
      <w:r w:rsidRPr="004B7EC0">
        <w:rPr>
          <w:rFonts w:ascii="Georgia" w:eastAsia="Times New Roman" w:hAnsi="Georgia" w:cs="Times New Roman"/>
          <w:color w:val="510D0A"/>
          <w:sz w:val="28"/>
          <w:szCs w:val="28"/>
        </w:rPr>
        <w:t>Do not handle food if you have a bad cold or are ______.</w:t>
      </w:r>
    </w:p>
    <w:p w:rsidR="004B7EC0" w:rsidRPr="004B7EC0" w:rsidRDefault="004B7EC0" w:rsidP="004B7EC0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1020"/>
        <w:rPr>
          <w:rFonts w:ascii="Georgia" w:eastAsia="Times New Roman" w:hAnsi="Georgia" w:cs="Times New Roman"/>
          <w:color w:val="510D0A"/>
          <w:sz w:val="28"/>
          <w:szCs w:val="28"/>
        </w:rPr>
      </w:pPr>
      <w:r w:rsidRPr="004B7EC0">
        <w:rPr>
          <w:rFonts w:ascii="Georgia" w:eastAsia="Times New Roman" w:hAnsi="Georgia" w:cs="Times New Roman"/>
          <w:color w:val="510D0A"/>
          <w:sz w:val="28"/>
          <w:szCs w:val="28"/>
        </w:rPr>
        <w:t>Keep pets away from the kitchen area.</w:t>
      </w:r>
    </w:p>
    <w:p w:rsidR="004B7EC0" w:rsidRPr="004B7EC0" w:rsidRDefault="004B7EC0" w:rsidP="004B7EC0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1020"/>
        <w:rPr>
          <w:rFonts w:ascii="Georgia" w:eastAsia="Times New Roman" w:hAnsi="Georgia" w:cs="Times New Roman"/>
          <w:color w:val="510D0A"/>
          <w:sz w:val="28"/>
          <w:szCs w:val="28"/>
        </w:rPr>
      </w:pPr>
      <w:r w:rsidRPr="004B7EC0">
        <w:rPr>
          <w:rFonts w:ascii="Georgia" w:eastAsia="Times New Roman" w:hAnsi="Georgia" w:cs="Times New Roman"/>
          <w:color w:val="510D0A"/>
          <w:sz w:val="28"/>
          <w:szCs w:val="28"/>
        </w:rPr>
        <w:t>Do not _____ your fingers or equipment.</w:t>
      </w:r>
    </w:p>
    <w:p w:rsidR="004B7EC0" w:rsidRPr="004B7EC0" w:rsidRDefault="004B7EC0" w:rsidP="004B7EC0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1020"/>
        <w:rPr>
          <w:rFonts w:ascii="Georgia" w:eastAsia="Times New Roman" w:hAnsi="Georgia" w:cs="Times New Roman"/>
          <w:color w:val="510D0A"/>
          <w:sz w:val="28"/>
          <w:szCs w:val="28"/>
        </w:rPr>
      </w:pPr>
      <w:r w:rsidRPr="004B7EC0">
        <w:rPr>
          <w:rFonts w:ascii="Georgia" w:eastAsia="Times New Roman" w:hAnsi="Georgia" w:cs="Times New Roman"/>
          <w:color w:val="510D0A"/>
          <w:sz w:val="28"/>
          <w:szCs w:val="28"/>
        </w:rPr>
        <w:t>Use a clean ______ when tasting food, and always wash it after every use</w:t>
      </w:r>
    </w:p>
    <w:p w:rsidR="004B7EC0" w:rsidRPr="004B7EC0" w:rsidRDefault="004B7EC0" w:rsidP="004B7EC0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1020"/>
        <w:rPr>
          <w:rFonts w:ascii="Georgia" w:eastAsia="Times New Roman" w:hAnsi="Georgia" w:cs="Times New Roman"/>
          <w:color w:val="510D0A"/>
          <w:sz w:val="28"/>
          <w:szCs w:val="28"/>
        </w:rPr>
      </w:pPr>
      <w:r w:rsidRPr="004B7EC0">
        <w:rPr>
          <w:rFonts w:ascii="Georgia" w:eastAsia="Times New Roman" w:hAnsi="Georgia" w:cs="Times New Roman"/>
          <w:color w:val="510D0A"/>
          <w:sz w:val="28"/>
          <w:szCs w:val="28"/>
        </w:rPr>
        <w:t xml:space="preserve">_______ </w:t>
      </w:r>
      <w:proofErr w:type="gramStart"/>
      <w:r w:rsidRPr="004B7EC0">
        <w:rPr>
          <w:rFonts w:ascii="Georgia" w:eastAsia="Times New Roman" w:hAnsi="Georgia" w:cs="Times New Roman"/>
          <w:color w:val="510D0A"/>
          <w:sz w:val="28"/>
          <w:szCs w:val="28"/>
        </w:rPr>
        <w:t>all</w:t>
      </w:r>
      <w:proofErr w:type="gramEnd"/>
      <w:r w:rsidRPr="004B7EC0">
        <w:rPr>
          <w:rFonts w:ascii="Georgia" w:eastAsia="Times New Roman" w:hAnsi="Georgia" w:cs="Times New Roman"/>
          <w:color w:val="510D0A"/>
          <w:sz w:val="28"/>
          <w:szCs w:val="28"/>
        </w:rPr>
        <w:t xml:space="preserve"> raw food such as fruit and vegetables before using them.</w:t>
      </w:r>
    </w:p>
    <w:p w:rsidR="004B7EC0" w:rsidRPr="004B7EC0" w:rsidRDefault="004B7EC0" w:rsidP="004B7EC0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1020"/>
        <w:rPr>
          <w:rFonts w:ascii="Georgia" w:eastAsia="Times New Roman" w:hAnsi="Georgia" w:cs="Times New Roman"/>
          <w:color w:val="510D0A"/>
          <w:sz w:val="28"/>
          <w:szCs w:val="28"/>
        </w:rPr>
      </w:pPr>
      <w:r w:rsidRPr="004B7EC0">
        <w:rPr>
          <w:rFonts w:ascii="Georgia" w:eastAsia="Times New Roman" w:hAnsi="Georgia" w:cs="Times New Roman"/>
          <w:color w:val="510D0A"/>
          <w:sz w:val="28"/>
          <w:szCs w:val="28"/>
        </w:rPr>
        <w:t>Check Best Before/Use By______.</w:t>
      </w:r>
    </w:p>
    <w:p w:rsidR="004B7EC0" w:rsidRPr="004B7EC0" w:rsidRDefault="004B7EC0" w:rsidP="004B7EC0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1020"/>
        <w:rPr>
          <w:rFonts w:ascii="Georgia" w:eastAsia="Times New Roman" w:hAnsi="Georgia" w:cs="Times New Roman"/>
          <w:color w:val="510D0A"/>
          <w:sz w:val="28"/>
          <w:szCs w:val="28"/>
        </w:rPr>
      </w:pPr>
      <w:r w:rsidRPr="004B7EC0">
        <w:rPr>
          <w:rFonts w:ascii="Georgia" w:eastAsia="Times New Roman" w:hAnsi="Georgia" w:cs="Times New Roman"/>
          <w:color w:val="510D0A"/>
          <w:sz w:val="28"/>
          <w:szCs w:val="28"/>
        </w:rPr>
        <w:t>Cut or chop food on a ________ board.</w:t>
      </w:r>
    </w:p>
    <w:p w:rsidR="004B7EC0" w:rsidRPr="004B7EC0" w:rsidRDefault="004B7EC0" w:rsidP="004B7EC0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1020"/>
        <w:rPr>
          <w:rFonts w:ascii="Georgia" w:eastAsia="Times New Roman" w:hAnsi="Georgia" w:cs="Times New Roman"/>
          <w:color w:val="510D0A"/>
          <w:sz w:val="28"/>
          <w:szCs w:val="28"/>
        </w:rPr>
      </w:pPr>
      <w:r w:rsidRPr="004B7EC0">
        <w:rPr>
          <w:rFonts w:ascii="Georgia" w:eastAsia="Times New Roman" w:hAnsi="Georgia" w:cs="Times New Roman"/>
          <w:color w:val="510D0A"/>
          <w:sz w:val="28"/>
          <w:szCs w:val="28"/>
        </w:rPr>
        <w:t>Wipe down _______ and chopping boards regularly, cleaning any spills immediately. Use ______ dish cloths and tea towels.</w:t>
      </w:r>
    </w:p>
    <w:p w:rsidR="004B7EC0" w:rsidRPr="004B7EC0" w:rsidRDefault="004B7EC0" w:rsidP="004B7EC0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1020"/>
        <w:rPr>
          <w:rFonts w:ascii="Georgia" w:eastAsia="Times New Roman" w:hAnsi="Georgia" w:cs="Times New Roman"/>
          <w:color w:val="510D0A"/>
          <w:sz w:val="28"/>
          <w:szCs w:val="28"/>
        </w:rPr>
      </w:pPr>
      <w:r w:rsidRPr="004B7EC0">
        <w:rPr>
          <w:rFonts w:ascii="Georgia" w:eastAsia="Times New Roman" w:hAnsi="Georgia" w:cs="Times New Roman"/>
          <w:color w:val="510D0A"/>
          <w:sz w:val="28"/>
          <w:szCs w:val="28"/>
        </w:rPr>
        <w:t>Wrap food waste in newspaper and place in a _____.</w:t>
      </w:r>
    </w:p>
    <w:p w:rsidR="004B7EC0" w:rsidRPr="004B7EC0" w:rsidRDefault="004B7EC0" w:rsidP="004B7EC0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1020"/>
        <w:rPr>
          <w:rFonts w:ascii="Georgia" w:eastAsia="Times New Roman" w:hAnsi="Georgia" w:cs="Times New Roman"/>
          <w:color w:val="510D0A"/>
          <w:sz w:val="28"/>
          <w:szCs w:val="28"/>
        </w:rPr>
      </w:pPr>
      <w:r w:rsidRPr="004B7EC0">
        <w:rPr>
          <w:rFonts w:ascii="Georgia" w:eastAsia="Times New Roman" w:hAnsi="Georgia" w:cs="Times New Roman"/>
          <w:color w:val="510D0A"/>
          <w:sz w:val="28"/>
          <w:szCs w:val="28"/>
        </w:rPr>
        <w:t>Take your time. Never ____ in the kitchen area.</w:t>
      </w:r>
    </w:p>
    <w:p w:rsidR="004B7EC0" w:rsidRPr="004B7EC0" w:rsidRDefault="004B7EC0" w:rsidP="004B7EC0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1020"/>
        <w:rPr>
          <w:rFonts w:ascii="Georgia" w:eastAsia="Times New Roman" w:hAnsi="Georgia" w:cs="Times New Roman"/>
          <w:color w:val="510D0A"/>
          <w:sz w:val="28"/>
          <w:szCs w:val="28"/>
        </w:rPr>
      </w:pPr>
      <w:r w:rsidRPr="004B7EC0">
        <w:rPr>
          <w:rFonts w:ascii="Georgia" w:eastAsia="Times New Roman" w:hAnsi="Georgia" w:cs="Times New Roman"/>
          <w:color w:val="510D0A"/>
          <w:sz w:val="28"/>
          <w:szCs w:val="28"/>
        </w:rPr>
        <w:t>Make sure ________ do not stick out over the edge of the hob.</w:t>
      </w:r>
    </w:p>
    <w:p w:rsidR="004B7EC0" w:rsidRPr="004B7EC0" w:rsidRDefault="004B7EC0" w:rsidP="004B7EC0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1020"/>
        <w:rPr>
          <w:rFonts w:ascii="Georgia" w:eastAsia="Times New Roman" w:hAnsi="Georgia" w:cs="Times New Roman"/>
          <w:color w:val="510D0A"/>
          <w:sz w:val="28"/>
          <w:szCs w:val="28"/>
        </w:rPr>
      </w:pPr>
      <w:r w:rsidRPr="004B7EC0">
        <w:rPr>
          <w:rFonts w:ascii="Georgia" w:eastAsia="Times New Roman" w:hAnsi="Georgia" w:cs="Times New Roman"/>
          <w:color w:val="510D0A"/>
          <w:sz w:val="28"/>
          <w:szCs w:val="28"/>
        </w:rPr>
        <w:t xml:space="preserve">Wear ______ gloves </w:t>
      </w:r>
    </w:p>
    <w:p w:rsidR="004B7EC0" w:rsidRPr="004B7EC0" w:rsidRDefault="004B7EC0" w:rsidP="004B7EC0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1020"/>
        <w:rPr>
          <w:rFonts w:ascii="Georgia" w:eastAsia="Times New Roman" w:hAnsi="Georgia" w:cs="Times New Roman"/>
          <w:color w:val="510D0A"/>
          <w:sz w:val="28"/>
          <w:szCs w:val="28"/>
        </w:rPr>
      </w:pPr>
      <w:r w:rsidRPr="004B7EC0">
        <w:rPr>
          <w:rFonts w:ascii="Georgia" w:eastAsia="Times New Roman" w:hAnsi="Georgia" w:cs="Times New Roman"/>
          <w:color w:val="510D0A"/>
          <w:sz w:val="28"/>
          <w:szCs w:val="28"/>
        </w:rPr>
        <w:t>Take care with _______ knives.</w:t>
      </w:r>
    </w:p>
    <w:p w:rsidR="004B7EC0" w:rsidRPr="004B7EC0" w:rsidRDefault="004B7EC0" w:rsidP="004B7EC0">
      <w:pPr>
        <w:rPr>
          <w:rFonts w:ascii="Georgia" w:eastAsia="Times New Roman" w:hAnsi="Georgia" w:cs="Times New Roman"/>
          <w:color w:val="510D0A"/>
          <w:sz w:val="28"/>
          <w:szCs w:val="28"/>
        </w:rPr>
      </w:pPr>
    </w:p>
    <w:p w:rsidR="004B7EC0" w:rsidRPr="004B7EC0" w:rsidRDefault="004B7EC0" w:rsidP="004B7EC0">
      <w:pPr>
        <w:rPr>
          <w:rFonts w:ascii="Georgia" w:eastAsia="Times New Roman" w:hAnsi="Georgia" w:cs="Times New Roman"/>
          <w:color w:val="510D0A"/>
          <w:sz w:val="28"/>
          <w:szCs w:val="28"/>
        </w:rPr>
      </w:pPr>
      <w:proofErr w:type="gramStart"/>
      <w:r w:rsidRPr="004B7EC0">
        <w:rPr>
          <w:rFonts w:ascii="Georgia" w:eastAsia="Times New Roman" w:hAnsi="Georgia" w:cs="Times New Roman"/>
          <w:color w:val="510D0A"/>
          <w:sz w:val="28"/>
          <w:szCs w:val="28"/>
        </w:rPr>
        <w:t>apron</w:t>
      </w:r>
      <w:proofErr w:type="gramEnd"/>
      <w:r w:rsidRPr="004B7EC0">
        <w:rPr>
          <w:rFonts w:ascii="Georgia" w:eastAsia="Times New Roman" w:hAnsi="Georgia" w:cs="Times New Roman"/>
          <w:color w:val="510D0A"/>
          <w:sz w:val="28"/>
          <w:szCs w:val="28"/>
        </w:rPr>
        <w:t xml:space="preserve">         dates      handles</w:t>
      </w:r>
    </w:p>
    <w:p w:rsidR="004B7EC0" w:rsidRPr="004B7EC0" w:rsidRDefault="004B7EC0" w:rsidP="004B7EC0">
      <w:pPr>
        <w:rPr>
          <w:rFonts w:ascii="Georgia" w:eastAsia="Times New Roman" w:hAnsi="Georgia" w:cs="Times New Roman"/>
          <w:color w:val="510D0A"/>
          <w:sz w:val="28"/>
          <w:szCs w:val="28"/>
        </w:rPr>
      </w:pPr>
      <w:proofErr w:type="gramStart"/>
      <w:r w:rsidRPr="004B7EC0">
        <w:rPr>
          <w:rFonts w:ascii="Georgia" w:eastAsia="Times New Roman" w:hAnsi="Georgia" w:cs="Times New Roman"/>
          <w:color w:val="510D0A"/>
          <w:sz w:val="28"/>
          <w:szCs w:val="28"/>
        </w:rPr>
        <w:t>roll</w:t>
      </w:r>
      <w:proofErr w:type="gramEnd"/>
      <w:r w:rsidRPr="004B7EC0">
        <w:rPr>
          <w:rFonts w:ascii="Georgia" w:eastAsia="Times New Roman" w:hAnsi="Georgia" w:cs="Times New Roman"/>
          <w:color w:val="510D0A"/>
          <w:sz w:val="28"/>
          <w:szCs w:val="28"/>
        </w:rPr>
        <w:t xml:space="preserve"> up      surfaces    Wash       oven</w:t>
      </w:r>
    </w:p>
    <w:p w:rsidR="004B7EC0" w:rsidRPr="004B7EC0" w:rsidRDefault="004B7EC0" w:rsidP="004B7EC0">
      <w:pPr>
        <w:rPr>
          <w:rFonts w:ascii="Georgia" w:eastAsia="Times New Roman" w:hAnsi="Georgia" w:cs="Times New Roman"/>
          <w:color w:val="510D0A"/>
          <w:sz w:val="28"/>
          <w:szCs w:val="28"/>
        </w:rPr>
      </w:pPr>
      <w:proofErr w:type="gramStart"/>
      <w:r w:rsidRPr="004B7EC0">
        <w:rPr>
          <w:rFonts w:ascii="Georgia" w:eastAsia="Times New Roman" w:hAnsi="Georgia" w:cs="Times New Roman"/>
          <w:color w:val="510D0A"/>
          <w:sz w:val="28"/>
          <w:szCs w:val="28"/>
        </w:rPr>
        <w:t>hands</w:t>
      </w:r>
      <w:proofErr w:type="gramEnd"/>
      <w:r w:rsidRPr="004B7EC0">
        <w:rPr>
          <w:rFonts w:ascii="Georgia" w:eastAsia="Times New Roman" w:hAnsi="Georgia" w:cs="Times New Roman"/>
          <w:color w:val="510D0A"/>
          <w:sz w:val="28"/>
          <w:szCs w:val="28"/>
        </w:rPr>
        <w:t xml:space="preserve">       run       lick          sharp</w:t>
      </w:r>
    </w:p>
    <w:p w:rsidR="004B7EC0" w:rsidRPr="004B7EC0" w:rsidRDefault="004B7EC0" w:rsidP="004B7EC0">
      <w:pPr>
        <w:rPr>
          <w:rFonts w:ascii="Georgia" w:eastAsia="Times New Roman" w:hAnsi="Georgia" w:cs="Times New Roman"/>
          <w:color w:val="510D0A"/>
          <w:sz w:val="28"/>
          <w:szCs w:val="28"/>
        </w:rPr>
      </w:pPr>
      <w:proofErr w:type="spellStart"/>
      <w:proofErr w:type="gramStart"/>
      <w:r w:rsidRPr="004B7EC0">
        <w:rPr>
          <w:rFonts w:ascii="Georgia" w:eastAsia="Times New Roman" w:hAnsi="Georgia" w:cs="Times New Roman"/>
          <w:color w:val="510D0A"/>
          <w:sz w:val="28"/>
          <w:szCs w:val="28"/>
        </w:rPr>
        <w:t>bandaid</w:t>
      </w:r>
      <w:proofErr w:type="spellEnd"/>
      <w:proofErr w:type="gramEnd"/>
      <w:r w:rsidRPr="004B7EC0">
        <w:rPr>
          <w:rFonts w:ascii="Georgia" w:eastAsia="Times New Roman" w:hAnsi="Georgia" w:cs="Times New Roman"/>
          <w:color w:val="510D0A"/>
          <w:sz w:val="28"/>
          <w:szCs w:val="28"/>
        </w:rPr>
        <w:t xml:space="preserve">   chopping    spoon      clean</w:t>
      </w:r>
    </w:p>
    <w:p w:rsidR="004B7EC0" w:rsidRPr="004B7EC0" w:rsidRDefault="004B7EC0" w:rsidP="004B7EC0">
      <w:pPr>
        <w:rPr>
          <w:rFonts w:ascii="Georgia" w:eastAsia="Times New Roman" w:hAnsi="Georgia" w:cs="Times New Roman"/>
          <w:color w:val="510D0A"/>
          <w:sz w:val="28"/>
          <w:szCs w:val="28"/>
        </w:rPr>
      </w:pPr>
      <w:proofErr w:type="gramStart"/>
      <w:r w:rsidRPr="004B7EC0">
        <w:rPr>
          <w:rFonts w:ascii="Georgia" w:eastAsia="Times New Roman" w:hAnsi="Georgia" w:cs="Times New Roman"/>
          <w:color w:val="510D0A"/>
          <w:sz w:val="28"/>
          <w:szCs w:val="28"/>
        </w:rPr>
        <w:t>sick</w:t>
      </w:r>
      <w:proofErr w:type="gramEnd"/>
      <w:r w:rsidRPr="004B7EC0">
        <w:rPr>
          <w:rFonts w:ascii="Georgia" w:eastAsia="Times New Roman" w:hAnsi="Georgia" w:cs="Times New Roman"/>
          <w:color w:val="510D0A"/>
          <w:sz w:val="28"/>
          <w:szCs w:val="28"/>
        </w:rPr>
        <w:t xml:space="preserve">          bin</w:t>
      </w:r>
    </w:p>
    <w:p w:rsidR="004B7EC0" w:rsidRPr="004B7EC0" w:rsidRDefault="004B7EC0" w:rsidP="004B7EC0">
      <w:pPr>
        <w:rPr>
          <w:rFonts w:eastAsiaTheme="minorHAnsi"/>
          <w:sz w:val="28"/>
          <w:szCs w:val="28"/>
          <w:lang w:eastAsia="en-US"/>
        </w:rPr>
      </w:pPr>
    </w:p>
    <w:p w:rsidR="00A85314" w:rsidRPr="004B7EC0" w:rsidRDefault="00A85314" w:rsidP="00A8531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APPENDIX 6</w:t>
      </w:r>
    </w:p>
    <w:p w:rsidR="00353905" w:rsidRDefault="00353905" w:rsidP="006A77A1"/>
    <w:p w:rsidR="00E17982" w:rsidRDefault="00573B5C" w:rsidP="006A77A1">
      <w:hyperlink w:history="1">
        <w:r w:rsidR="00A85314" w:rsidRPr="001F0E53">
          <w:rPr>
            <w:rStyle w:val="Hyperlink"/>
          </w:rPr>
          <w:t>https://food%20tech%20designcafe%20unit/designcafe/3161_nav/index.htm</w:t>
        </w:r>
      </w:hyperlink>
    </w:p>
    <w:p w:rsidR="00A85314" w:rsidRDefault="00A85314" w:rsidP="006A77A1"/>
    <w:p w:rsidR="00A85314" w:rsidRDefault="00A85314" w:rsidP="006A77A1"/>
    <w:p w:rsidR="00A85314" w:rsidRDefault="00A85314" w:rsidP="006A77A1"/>
    <w:p w:rsidR="00A85314" w:rsidRDefault="00A85314" w:rsidP="006A77A1"/>
    <w:p w:rsidR="00E17982" w:rsidRDefault="00E17982" w:rsidP="006A77A1"/>
    <w:p w:rsidR="00E17982" w:rsidRDefault="00E17982" w:rsidP="006A77A1"/>
    <w:p w:rsidR="00E17982" w:rsidRDefault="00E17982" w:rsidP="006A77A1"/>
    <w:sectPr w:rsidR="00E17982" w:rsidSect="00E36B52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numPicBullet w:numPicBulletId="1">
    <w:pict>
      <v:shape id="_x0000_i1027" type="#_x0000_t75" style="width:3in;height:3in" o:bullet="t"/>
    </w:pict>
  </w:numPicBullet>
  <w:numPicBullet w:numPicBulletId="2">
    <w:pict>
      <v:shape id="_x0000_i1028" type="#_x0000_t75" style="width:3in;height:3in" o:bullet="t"/>
    </w:pict>
  </w:numPicBullet>
  <w:numPicBullet w:numPicBulletId="3">
    <w:pict>
      <v:shape id="_x0000_i1029" type="#_x0000_t75" style="width:3in;height:3in" o:bullet="t"/>
    </w:pict>
  </w:numPicBullet>
  <w:abstractNum w:abstractNumId="0">
    <w:nsid w:val="017A55EF"/>
    <w:multiLevelType w:val="hybridMultilevel"/>
    <w:tmpl w:val="1ED098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2801C77"/>
    <w:multiLevelType w:val="multilevel"/>
    <w:tmpl w:val="72661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2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5E0DF9"/>
    <w:multiLevelType w:val="hybridMultilevel"/>
    <w:tmpl w:val="7492A2B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54651F"/>
    <w:multiLevelType w:val="hybridMultilevel"/>
    <w:tmpl w:val="337A2524"/>
    <w:lvl w:ilvl="0" w:tplc="0C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0F3B7631"/>
    <w:multiLevelType w:val="hybridMultilevel"/>
    <w:tmpl w:val="FC7CC95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0F6A3B"/>
    <w:multiLevelType w:val="hybridMultilevel"/>
    <w:tmpl w:val="702CAAB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83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55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27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299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71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43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15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5870" w:hanging="360"/>
      </w:pPr>
      <w:rPr>
        <w:rFonts w:ascii="Wingdings" w:hAnsi="Wingdings" w:hint="default"/>
      </w:rPr>
    </w:lvl>
  </w:abstractNum>
  <w:abstractNum w:abstractNumId="6">
    <w:nsid w:val="13A5549A"/>
    <w:multiLevelType w:val="hybridMultilevel"/>
    <w:tmpl w:val="C4DA72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BC27B1"/>
    <w:multiLevelType w:val="hybridMultilevel"/>
    <w:tmpl w:val="BBDA269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3E1789"/>
    <w:multiLevelType w:val="multilevel"/>
    <w:tmpl w:val="0F6AB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3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6843F2F"/>
    <w:multiLevelType w:val="multilevel"/>
    <w:tmpl w:val="4E8CD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B7E301A"/>
    <w:multiLevelType w:val="hybridMultilevel"/>
    <w:tmpl w:val="8962D66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EC4156"/>
    <w:multiLevelType w:val="hybridMultilevel"/>
    <w:tmpl w:val="6F26699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981162"/>
    <w:multiLevelType w:val="hybridMultilevel"/>
    <w:tmpl w:val="35E4B978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E5A36E4"/>
    <w:multiLevelType w:val="multilevel"/>
    <w:tmpl w:val="1BC0D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F0F62B6"/>
    <w:multiLevelType w:val="hybridMultilevel"/>
    <w:tmpl w:val="3CCA907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F82211"/>
    <w:multiLevelType w:val="hybridMultilevel"/>
    <w:tmpl w:val="39DCF7B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F90F76"/>
    <w:multiLevelType w:val="hybridMultilevel"/>
    <w:tmpl w:val="87BA806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B30E19"/>
    <w:multiLevelType w:val="hybridMultilevel"/>
    <w:tmpl w:val="00A28BE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A85CDD"/>
    <w:multiLevelType w:val="hybridMultilevel"/>
    <w:tmpl w:val="86D88E2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3A91F0A"/>
    <w:multiLevelType w:val="hybridMultilevel"/>
    <w:tmpl w:val="9CA860AE"/>
    <w:lvl w:ilvl="0" w:tplc="0C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8247E2"/>
    <w:multiLevelType w:val="hybridMultilevel"/>
    <w:tmpl w:val="CA32710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21">
    <w:nsid w:val="68F55C01"/>
    <w:multiLevelType w:val="hybridMultilevel"/>
    <w:tmpl w:val="42F2B6B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1017581"/>
    <w:multiLevelType w:val="hybridMultilevel"/>
    <w:tmpl w:val="42180ED2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2D40C39"/>
    <w:multiLevelType w:val="hybridMultilevel"/>
    <w:tmpl w:val="FCFCF7D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B106E7"/>
    <w:multiLevelType w:val="hybridMultilevel"/>
    <w:tmpl w:val="47C84E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C617188"/>
    <w:multiLevelType w:val="hybridMultilevel"/>
    <w:tmpl w:val="5ED457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FEB33E0"/>
    <w:multiLevelType w:val="hybridMultilevel"/>
    <w:tmpl w:val="8B3CDF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0"/>
  </w:num>
  <w:num w:numId="4">
    <w:abstractNumId w:val="16"/>
  </w:num>
  <w:num w:numId="5">
    <w:abstractNumId w:val="11"/>
  </w:num>
  <w:num w:numId="6">
    <w:abstractNumId w:val="24"/>
  </w:num>
  <w:num w:numId="7">
    <w:abstractNumId w:val="6"/>
  </w:num>
  <w:num w:numId="8">
    <w:abstractNumId w:val="19"/>
  </w:num>
  <w:num w:numId="9">
    <w:abstractNumId w:val="12"/>
  </w:num>
  <w:num w:numId="10">
    <w:abstractNumId w:val="10"/>
  </w:num>
  <w:num w:numId="11">
    <w:abstractNumId w:val="21"/>
  </w:num>
  <w:num w:numId="12">
    <w:abstractNumId w:val="2"/>
  </w:num>
  <w:num w:numId="13">
    <w:abstractNumId w:val="18"/>
  </w:num>
  <w:num w:numId="14">
    <w:abstractNumId w:val="14"/>
  </w:num>
  <w:num w:numId="15">
    <w:abstractNumId w:val="25"/>
  </w:num>
  <w:num w:numId="16">
    <w:abstractNumId w:val="7"/>
  </w:num>
  <w:num w:numId="17">
    <w:abstractNumId w:val="4"/>
  </w:num>
  <w:num w:numId="18">
    <w:abstractNumId w:val="15"/>
  </w:num>
  <w:num w:numId="19">
    <w:abstractNumId w:val="23"/>
  </w:num>
  <w:num w:numId="20">
    <w:abstractNumId w:val="26"/>
  </w:num>
  <w:num w:numId="21">
    <w:abstractNumId w:val="17"/>
  </w:num>
  <w:num w:numId="22">
    <w:abstractNumId w:val="22"/>
  </w:num>
  <w:num w:numId="23">
    <w:abstractNumId w:val="3"/>
  </w:num>
  <w:num w:numId="24">
    <w:abstractNumId w:val="13"/>
  </w:num>
  <w:num w:numId="25">
    <w:abstractNumId w:val="9"/>
  </w:num>
  <w:num w:numId="26">
    <w:abstractNumId w:val="1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7A1"/>
    <w:rsid w:val="000A38A5"/>
    <w:rsid w:val="000A3C19"/>
    <w:rsid w:val="000E733B"/>
    <w:rsid w:val="001304AB"/>
    <w:rsid w:val="00173251"/>
    <w:rsid w:val="001C09F6"/>
    <w:rsid w:val="002378CD"/>
    <w:rsid w:val="0024192B"/>
    <w:rsid w:val="00322F0F"/>
    <w:rsid w:val="00353905"/>
    <w:rsid w:val="003A56E3"/>
    <w:rsid w:val="00463636"/>
    <w:rsid w:val="004B7EC0"/>
    <w:rsid w:val="00535597"/>
    <w:rsid w:val="005622D8"/>
    <w:rsid w:val="00573B5C"/>
    <w:rsid w:val="00577934"/>
    <w:rsid w:val="00580BE6"/>
    <w:rsid w:val="005D70D6"/>
    <w:rsid w:val="00683450"/>
    <w:rsid w:val="006A77A1"/>
    <w:rsid w:val="0072263F"/>
    <w:rsid w:val="00747857"/>
    <w:rsid w:val="007B2925"/>
    <w:rsid w:val="007D4C26"/>
    <w:rsid w:val="008D55A5"/>
    <w:rsid w:val="009D6837"/>
    <w:rsid w:val="00A105CF"/>
    <w:rsid w:val="00A85314"/>
    <w:rsid w:val="00AA64BD"/>
    <w:rsid w:val="00AF7539"/>
    <w:rsid w:val="00B71CFF"/>
    <w:rsid w:val="00BA59B4"/>
    <w:rsid w:val="00CA353A"/>
    <w:rsid w:val="00D417A4"/>
    <w:rsid w:val="00D65927"/>
    <w:rsid w:val="00D73AFC"/>
    <w:rsid w:val="00E17982"/>
    <w:rsid w:val="00E36B52"/>
    <w:rsid w:val="00F73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7A1"/>
    <w:rPr>
      <w:rFonts w:eastAsiaTheme="minorEastAsia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77A1"/>
    <w:pPr>
      <w:ind w:left="720"/>
      <w:contextualSpacing/>
    </w:pPr>
  </w:style>
  <w:style w:type="table" w:styleId="TableGrid">
    <w:name w:val="Table Grid"/>
    <w:basedOn w:val="TableNormal"/>
    <w:uiPriority w:val="59"/>
    <w:rsid w:val="006A77A1"/>
    <w:pPr>
      <w:spacing w:after="0" w:line="240" w:lineRule="auto"/>
    </w:pPr>
    <w:rPr>
      <w:rFonts w:eastAsiaTheme="minorEastAsia"/>
      <w:lang w:eastAsia="en-A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6A77A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7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7A1"/>
    <w:rPr>
      <w:rFonts w:ascii="Tahoma" w:eastAsiaTheme="minorEastAsia" w:hAnsi="Tahoma" w:cs="Tahoma"/>
      <w:sz w:val="16"/>
      <w:szCs w:val="16"/>
      <w:lang w:eastAsia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7A1"/>
    <w:rPr>
      <w:rFonts w:eastAsiaTheme="minorEastAsia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77A1"/>
    <w:pPr>
      <w:ind w:left="720"/>
      <w:contextualSpacing/>
    </w:pPr>
  </w:style>
  <w:style w:type="table" w:styleId="TableGrid">
    <w:name w:val="Table Grid"/>
    <w:basedOn w:val="TableNormal"/>
    <w:uiPriority w:val="59"/>
    <w:rsid w:val="006A77A1"/>
    <w:pPr>
      <w:spacing w:after="0" w:line="240" w:lineRule="auto"/>
    </w:pPr>
    <w:rPr>
      <w:rFonts w:eastAsiaTheme="minorEastAsia"/>
      <w:lang w:eastAsia="en-A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6A77A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7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7A1"/>
    <w:rPr>
      <w:rFonts w:ascii="Tahoma" w:eastAsiaTheme="minorEastAsia" w:hAnsi="Tahoma" w:cs="Tahoma"/>
      <w:sz w:val="16"/>
      <w:szCs w:val="16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hyperlink" Target="http://www.buzzfeed.com/ailbhemalone/breakfasts-around-the-world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://www.foodrepublic.com/2013/10/22/infographic-check-out-how-people-eat-breakfast-differently-around-the-world/" TargetMode="Externa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hyperlink" Target="http://www.foodbycountry.com/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independent.co.uk/life-style/food-and-drink/features/what-people-eat-for-breakfast-around-the-world-a6730126.html" TargetMode="External"/><Relationship Id="rId20" Type="http://schemas.openxmlformats.org/officeDocument/2006/relationships/hyperlink" Target="http://www.nytimes.com/interactive/2014/10/08/magazine/eaters-all-over.html?_r=0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openxmlformats.org/officeDocument/2006/relationships/hyperlink" Target="http://www.livestrong.com/article/466795-benefits-of-eating-breakfast-for-students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hyperlink" Target="http://breakfastfirst.org/wp-content/uploads/2013/04/HealthAndAcademicBenefits.pdf" TargetMode="External"/><Relationship Id="rId10" Type="http://schemas.openxmlformats.org/officeDocument/2006/relationships/image" Target="media/image5.png"/><Relationship Id="rId19" Type="http://schemas.openxmlformats.org/officeDocument/2006/relationships/hyperlink" Target="https://www.gadventures.com.au/blog/breakfast-around-world-how-do-you-start-your-day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hyperlink" Target="http://www.grainchain.com/topics/11-14-baking-for-celebration-events-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9</Pages>
  <Words>1934</Words>
  <Characters>11027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NSW, Department of Education and Training</Company>
  <LinksUpToDate>false</LinksUpToDate>
  <CharactersWithSpaces>12936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Prumm, Kate</dc:creator>
  <cp:lastModifiedBy>O'Donnell, Nicole</cp:lastModifiedBy>
  <cp:revision>30</cp:revision>
  <dcterms:created xsi:type="dcterms:W3CDTF">2016-05-26T02:03:00Z</dcterms:created>
  <dcterms:modified xsi:type="dcterms:W3CDTF">2016-06-02T04:17:00Z</dcterms:modified>
</cp:coreProperties>
</file>