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0E51F" w14:textId="77777777" w:rsidR="00017FCD" w:rsidRPr="00017FCD" w:rsidRDefault="00017FCD" w:rsidP="00017FCD">
      <w:pPr>
        <w:jc w:val="center"/>
        <w:rPr>
          <w:b/>
          <w:sz w:val="32"/>
          <w:u w:val="single"/>
        </w:rPr>
      </w:pPr>
      <w:r w:rsidRPr="00017FCD">
        <w:rPr>
          <w:b/>
          <w:sz w:val="32"/>
          <w:u w:val="single"/>
        </w:rPr>
        <w:t>Self-Assessment Tool: Policy &amp; Curriculum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1"/>
        <w:gridCol w:w="1871"/>
        <w:gridCol w:w="2833"/>
        <w:gridCol w:w="1389"/>
        <w:gridCol w:w="3198"/>
      </w:tblGrid>
      <w:tr w:rsidR="00017FCD" w14:paraId="0151279C" w14:textId="77777777" w:rsidTr="00B80DB0">
        <w:tc>
          <w:tcPr>
            <w:tcW w:w="651" w:type="pct"/>
            <w:shd w:val="clear" w:color="auto" w:fill="000000" w:themeFill="text1"/>
          </w:tcPr>
          <w:p w14:paraId="0332BF9D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12B45">
              <w:rPr>
                <w:rFonts w:ascii="Arial" w:hAnsi="Arial" w:cs="Arial"/>
                <w:color w:val="FFFFFF" w:themeColor="background1"/>
              </w:rPr>
              <w:t>Document</w:t>
            </w:r>
          </w:p>
        </w:tc>
        <w:tc>
          <w:tcPr>
            <w:tcW w:w="2202" w:type="pct"/>
            <w:gridSpan w:val="2"/>
          </w:tcPr>
          <w:p w14:paraId="4CEDAC59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12B45">
              <w:rPr>
                <w:rFonts w:ascii="Arial" w:hAnsi="Arial" w:cs="Arial"/>
              </w:rPr>
              <w:t>Key Concepts</w:t>
            </w:r>
          </w:p>
        </w:tc>
        <w:tc>
          <w:tcPr>
            <w:tcW w:w="650" w:type="pct"/>
          </w:tcPr>
          <w:p w14:paraId="54F9A2A8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12B45">
              <w:rPr>
                <w:rFonts w:ascii="Arial" w:hAnsi="Arial" w:cs="Arial"/>
              </w:rPr>
              <w:t>Achieving</w:t>
            </w:r>
          </w:p>
        </w:tc>
        <w:tc>
          <w:tcPr>
            <w:tcW w:w="1497" w:type="pct"/>
          </w:tcPr>
          <w:p w14:paraId="07E1ED16" w14:textId="77777777" w:rsidR="00017FCD" w:rsidRPr="00412B45" w:rsidRDefault="004916E2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</w:p>
        </w:tc>
      </w:tr>
      <w:tr w:rsidR="00017FCD" w14:paraId="5AA8E902" w14:textId="77777777" w:rsidTr="00B80DB0">
        <w:trPr>
          <w:trHeight w:val="77"/>
        </w:trPr>
        <w:tc>
          <w:tcPr>
            <w:tcW w:w="5000" w:type="pct"/>
            <w:gridSpan w:val="5"/>
          </w:tcPr>
          <w:p w14:paraId="21692B25" w14:textId="77777777" w:rsidR="00017FCD" w:rsidRPr="00412B45" w:rsidRDefault="00017FCD" w:rsidP="004916E2">
            <w:pPr>
              <w:tabs>
                <w:tab w:val="left" w:pos="502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ab/>
            </w:r>
          </w:p>
        </w:tc>
      </w:tr>
      <w:tr w:rsidR="00017FCD" w14:paraId="57BC2D40" w14:textId="77777777" w:rsidTr="00B80DB0">
        <w:trPr>
          <w:trHeight w:val="201"/>
        </w:trPr>
        <w:tc>
          <w:tcPr>
            <w:tcW w:w="651" w:type="pct"/>
            <w:vMerge w:val="restart"/>
            <w:shd w:val="clear" w:color="auto" w:fill="000000" w:themeFill="text1"/>
            <w:vAlign w:val="center"/>
          </w:tcPr>
          <w:p w14:paraId="1CFFCA68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12B45">
              <w:rPr>
                <w:rFonts w:ascii="Arial" w:hAnsi="Arial" w:cs="Arial"/>
                <w:color w:val="FFFFFF" w:themeColor="background1"/>
              </w:rPr>
              <w:t>School Strategic Directions</w:t>
            </w:r>
          </w:p>
        </w:tc>
        <w:tc>
          <w:tcPr>
            <w:tcW w:w="876" w:type="pct"/>
            <w:shd w:val="clear" w:color="auto" w:fill="0070C0"/>
            <w:vAlign w:val="center"/>
          </w:tcPr>
          <w:p w14:paraId="1C04BD51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4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SD 1</w:t>
            </w:r>
          </w:p>
        </w:tc>
        <w:tc>
          <w:tcPr>
            <w:tcW w:w="1326" w:type="pct"/>
            <w:shd w:val="clear" w:color="auto" w:fill="0070C0"/>
            <w:vAlign w:val="center"/>
          </w:tcPr>
          <w:p w14:paraId="7CDF957A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Align w:val="center"/>
          </w:tcPr>
          <w:p w14:paraId="28766D59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pct"/>
            <w:vMerge w:val="restart"/>
          </w:tcPr>
          <w:p w14:paraId="624DA4E7" w14:textId="77777777" w:rsidR="00017FCD" w:rsidRPr="00412B45" w:rsidRDefault="00492E95" w:rsidP="004916E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2B45">
              <w:rPr>
                <w:rFonts w:ascii="Arial" w:hAnsi="Arial" w:cs="Arial"/>
                <w:sz w:val="16"/>
                <w:szCs w:val="20"/>
              </w:rPr>
              <w:t>School Plan and Milestones</w:t>
            </w:r>
          </w:p>
        </w:tc>
      </w:tr>
      <w:tr w:rsidR="00017FCD" w14:paraId="23C35EBB" w14:textId="77777777" w:rsidTr="00B80DB0">
        <w:trPr>
          <w:trHeight w:val="166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6920C956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pct"/>
            <w:shd w:val="clear" w:color="auto" w:fill="7030A0"/>
            <w:vAlign w:val="center"/>
          </w:tcPr>
          <w:p w14:paraId="29D8E752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4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SD 2</w:t>
            </w:r>
          </w:p>
        </w:tc>
        <w:tc>
          <w:tcPr>
            <w:tcW w:w="1326" w:type="pct"/>
            <w:shd w:val="clear" w:color="auto" w:fill="7030A0"/>
            <w:vAlign w:val="center"/>
          </w:tcPr>
          <w:p w14:paraId="012F1108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Align w:val="center"/>
          </w:tcPr>
          <w:p w14:paraId="05AD0407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pct"/>
            <w:vMerge/>
          </w:tcPr>
          <w:p w14:paraId="598022C9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7FCD" w14:paraId="5B12EB00" w14:textId="77777777" w:rsidTr="00B80DB0">
        <w:trPr>
          <w:trHeight w:val="166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19160121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pct"/>
            <w:shd w:val="clear" w:color="auto" w:fill="FF0000"/>
            <w:vAlign w:val="center"/>
          </w:tcPr>
          <w:p w14:paraId="7C36169E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4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SD 3</w:t>
            </w:r>
          </w:p>
        </w:tc>
        <w:tc>
          <w:tcPr>
            <w:tcW w:w="1326" w:type="pct"/>
            <w:shd w:val="clear" w:color="auto" w:fill="FF0000"/>
            <w:vAlign w:val="center"/>
          </w:tcPr>
          <w:p w14:paraId="420E9E1D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Align w:val="center"/>
          </w:tcPr>
          <w:p w14:paraId="45D49BF9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pct"/>
            <w:vMerge/>
          </w:tcPr>
          <w:p w14:paraId="08706658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7FCD" w14:paraId="265BB6C9" w14:textId="77777777" w:rsidTr="00B80DB0">
        <w:trPr>
          <w:trHeight w:val="61"/>
        </w:trPr>
        <w:tc>
          <w:tcPr>
            <w:tcW w:w="5000" w:type="pct"/>
            <w:gridSpan w:val="5"/>
            <w:vAlign w:val="center"/>
          </w:tcPr>
          <w:p w14:paraId="7FCE3F34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7FCD" w14:paraId="32BB064E" w14:textId="77777777" w:rsidTr="00B80DB0">
        <w:trPr>
          <w:trHeight w:val="226"/>
        </w:trPr>
        <w:tc>
          <w:tcPr>
            <w:tcW w:w="651" w:type="pct"/>
            <w:vMerge w:val="restart"/>
            <w:shd w:val="clear" w:color="auto" w:fill="000000" w:themeFill="text1"/>
            <w:vAlign w:val="center"/>
          </w:tcPr>
          <w:p w14:paraId="27801177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12B45">
              <w:rPr>
                <w:rFonts w:ascii="Arial" w:hAnsi="Arial" w:cs="Arial"/>
                <w:color w:val="FFFFFF" w:themeColor="background1"/>
              </w:rPr>
              <w:t>Wellbeing Framework</w:t>
            </w:r>
          </w:p>
        </w:tc>
        <w:tc>
          <w:tcPr>
            <w:tcW w:w="876" w:type="pct"/>
            <w:shd w:val="clear" w:color="auto" w:fill="00B050"/>
            <w:vAlign w:val="center"/>
          </w:tcPr>
          <w:p w14:paraId="772AD0E7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B45">
              <w:rPr>
                <w:rFonts w:ascii="Arial" w:hAnsi="Arial" w:cs="Arial"/>
                <w:sz w:val="20"/>
                <w:szCs w:val="20"/>
              </w:rPr>
              <w:t>Connect</w:t>
            </w:r>
          </w:p>
        </w:tc>
        <w:tc>
          <w:tcPr>
            <w:tcW w:w="1326" w:type="pct"/>
            <w:shd w:val="clear" w:color="auto" w:fill="00B050"/>
            <w:vAlign w:val="center"/>
          </w:tcPr>
          <w:p w14:paraId="409D237B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12B45">
              <w:rPr>
                <w:rFonts w:ascii="Arial" w:hAnsi="Arial" w:cs="Arial"/>
                <w:sz w:val="16"/>
                <w:szCs w:val="16"/>
              </w:rPr>
              <w:t>Students are connected to their learning and their community</w:t>
            </w:r>
          </w:p>
        </w:tc>
        <w:tc>
          <w:tcPr>
            <w:tcW w:w="650" w:type="pct"/>
          </w:tcPr>
          <w:p w14:paraId="6766FF5F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pct"/>
            <w:vMerge w:val="restart"/>
          </w:tcPr>
          <w:p w14:paraId="755FC99B" w14:textId="77777777" w:rsidR="00492E95" w:rsidRPr="00412B45" w:rsidRDefault="00492E95" w:rsidP="00492E95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412B45">
              <w:rPr>
                <w:rFonts w:ascii="Arial" w:hAnsi="Arial" w:cs="Arial"/>
                <w:sz w:val="16"/>
                <w:szCs w:val="20"/>
              </w:rPr>
              <w:t>Health and Wellbeing included in Teaching and Learning Programs</w:t>
            </w:r>
          </w:p>
          <w:p w14:paraId="76C6474D" w14:textId="77777777" w:rsidR="00492E95" w:rsidRPr="00412B45" w:rsidRDefault="00492E95" w:rsidP="00492E95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  <w:p w14:paraId="2FAA48E3" w14:textId="77777777" w:rsidR="00017FCD" w:rsidRPr="00412B45" w:rsidRDefault="00492E95" w:rsidP="00492E95">
            <w:pPr>
              <w:spacing w:before="120" w:after="120"/>
              <w:rPr>
                <w:rFonts w:ascii="Arial" w:hAnsi="Arial" w:cs="Arial"/>
              </w:rPr>
            </w:pPr>
            <w:r w:rsidRPr="00412B45">
              <w:rPr>
                <w:rFonts w:ascii="Arial" w:hAnsi="Arial" w:cs="Arial"/>
                <w:sz w:val="16"/>
                <w:szCs w:val="20"/>
              </w:rPr>
              <w:t>Personalised Learning and Support Plans addressing Health and Wellbeing</w:t>
            </w:r>
          </w:p>
        </w:tc>
      </w:tr>
      <w:tr w:rsidR="00017FCD" w14:paraId="03BC05DE" w14:textId="77777777" w:rsidTr="00B80DB0">
        <w:trPr>
          <w:trHeight w:val="225"/>
        </w:trPr>
        <w:tc>
          <w:tcPr>
            <w:tcW w:w="651" w:type="pct"/>
            <w:vMerge/>
            <w:shd w:val="clear" w:color="auto" w:fill="000000" w:themeFill="text1"/>
          </w:tcPr>
          <w:p w14:paraId="4BEDB002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76" w:type="pct"/>
            <w:shd w:val="clear" w:color="auto" w:fill="92D050"/>
            <w:vAlign w:val="center"/>
          </w:tcPr>
          <w:p w14:paraId="7886161D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B45">
              <w:rPr>
                <w:rFonts w:ascii="Arial" w:hAnsi="Arial" w:cs="Arial"/>
                <w:sz w:val="20"/>
                <w:szCs w:val="20"/>
              </w:rPr>
              <w:t>Succeed</w:t>
            </w:r>
          </w:p>
        </w:tc>
        <w:tc>
          <w:tcPr>
            <w:tcW w:w="1326" w:type="pct"/>
            <w:shd w:val="clear" w:color="auto" w:fill="92D050"/>
            <w:vAlign w:val="center"/>
          </w:tcPr>
          <w:p w14:paraId="4B0B4B20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12B45">
              <w:rPr>
                <w:rFonts w:ascii="Arial" w:hAnsi="Arial" w:cs="Arial"/>
                <w:sz w:val="16"/>
                <w:szCs w:val="16"/>
              </w:rPr>
              <w:t>Students are respected, valued, encouraged, supported and empowered</w:t>
            </w:r>
          </w:p>
        </w:tc>
        <w:tc>
          <w:tcPr>
            <w:tcW w:w="650" w:type="pct"/>
          </w:tcPr>
          <w:p w14:paraId="0B4DD662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pct"/>
            <w:vMerge/>
          </w:tcPr>
          <w:p w14:paraId="44261337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7FCD" w14:paraId="34F21946" w14:textId="77777777" w:rsidTr="00B80DB0">
        <w:trPr>
          <w:trHeight w:val="225"/>
        </w:trPr>
        <w:tc>
          <w:tcPr>
            <w:tcW w:w="651" w:type="pct"/>
            <w:vMerge/>
            <w:shd w:val="clear" w:color="auto" w:fill="000000" w:themeFill="text1"/>
          </w:tcPr>
          <w:p w14:paraId="5F39C3CD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76" w:type="pct"/>
            <w:shd w:val="clear" w:color="auto" w:fill="FFFF00"/>
            <w:vAlign w:val="center"/>
          </w:tcPr>
          <w:p w14:paraId="46198B7B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B45">
              <w:rPr>
                <w:rFonts w:ascii="Arial" w:hAnsi="Arial" w:cs="Arial"/>
                <w:sz w:val="20"/>
                <w:szCs w:val="20"/>
              </w:rPr>
              <w:t>Thrive</w:t>
            </w:r>
          </w:p>
        </w:tc>
        <w:tc>
          <w:tcPr>
            <w:tcW w:w="1326" w:type="pct"/>
            <w:shd w:val="clear" w:color="auto" w:fill="FFFF00"/>
            <w:vAlign w:val="center"/>
          </w:tcPr>
          <w:p w14:paraId="5D08B8C3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12B45">
              <w:rPr>
                <w:rFonts w:ascii="Arial" w:hAnsi="Arial" w:cs="Arial"/>
                <w:sz w:val="16"/>
                <w:szCs w:val="16"/>
              </w:rPr>
              <w:t>Students will grow, flourish, do well and prosper</w:t>
            </w:r>
          </w:p>
        </w:tc>
        <w:tc>
          <w:tcPr>
            <w:tcW w:w="650" w:type="pct"/>
          </w:tcPr>
          <w:p w14:paraId="32A4EAD4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pct"/>
            <w:vMerge/>
          </w:tcPr>
          <w:p w14:paraId="7BD1A69F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7FCD" w14:paraId="5D68775C" w14:textId="77777777" w:rsidTr="00B80DB0">
        <w:trPr>
          <w:trHeight w:val="60"/>
        </w:trPr>
        <w:tc>
          <w:tcPr>
            <w:tcW w:w="5000" w:type="pct"/>
            <w:gridSpan w:val="5"/>
            <w:vAlign w:val="center"/>
          </w:tcPr>
          <w:p w14:paraId="46C0617B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7FCD" w14:paraId="3C65B85E" w14:textId="77777777" w:rsidTr="00B80DB0">
        <w:trPr>
          <w:trHeight w:val="217"/>
        </w:trPr>
        <w:tc>
          <w:tcPr>
            <w:tcW w:w="651" w:type="pct"/>
            <w:vMerge w:val="restart"/>
            <w:shd w:val="clear" w:color="auto" w:fill="000000" w:themeFill="text1"/>
            <w:vAlign w:val="center"/>
          </w:tcPr>
          <w:p w14:paraId="0BB7EFCC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12B45">
              <w:rPr>
                <w:rFonts w:ascii="Arial" w:hAnsi="Arial" w:cs="Arial"/>
                <w:color w:val="FFFFFF" w:themeColor="background1"/>
              </w:rPr>
              <w:t>Great Teaching, Inspired Learning</w:t>
            </w:r>
          </w:p>
        </w:tc>
        <w:tc>
          <w:tcPr>
            <w:tcW w:w="876" w:type="pct"/>
            <w:vMerge w:val="restart"/>
            <w:shd w:val="clear" w:color="auto" w:fill="0070C0"/>
            <w:vAlign w:val="center"/>
          </w:tcPr>
          <w:p w14:paraId="2A7723C0" w14:textId="77777777" w:rsidR="00017FCD" w:rsidRPr="00220AF2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Professional Practice</w:t>
            </w:r>
          </w:p>
        </w:tc>
        <w:tc>
          <w:tcPr>
            <w:tcW w:w="1326" w:type="pct"/>
            <w:shd w:val="clear" w:color="auto" w:fill="0070C0"/>
            <w:vAlign w:val="center"/>
          </w:tcPr>
          <w:p w14:paraId="37A350E5" w14:textId="77777777" w:rsidR="00017FCD" w:rsidRPr="00220AF2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Accreditation</w:t>
            </w:r>
          </w:p>
        </w:tc>
        <w:tc>
          <w:tcPr>
            <w:tcW w:w="650" w:type="pct"/>
          </w:tcPr>
          <w:p w14:paraId="0F633A5C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pct"/>
            <w:vMerge w:val="restart"/>
          </w:tcPr>
          <w:p w14:paraId="6CC294BD" w14:textId="77777777" w:rsidR="00492E95" w:rsidRPr="00412B4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Australian Professional Standards for Teachers Tracking Sheet - Accreditation</w:t>
            </w:r>
          </w:p>
          <w:p w14:paraId="7FD11523" w14:textId="77777777" w:rsidR="00492E95" w:rsidRPr="00412B4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</w:p>
          <w:p w14:paraId="1324D0EF" w14:textId="77777777" w:rsidR="00492E95" w:rsidRPr="00412B4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Record of Professional Development</w:t>
            </w:r>
          </w:p>
          <w:p w14:paraId="067025FD" w14:textId="77777777" w:rsidR="00492E95" w:rsidRPr="00412B4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</w:p>
          <w:p w14:paraId="176E0120" w14:textId="77777777" w:rsidR="00492E9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Teaching and Learning Programs</w:t>
            </w:r>
          </w:p>
          <w:p w14:paraId="722DF486" w14:textId="77777777" w:rsidR="00492E9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</w:p>
          <w:p w14:paraId="680AB8F4" w14:textId="77777777" w:rsidR="00492E9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Induction Package</w:t>
            </w:r>
          </w:p>
          <w:p w14:paraId="7E6667A4" w14:textId="77777777" w:rsidR="00492E9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</w:p>
          <w:p w14:paraId="39A2FA36" w14:textId="77777777" w:rsidR="00017FCD" w:rsidRPr="00412B45" w:rsidRDefault="00492E95" w:rsidP="00492E95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Induction Reflection Sheets</w:t>
            </w:r>
          </w:p>
        </w:tc>
      </w:tr>
      <w:tr w:rsidR="00017FCD" w14:paraId="605C17CF" w14:textId="77777777" w:rsidTr="00B80DB0">
        <w:trPr>
          <w:trHeight w:val="217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255EC451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pct"/>
            <w:vMerge/>
            <w:shd w:val="clear" w:color="auto" w:fill="0070C0"/>
            <w:vAlign w:val="center"/>
          </w:tcPr>
          <w:p w14:paraId="3F9E2CEB" w14:textId="77777777" w:rsidR="00017FCD" w:rsidRPr="00220AF2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6" w:type="pct"/>
            <w:shd w:val="clear" w:color="auto" w:fill="0070C0"/>
            <w:vAlign w:val="center"/>
          </w:tcPr>
          <w:p w14:paraId="322E16E1" w14:textId="77777777" w:rsidR="00017FCD" w:rsidRPr="00220AF2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Support and development of teachers</w:t>
            </w:r>
          </w:p>
        </w:tc>
        <w:tc>
          <w:tcPr>
            <w:tcW w:w="650" w:type="pct"/>
          </w:tcPr>
          <w:p w14:paraId="2D30719C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pct"/>
            <w:vMerge/>
          </w:tcPr>
          <w:p w14:paraId="3683262B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7FCD" w14:paraId="1806E160" w14:textId="77777777" w:rsidTr="00B80DB0">
        <w:trPr>
          <w:trHeight w:val="217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480A5862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pct"/>
            <w:vMerge/>
            <w:shd w:val="clear" w:color="auto" w:fill="0070C0"/>
            <w:vAlign w:val="center"/>
          </w:tcPr>
          <w:p w14:paraId="4FED8EED" w14:textId="77777777" w:rsidR="00017FCD" w:rsidRPr="00220AF2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6" w:type="pct"/>
            <w:shd w:val="clear" w:color="auto" w:fill="0070C0"/>
            <w:vAlign w:val="center"/>
          </w:tcPr>
          <w:p w14:paraId="67910671" w14:textId="77777777" w:rsidR="00017FCD" w:rsidRPr="00220AF2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Recognising and sharing outstanding practice</w:t>
            </w:r>
          </w:p>
        </w:tc>
        <w:tc>
          <w:tcPr>
            <w:tcW w:w="650" w:type="pct"/>
          </w:tcPr>
          <w:p w14:paraId="41B10FEB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pct"/>
            <w:vMerge/>
          </w:tcPr>
          <w:p w14:paraId="40BC6F4E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7FCD" w14:paraId="491E3A4A" w14:textId="77777777" w:rsidTr="00B80DB0">
        <w:trPr>
          <w:trHeight w:val="171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5B00D1C7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pct"/>
            <w:vMerge w:val="restart"/>
            <w:shd w:val="clear" w:color="auto" w:fill="0070C0"/>
            <w:vAlign w:val="center"/>
          </w:tcPr>
          <w:p w14:paraId="497C9815" w14:textId="77777777" w:rsidR="00017FCD" w:rsidRPr="00220AF2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Quality Teaching Framework</w:t>
            </w:r>
          </w:p>
        </w:tc>
        <w:tc>
          <w:tcPr>
            <w:tcW w:w="1326" w:type="pct"/>
            <w:shd w:val="clear" w:color="auto" w:fill="0070C0"/>
            <w:vAlign w:val="center"/>
          </w:tcPr>
          <w:p w14:paraId="4BE340D5" w14:textId="77777777" w:rsidR="00017FCD" w:rsidRPr="00220AF2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Intellectual Quality</w:t>
            </w:r>
          </w:p>
        </w:tc>
        <w:tc>
          <w:tcPr>
            <w:tcW w:w="650" w:type="pct"/>
          </w:tcPr>
          <w:p w14:paraId="683B1819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pct"/>
            <w:vMerge/>
          </w:tcPr>
          <w:p w14:paraId="3E18666D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7FCD" w14:paraId="5D324DE8" w14:textId="77777777" w:rsidTr="00B80DB0">
        <w:trPr>
          <w:trHeight w:val="171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27AF08CB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pct"/>
            <w:vMerge/>
            <w:shd w:val="clear" w:color="auto" w:fill="0070C0"/>
          </w:tcPr>
          <w:p w14:paraId="00F11A68" w14:textId="77777777" w:rsidR="00017FCD" w:rsidRPr="00220AF2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6" w:type="pct"/>
            <w:shd w:val="clear" w:color="auto" w:fill="0070C0"/>
            <w:vAlign w:val="center"/>
          </w:tcPr>
          <w:p w14:paraId="3C8EC646" w14:textId="77777777" w:rsidR="00017FCD" w:rsidRPr="00220AF2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Quality Learning Environment</w:t>
            </w:r>
          </w:p>
        </w:tc>
        <w:tc>
          <w:tcPr>
            <w:tcW w:w="650" w:type="pct"/>
          </w:tcPr>
          <w:p w14:paraId="4C5931A3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pct"/>
            <w:vMerge/>
          </w:tcPr>
          <w:p w14:paraId="14D22717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7FCD" w14:paraId="28825781" w14:textId="77777777" w:rsidTr="00B80DB0">
        <w:trPr>
          <w:trHeight w:val="171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6DE3B218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pct"/>
            <w:vMerge/>
            <w:shd w:val="clear" w:color="auto" w:fill="0070C0"/>
          </w:tcPr>
          <w:p w14:paraId="53342360" w14:textId="77777777" w:rsidR="00017FCD" w:rsidRPr="00220AF2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6" w:type="pct"/>
            <w:shd w:val="clear" w:color="auto" w:fill="0070C0"/>
            <w:vAlign w:val="center"/>
          </w:tcPr>
          <w:p w14:paraId="123E0001" w14:textId="77777777" w:rsidR="00017FCD" w:rsidRPr="00220AF2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Significance</w:t>
            </w:r>
          </w:p>
        </w:tc>
        <w:tc>
          <w:tcPr>
            <w:tcW w:w="650" w:type="pct"/>
          </w:tcPr>
          <w:p w14:paraId="6F92EFF1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pct"/>
            <w:vMerge/>
          </w:tcPr>
          <w:p w14:paraId="730BD8A0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7FCD" w14:paraId="06D5588B" w14:textId="77777777" w:rsidTr="00B80DB0">
        <w:trPr>
          <w:trHeight w:val="60"/>
        </w:trPr>
        <w:tc>
          <w:tcPr>
            <w:tcW w:w="5000" w:type="pct"/>
            <w:gridSpan w:val="5"/>
            <w:vAlign w:val="center"/>
          </w:tcPr>
          <w:p w14:paraId="2B63C090" w14:textId="77777777" w:rsidR="004916E2" w:rsidRDefault="004916E2" w:rsidP="004916E2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  <w:p w14:paraId="2CDF1FD7" w14:textId="77777777" w:rsidR="004916E2" w:rsidRPr="00412B45" w:rsidRDefault="004916E2" w:rsidP="004916E2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7FCD" w14:paraId="0C973F92" w14:textId="77777777" w:rsidTr="00B80DB0">
        <w:trPr>
          <w:trHeight w:val="234"/>
        </w:trPr>
        <w:tc>
          <w:tcPr>
            <w:tcW w:w="651" w:type="pct"/>
            <w:vMerge w:val="restart"/>
            <w:shd w:val="clear" w:color="auto" w:fill="000000" w:themeFill="text1"/>
            <w:vAlign w:val="center"/>
          </w:tcPr>
          <w:p w14:paraId="41B29361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12B45">
              <w:rPr>
                <w:rFonts w:ascii="Arial" w:hAnsi="Arial" w:cs="Arial"/>
                <w:color w:val="FFFFFF" w:themeColor="background1"/>
              </w:rPr>
              <w:t>OCHRE Plan</w:t>
            </w:r>
          </w:p>
        </w:tc>
        <w:tc>
          <w:tcPr>
            <w:tcW w:w="876" w:type="pct"/>
            <w:shd w:val="clear" w:color="auto" w:fill="C00000"/>
          </w:tcPr>
          <w:p w14:paraId="7ACCC3A1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12B45">
              <w:rPr>
                <w:rFonts w:ascii="Arial" w:hAnsi="Arial" w:cs="Arial"/>
                <w:sz w:val="20"/>
              </w:rPr>
              <w:t>Opportunity</w:t>
            </w:r>
          </w:p>
        </w:tc>
        <w:tc>
          <w:tcPr>
            <w:tcW w:w="1326" w:type="pct"/>
            <w:shd w:val="clear" w:color="auto" w:fill="C00000"/>
            <w:vAlign w:val="center"/>
          </w:tcPr>
          <w:p w14:paraId="1C79FE10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Linking education and employment</w:t>
            </w:r>
          </w:p>
        </w:tc>
        <w:tc>
          <w:tcPr>
            <w:tcW w:w="650" w:type="pct"/>
          </w:tcPr>
          <w:p w14:paraId="0F1467FC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97" w:type="pct"/>
            <w:vMerge w:val="restart"/>
          </w:tcPr>
          <w:p w14:paraId="1CE5DC8E" w14:textId="77777777" w:rsidR="00492E95" w:rsidRPr="00412B4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Incorporation of the 8 Ways in Teaching and Learning Programs</w:t>
            </w:r>
          </w:p>
          <w:p w14:paraId="394AFB4B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17FCD" w14:paraId="6CEB72F4" w14:textId="77777777" w:rsidTr="00B80DB0">
        <w:trPr>
          <w:trHeight w:val="207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216E76EB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pct"/>
            <w:shd w:val="clear" w:color="auto" w:fill="984806" w:themeFill="accent6" w:themeFillShade="80"/>
          </w:tcPr>
          <w:p w14:paraId="25D4D5A9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412B45">
              <w:rPr>
                <w:rFonts w:ascii="Arial" w:hAnsi="Arial" w:cs="Arial"/>
                <w:color w:val="FFFFFF" w:themeColor="background1"/>
                <w:sz w:val="20"/>
              </w:rPr>
              <w:t>Choice</w:t>
            </w:r>
          </w:p>
        </w:tc>
        <w:tc>
          <w:tcPr>
            <w:tcW w:w="1326" w:type="pct"/>
            <w:shd w:val="clear" w:color="auto" w:fill="984806" w:themeFill="accent6" w:themeFillShade="80"/>
            <w:vAlign w:val="center"/>
          </w:tcPr>
          <w:p w14:paraId="71158863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</w:rPr>
            </w:pPr>
            <w:r w:rsidRPr="00412B45">
              <w:rPr>
                <w:rFonts w:ascii="Arial" w:hAnsi="Arial" w:cs="Arial"/>
                <w:color w:val="FFFFFF" w:themeColor="background1"/>
                <w:sz w:val="16"/>
              </w:rPr>
              <w:t>Local decision making</w:t>
            </w:r>
          </w:p>
        </w:tc>
        <w:tc>
          <w:tcPr>
            <w:tcW w:w="650" w:type="pct"/>
          </w:tcPr>
          <w:p w14:paraId="621E2F8E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97" w:type="pct"/>
            <w:vMerge/>
          </w:tcPr>
          <w:p w14:paraId="3B134283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17FCD" w14:paraId="7157D221" w14:textId="77777777" w:rsidTr="00B80DB0">
        <w:trPr>
          <w:trHeight w:val="206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1FA5F2E7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pct"/>
            <w:shd w:val="clear" w:color="auto" w:fill="E36C0A" w:themeFill="accent6" w:themeFillShade="BF"/>
          </w:tcPr>
          <w:p w14:paraId="3C644FED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12B45">
              <w:rPr>
                <w:rFonts w:ascii="Arial" w:hAnsi="Arial" w:cs="Arial"/>
                <w:sz w:val="20"/>
              </w:rPr>
              <w:t>Healing</w:t>
            </w:r>
          </w:p>
        </w:tc>
        <w:tc>
          <w:tcPr>
            <w:tcW w:w="1326" w:type="pct"/>
            <w:shd w:val="clear" w:color="auto" w:fill="E36C0A" w:themeFill="accent6" w:themeFillShade="BF"/>
            <w:vAlign w:val="center"/>
          </w:tcPr>
          <w:p w14:paraId="6F5AFFED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Language and Culture</w:t>
            </w:r>
          </w:p>
        </w:tc>
        <w:tc>
          <w:tcPr>
            <w:tcW w:w="650" w:type="pct"/>
          </w:tcPr>
          <w:p w14:paraId="11191638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97" w:type="pct"/>
            <w:vMerge/>
          </w:tcPr>
          <w:p w14:paraId="0A762436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17FCD" w14:paraId="2512B37A" w14:textId="77777777" w:rsidTr="00B80DB0">
        <w:trPr>
          <w:trHeight w:val="488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512523C3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pct"/>
            <w:shd w:val="clear" w:color="auto" w:fill="FFCC00"/>
          </w:tcPr>
          <w:p w14:paraId="18D9DFB6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12B45">
              <w:rPr>
                <w:rFonts w:ascii="Arial" w:hAnsi="Arial" w:cs="Arial"/>
                <w:sz w:val="20"/>
              </w:rPr>
              <w:t>Responsibility &amp;</w:t>
            </w:r>
          </w:p>
          <w:p w14:paraId="796803DC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12B45">
              <w:rPr>
                <w:rFonts w:ascii="Arial" w:hAnsi="Arial" w:cs="Arial"/>
                <w:sz w:val="20"/>
              </w:rPr>
              <w:t>Empowerment</w:t>
            </w:r>
          </w:p>
        </w:tc>
        <w:tc>
          <w:tcPr>
            <w:tcW w:w="1326" w:type="pct"/>
            <w:shd w:val="clear" w:color="auto" w:fill="FFCC00"/>
            <w:vAlign w:val="center"/>
          </w:tcPr>
          <w:p w14:paraId="2668F859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Programs to support Aboriginal people</w:t>
            </w:r>
          </w:p>
        </w:tc>
        <w:tc>
          <w:tcPr>
            <w:tcW w:w="650" w:type="pct"/>
          </w:tcPr>
          <w:p w14:paraId="240C37B0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97" w:type="pct"/>
            <w:vMerge/>
          </w:tcPr>
          <w:p w14:paraId="03C12E1D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17FCD" w14:paraId="08ABD972" w14:textId="77777777" w:rsidTr="004916E2">
        <w:trPr>
          <w:trHeight w:val="70"/>
        </w:trPr>
        <w:tc>
          <w:tcPr>
            <w:tcW w:w="5000" w:type="pct"/>
            <w:gridSpan w:val="5"/>
            <w:vAlign w:val="center"/>
          </w:tcPr>
          <w:p w14:paraId="597C17DA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"/>
              </w:rPr>
            </w:pPr>
          </w:p>
        </w:tc>
      </w:tr>
      <w:tr w:rsidR="00017FCD" w14:paraId="0FD92B4F" w14:textId="77777777" w:rsidTr="00B80DB0">
        <w:trPr>
          <w:trHeight w:val="45"/>
        </w:trPr>
        <w:tc>
          <w:tcPr>
            <w:tcW w:w="651" w:type="pct"/>
            <w:vMerge w:val="restart"/>
            <w:shd w:val="clear" w:color="auto" w:fill="000000" w:themeFill="text1"/>
            <w:vAlign w:val="center"/>
          </w:tcPr>
          <w:p w14:paraId="43C19652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12B45">
              <w:rPr>
                <w:rFonts w:ascii="Arial" w:hAnsi="Arial" w:cs="Arial"/>
                <w:color w:val="FFFFFF" w:themeColor="background1"/>
              </w:rPr>
              <w:t>Local Schools, Local Decisions</w:t>
            </w:r>
          </w:p>
        </w:tc>
        <w:tc>
          <w:tcPr>
            <w:tcW w:w="876" w:type="pct"/>
            <w:shd w:val="clear" w:color="auto" w:fill="0000FF"/>
            <w:vAlign w:val="center"/>
          </w:tcPr>
          <w:p w14:paraId="74B0B28F" w14:textId="77777777" w:rsidR="00017FCD" w:rsidRPr="00220AF2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Managing Resources</w:t>
            </w:r>
          </w:p>
        </w:tc>
        <w:tc>
          <w:tcPr>
            <w:tcW w:w="1326" w:type="pct"/>
            <w:shd w:val="clear" w:color="auto" w:fill="0000FF"/>
            <w:vAlign w:val="center"/>
          </w:tcPr>
          <w:p w14:paraId="39BF11EF" w14:textId="77777777" w:rsidR="00017FCD" w:rsidRPr="00220AF2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16"/>
              </w:rPr>
              <w:t>Resources accessed or designed to suit student needs</w:t>
            </w:r>
          </w:p>
        </w:tc>
        <w:tc>
          <w:tcPr>
            <w:tcW w:w="650" w:type="pct"/>
            <w:vAlign w:val="center"/>
          </w:tcPr>
          <w:p w14:paraId="721FCC92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97" w:type="pct"/>
            <w:vMerge w:val="restart"/>
          </w:tcPr>
          <w:p w14:paraId="48F7F992" w14:textId="77777777" w:rsidR="00492E95" w:rsidRPr="00412B4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Budget</w:t>
            </w:r>
          </w:p>
          <w:p w14:paraId="6C2E2BAE" w14:textId="77777777" w:rsidR="00492E95" w:rsidRPr="00412B4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</w:p>
          <w:p w14:paraId="424EA3A7" w14:textId="77777777" w:rsidR="00492E95" w:rsidRPr="00412B4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Request to purchase forms</w:t>
            </w:r>
          </w:p>
          <w:p w14:paraId="5DE917CE" w14:textId="77777777" w:rsidR="00492E95" w:rsidRPr="00412B4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</w:p>
          <w:p w14:paraId="52432761" w14:textId="77777777" w:rsidR="00492E95" w:rsidRPr="00412B4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Record of Professional Development</w:t>
            </w:r>
          </w:p>
          <w:p w14:paraId="754AA381" w14:textId="77777777" w:rsidR="00492E95" w:rsidRPr="00412B4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</w:p>
          <w:p w14:paraId="4B6F81F3" w14:textId="77777777" w:rsidR="00017FCD" w:rsidRPr="00412B45" w:rsidRDefault="00492E95" w:rsidP="00492E95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Australian Professional Standards for Teachers Tracking Sheet</w:t>
            </w:r>
          </w:p>
        </w:tc>
      </w:tr>
      <w:tr w:rsidR="00017FCD" w14:paraId="228BB955" w14:textId="77777777" w:rsidTr="00B80DB0">
        <w:trPr>
          <w:trHeight w:val="45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195F3BFC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76" w:type="pct"/>
            <w:shd w:val="clear" w:color="auto" w:fill="0000FF"/>
            <w:vAlign w:val="center"/>
          </w:tcPr>
          <w:p w14:paraId="758CF48E" w14:textId="77777777" w:rsidR="00017FCD" w:rsidRPr="00220AF2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Staff in Our Schools</w:t>
            </w:r>
          </w:p>
        </w:tc>
        <w:tc>
          <w:tcPr>
            <w:tcW w:w="1326" w:type="pct"/>
            <w:shd w:val="clear" w:color="auto" w:fill="0000FF"/>
            <w:vAlign w:val="center"/>
          </w:tcPr>
          <w:p w14:paraId="3B8EECC3" w14:textId="77777777" w:rsidR="00017FCD" w:rsidRPr="00220AF2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16"/>
              </w:rPr>
              <w:t>Commitment to school priorities</w:t>
            </w:r>
          </w:p>
        </w:tc>
        <w:tc>
          <w:tcPr>
            <w:tcW w:w="650" w:type="pct"/>
            <w:vAlign w:val="center"/>
          </w:tcPr>
          <w:p w14:paraId="751DD45F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97" w:type="pct"/>
            <w:vMerge/>
          </w:tcPr>
          <w:p w14:paraId="1469310F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017FCD" w14:paraId="5A6848F2" w14:textId="77777777" w:rsidTr="00B80DB0">
        <w:trPr>
          <w:trHeight w:val="45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6551C426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76" w:type="pct"/>
            <w:shd w:val="clear" w:color="auto" w:fill="0000FF"/>
            <w:vAlign w:val="center"/>
          </w:tcPr>
          <w:p w14:paraId="0CDED095" w14:textId="77777777" w:rsidR="00017FCD" w:rsidRPr="00220AF2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Working Locally</w:t>
            </w:r>
          </w:p>
        </w:tc>
        <w:tc>
          <w:tcPr>
            <w:tcW w:w="1326" w:type="pct"/>
            <w:shd w:val="clear" w:color="auto" w:fill="0000FF"/>
            <w:vAlign w:val="center"/>
          </w:tcPr>
          <w:p w14:paraId="5AF49162" w14:textId="77777777" w:rsidR="00017FCD" w:rsidRPr="00220AF2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16"/>
              </w:rPr>
              <w:t>Developing strong relationship s with school, teachers and community</w:t>
            </w:r>
          </w:p>
        </w:tc>
        <w:tc>
          <w:tcPr>
            <w:tcW w:w="650" w:type="pct"/>
            <w:vAlign w:val="center"/>
          </w:tcPr>
          <w:p w14:paraId="737A51B6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97" w:type="pct"/>
            <w:vMerge/>
          </w:tcPr>
          <w:p w14:paraId="369DAFA6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017FCD" w14:paraId="53F2524D" w14:textId="77777777" w:rsidTr="00B80DB0">
        <w:trPr>
          <w:trHeight w:val="45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6DC35D5A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76" w:type="pct"/>
            <w:shd w:val="clear" w:color="auto" w:fill="0000FF"/>
            <w:vAlign w:val="center"/>
          </w:tcPr>
          <w:p w14:paraId="7AE1460B" w14:textId="77777777" w:rsidR="00017FCD" w:rsidRPr="00220AF2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Reducing Red Tape</w:t>
            </w:r>
          </w:p>
        </w:tc>
        <w:tc>
          <w:tcPr>
            <w:tcW w:w="1326" w:type="pct"/>
            <w:shd w:val="clear" w:color="auto" w:fill="0000FF"/>
            <w:vAlign w:val="center"/>
          </w:tcPr>
          <w:p w14:paraId="2F491A0B" w14:textId="77777777" w:rsidR="00017FCD" w:rsidRPr="00220AF2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16"/>
              </w:rPr>
              <w:t>Focus on teaching and learning</w:t>
            </w:r>
          </w:p>
        </w:tc>
        <w:tc>
          <w:tcPr>
            <w:tcW w:w="650" w:type="pct"/>
            <w:vAlign w:val="center"/>
          </w:tcPr>
          <w:p w14:paraId="2278F030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97" w:type="pct"/>
            <w:vMerge/>
          </w:tcPr>
          <w:p w14:paraId="14A33343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017FCD" w14:paraId="0D91AC76" w14:textId="77777777" w:rsidTr="00B80DB0">
        <w:trPr>
          <w:trHeight w:val="45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124C4052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76" w:type="pct"/>
            <w:shd w:val="clear" w:color="auto" w:fill="0000FF"/>
            <w:vAlign w:val="center"/>
          </w:tcPr>
          <w:p w14:paraId="124C564B" w14:textId="77777777" w:rsidR="00017FCD" w:rsidRPr="00220AF2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20"/>
              </w:rPr>
              <w:t>Making Decisions</w:t>
            </w:r>
          </w:p>
        </w:tc>
        <w:tc>
          <w:tcPr>
            <w:tcW w:w="1326" w:type="pct"/>
            <w:shd w:val="clear" w:color="auto" w:fill="0000FF"/>
            <w:vAlign w:val="center"/>
          </w:tcPr>
          <w:p w14:paraId="1597402F" w14:textId="77777777" w:rsidR="00017FCD" w:rsidRPr="00220AF2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16"/>
              </w:rPr>
              <w:t>Accountability</w:t>
            </w:r>
          </w:p>
        </w:tc>
        <w:tc>
          <w:tcPr>
            <w:tcW w:w="650" w:type="pct"/>
            <w:vAlign w:val="center"/>
          </w:tcPr>
          <w:p w14:paraId="668602BE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97" w:type="pct"/>
            <w:vMerge/>
          </w:tcPr>
          <w:p w14:paraId="3E2431A7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017FCD" w14:paraId="0072F77B" w14:textId="77777777" w:rsidTr="00B80DB0">
        <w:trPr>
          <w:trHeight w:val="45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2891E7B6" w14:textId="77777777" w:rsidR="00017FCD" w:rsidRPr="000B3F48" w:rsidRDefault="00017FCD" w:rsidP="004916E2">
            <w:pPr>
              <w:spacing w:before="120" w:after="120"/>
              <w:rPr>
                <w:rFonts w:ascii="Arial" w:hAnsi="Arial" w:cs="Arial"/>
                <w:sz w:val="2"/>
              </w:rPr>
            </w:pPr>
          </w:p>
        </w:tc>
      </w:tr>
      <w:tr w:rsidR="00017FCD" w14:paraId="6FE94BF6" w14:textId="77777777" w:rsidTr="00B80DB0">
        <w:trPr>
          <w:trHeight w:val="45"/>
        </w:trPr>
        <w:tc>
          <w:tcPr>
            <w:tcW w:w="651" w:type="pct"/>
            <w:vMerge w:val="restart"/>
            <w:shd w:val="clear" w:color="auto" w:fill="000000" w:themeFill="text1"/>
            <w:vAlign w:val="center"/>
          </w:tcPr>
          <w:p w14:paraId="558CCC4D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12B45">
              <w:rPr>
                <w:rFonts w:ascii="Arial" w:hAnsi="Arial" w:cs="Arial"/>
                <w:color w:val="FFFFFF" w:themeColor="background1"/>
              </w:rPr>
              <w:lastRenderedPageBreak/>
              <w:t>Transition</w:t>
            </w:r>
          </w:p>
        </w:tc>
        <w:tc>
          <w:tcPr>
            <w:tcW w:w="876" w:type="pct"/>
            <w:shd w:val="clear" w:color="auto" w:fill="0000FF"/>
            <w:vAlign w:val="center"/>
          </w:tcPr>
          <w:p w14:paraId="15867CAB" w14:textId="77777777" w:rsidR="00017FCD" w:rsidRPr="00220AF2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20"/>
              </w:rPr>
              <w:t>Education</w:t>
            </w:r>
          </w:p>
        </w:tc>
        <w:tc>
          <w:tcPr>
            <w:tcW w:w="1326" w:type="pct"/>
            <w:shd w:val="clear" w:color="auto" w:fill="0000FF"/>
            <w:vAlign w:val="center"/>
          </w:tcPr>
          <w:p w14:paraId="63697121" w14:textId="77777777" w:rsidR="00017FCD" w:rsidRPr="00220AF2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16"/>
              </w:rPr>
              <w:t>School, TAFE, University, Apprenticeship</w:t>
            </w:r>
          </w:p>
        </w:tc>
        <w:tc>
          <w:tcPr>
            <w:tcW w:w="650" w:type="pct"/>
            <w:vAlign w:val="center"/>
          </w:tcPr>
          <w:p w14:paraId="5F25E3FD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97" w:type="pct"/>
            <w:vMerge w:val="restart"/>
          </w:tcPr>
          <w:p w14:paraId="4BA85B6B" w14:textId="77777777" w:rsidR="00492E9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Transition Plans</w:t>
            </w:r>
          </w:p>
          <w:p w14:paraId="14C7F10A" w14:textId="77777777" w:rsidR="00492E9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</w:p>
          <w:p w14:paraId="5576C5F4" w14:textId="77777777" w:rsidR="00492E9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Personalised Learning and Support Plans</w:t>
            </w:r>
          </w:p>
          <w:p w14:paraId="4894F9C2" w14:textId="77777777" w:rsidR="00492E9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</w:p>
          <w:p w14:paraId="163E5255" w14:textId="77777777" w:rsidR="00017FCD" w:rsidRPr="00412B45" w:rsidRDefault="00492E95" w:rsidP="00492E95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Independent Living Skills Teaching and Learning Programs</w:t>
            </w:r>
          </w:p>
        </w:tc>
      </w:tr>
      <w:tr w:rsidR="00017FCD" w14:paraId="70F7E6CC" w14:textId="77777777" w:rsidTr="00B80DB0">
        <w:trPr>
          <w:trHeight w:val="45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64140856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pct"/>
            <w:shd w:val="clear" w:color="auto" w:fill="FF0000"/>
            <w:vAlign w:val="center"/>
          </w:tcPr>
          <w:p w14:paraId="6F90C1B4" w14:textId="77777777" w:rsidR="00017FCD" w:rsidRPr="00220AF2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20"/>
              </w:rPr>
              <w:t>Employment</w:t>
            </w:r>
          </w:p>
        </w:tc>
        <w:tc>
          <w:tcPr>
            <w:tcW w:w="1326" w:type="pct"/>
            <w:shd w:val="clear" w:color="auto" w:fill="FF0000"/>
            <w:vAlign w:val="center"/>
          </w:tcPr>
          <w:p w14:paraId="1F63F6E7" w14:textId="77777777" w:rsidR="00017FCD" w:rsidRPr="00220AF2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16"/>
              </w:rPr>
              <w:t>Casual, Part-time, Full-time, Work Experience</w:t>
            </w:r>
          </w:p>
        </w:tc>
        <w:tc>
          <w:tcPr>
            <w:tcW w:w="650" w:type="pct"/>
            <w:vAlign w:val="center"/>
          </w:tcPr>
          <w:p w14:paraId="5903AD98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97" w:type="pct"/>
            <w:vMerge/>
          </w:tcPr>
          <w:p w14:paraId="7D278A77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17FCD" w14:paraId="44142A46" w14:textId="77777777" w:rsidTr="00B80DB0">
        <w:trPr>
          <w:trHeight w:val="60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715E0BC7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pct"/>
            <w:shd w:val="clear" w:color="auto" w:fill="FFFF00"/>
            <w:vAlign w:val="center"/>
          </w:tcPr>
          <w:p w14:paraId="3FF6D23F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12B45">
              <w:rPr>
                <w:rFonts w:ascii="Arial" w:hAnsi="Arial" w:cs="Arial"/>
                <w:sz w:val="20"/>
              </w:rPr>
              <w:t>Essentials</w:t>
            </w:r>
          </w:p>
        </w:tc>
        <w:tc>
          <w:tcPr>
            <w:tcW w:w="1326" w:type="pct"/>
            <w:shd w:val="clear" w:color="auto" w:fill="FFFF00"/>
            <w:vAlign w:val="center"/>
          </w:tcPr>
          <w:p w14:paraId="7AEC8596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Access to Organisations, Centrelink, Tax File Number, Bank Account</w:t>
            </w:r>
          </w:p>
        </w:tc>
        <w:tc>
          <w:tcPr>
            <w:tcW w:w="650" w:type="pct"/>
            <w:vAlign w:val="center"/>
          </w:tcPr>
          <w:p w14:paraId="5ECDCF5D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97" w:type="pct"/>
            <w:vMerge/>
          </w:tcPr>
          <w:p w14:paraId="18991700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17FCD" w14:paraId="1755721A" w14:textId="77777777" w:rsidTr="00B80DB0">
        <w:trPr>
          <w:trHeight w:val="77"/>
        </w:trPr>
        <w:tc>
          <w:tcPr>
            <w:tcW w:w="5000" w:type="pct"/>
            <w:gridSpan w:val="5"/>
            <w:vAlign w:val="center"/>
          </w:tcPr>
          <w:p w14:paraId="54A6A003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"/>
              </w:rPr>
            </w:pPr>
          </w:p>
        </w:tc>
      </w:tr>
      <w:tr w:rsidR="00017FCD" w14:paraId="70C92A9F" w14:textId="77777777" w:rsidTr="00B80DB0">
        <w:trPr>
          <w:trHeight w:val="182"/>
        </w:trPr>
        <w:tc>
          <w:tcPr>
            <w:tcW w:w="651" w:type="pct"/>
            <w:vMerge w:val="restart"/>
            <w:shd w:val="clear" w:color="auto" w:fill="000000" w:themeFill="text1"/>
            <w:vAlign w:val="center"/>
          </w:tcPr>
          <w:p w14:paraId="44070F36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12B45">
              <w:rPr>
                <w:rFonts w:ascii="Arial" w:hAnsi="Arial" w:cs="Arial"/>
                <w:color w:val="FFFFFF" w:themeColor="background1"/>
              </w:rPr>
              <w:t>Positive Education</w:t>
            </w:r>
          </w:p>
        </w:tc>
        <w:tc>
          <w:tcPr>
            <w:tcW w:w="2202" w:type="pct"/>
            <w:gridSpan w:val="2"/>
            <w:tcBorders>
              <w:bottom w:val="single" w:sz="4" w:space="0" w:color="000000" w:themeColor="text1"/>
            </w:tcBorders>
            <w:shd w:val="clear" w:color="auto" w:fill="99FF66"/>
            <w:vAlign w:val="center"/>
          </w:tcPr>
          <w:p w14:paraId="5DDF5432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B45">
              <w:rPr>
                <w:rFonts w:ascii="Arial" w:hAnsi="Arial" w:cs="Arial"/>
                <w:sz w:val="20"/>
                <w:szCs w:val="20"/>
              </w:rPr>
              <w:t>Positive</w:t>
            </w:r>
            <w:r w:rsidRPr="00412B45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  <w:r w:rsidRPr="00412B45">
              <w:rPr>
                <w:rFonts w:ascii="Arial" w:hAnsi="Arial" w:cs="Arial"/>
                <w:sz w:val="20"/>
                <w:szCs w:val="20"/>
              </w:rPr>
              <w:t>ealth</w:t>
            </w:r>
          </w:p>
        </w:tc>
        <w:tc>
          <w:tcPr>
            <w:tcW w:w="650" w:type="pct"/>
          </w:tcPr>
          <w:p w14:paraId="5BADEA3D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pct"/>
            <w:vMerge w:val="restart"/>
          </w:tcPr>
          <w:p w14:paraId="3A000B77" w14:textId="77777777" w:rsidR="00492E9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Health and Wellbeing Teaching and Learning Programs</w:t>
            </w:r>
          </w:p>
          <w:p w14:paraId="2EC49DE3" w14:textId="77777777" w:rsidR="00492E9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</w:p>
          <w:p w14:paraId="47E9D625" w14:textId="77777777" w:rsidR="00017FCD" w:rsidRPr="00412B45" w:rsidRDefault="00492E95" w:rsidP="00492E95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Teaching and Learning Program Evaluations</w:t>
            </w:r>
          </w:p>
        </w:tc>
      </w:tr>
      <w:tr w:rsidR="00017FCD" w14:paraId="65D68561" w14:textId="77777777" w:rsidTr="00B80DB0">
        <w:trPr>
          <w:trHeight w:val="182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70750627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02" w:type="pct"/>
            <w:gridSpan w:val="2"/>
            <w:tcBorders>
              <w:bottom w:val="single" w:sz="4" w:space="0" w:color="auto"/>
            </w:tcBorders>
            <w:shd w:val="clear" w:color="auto" w:fill="66FF66"/>
            <w:vAlign w:val="center"/>
          </w:tcPr>
          <w:p w14:paraId="5479F1B0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20"/>
                <w:szCs w:val="20"/>
              </w:rPr>
              <w:t xml:space="preserve">Positive </w:t>
            </w:r>
            <w:r w:rsidRPr="00412B4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12B45">
              <w:rPr>
                <w:rFonts w:ascii="Arial" w:hAnsi="Arial" w:cs="Arial"/>
                <w:sz w:val="20"/>
                <w:szCs w:val="20"/>
              </w:rPr>
              <w:t>ccomplishment</w:t>
            </w:r>
          </w:p>
        </w:tc>
        <w:tc>
          <w:tcPr>
            <w:tcW w:w="650" w:type="pct"/>
          </w:tcPr>
          <w:p w14:paraId="6539DFF3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97" w:type="pct"/>
            <w:vMerge/>
          </w:tcPr>
          <w:p w14:paraId="78516682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017FCD" w14:paraId="49B8B243" w14:textId="77777777" w:rsidTr="00B80DB0">
        <w:trPr>
          <w:trHeight w:val="182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71C7D9B0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02" w:type="pct"/>
            <w:gridSpan w:val="2"/>
            <w:tcBorders>
              <w:top w:val="single" w:sz="4" w:space="0" w:color="auto"/>
            </w:tcBorders>
            <w:shd w:val="clear" w:color="auto" w:fill="66FFCC"/>
            <w:vAlign w:val="center"/>
          </w:tcPr>
          <w:p w14:paraId="1AF73405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20"/>
                <w:szCs w:val="20"/>
              </w:rPr>
              <w:t xml:space="preserve">Positive </w:t>
            </w:r>
            <w:r w:rsidRPr="00412B4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12B45">
              <w:rPr>
                <w:rFonts w:ascii="Arial" w:hAnsi="Arial" w:cs="Arial"/>
                <w:sz w:val="20"/>
                <w:szCs w:val="20"/>
              </w:rPr>
              <w:t>urpose</w:t>
            </w:r>
          </w:p>
        </w:tc>
        <w:tc>
          <w:tcPr>
            <w:tcW w:w="650" w:type="pct"/>
          </w:tcPr>
          <w:p w14:paraId="189359B1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97" w:type="pct"/>
            <w:vMerge/>
          </w:tcPr>
          <w:p w14:paraId="67E4A5C7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017FCD" w14:paraId="606C1919" w14:textId="77777777" w:rsidTr="00B80DB0">
        <w:trPr>
          <w:trHeight w:val="182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4D9B8E8E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02" w:type="pct"/>
            <w:gridSpan w:val="2"/>
            <w:shd w:val="clear" w:color="auto" w:fill="00FFFF"/>
            <w:vAlign w:val="center"/>
          </w:tcPr>
          <w:p w14:paraId="63B8ABBC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20"/>
                <w:szCs w:val="20"/>
              </w:rPr>
              <w:t>Positive</w:t>
            </w:r>
            <w:r w:rsidRPr="00412B45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12B45">
              <w:rPr>
                <w:rFonts w:ascii="Arial" w:hAnsi="Arial" w:cs="Arial"/>
                <w:sz w:val="20"/>
                <w:szCs w:val="20"/>
              </w:rPr>
              <w:t>motions</w:t>
            </w:r>
          </w:p>
        </w:tc>
        <w:tc>
          <w:tcPr>
            <w:tcW w:w="650" w:type="pct"/>
          </w:tcPr>
          <w:p w14:paraId="3EA13672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97" w:type="pct"/>
            <w:vMerge/>
          </w:tcPr>
          <w:p w14:paraId="49B28383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017FCD" w14:paraId="1F430F84" w14:textId="77777777" w:rsidTr="00B80DB0">
        <w:trPr>
          <w:trHeight w:val="182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2E0BAC20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02" w:type="pct"/>
            <w:gridSpan w:val="2"/>
            <w:shd w:val="clear" w:color="auto" w:fill="6699FF"/>
            <w:vAlign w:val="center"/>
          </w:tcPr>
          <w:p w14:paraId="10D70B83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20"/>
                <w:szCs w:val="20"/>
              </w:rPr>
              <w:t>Positive</w:t>
            </w:r>
            <w:r w:rsidRPr="00412B45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12B45">
              <w:rPr>
                <w:rFonts w:ascii="Arial" w:hAnsi="Arial" w:cs="Arial"/>
                <w:sz w:val="20"/>
                <w:szCs w:val="20"/>
              </w:rPr>
              <w:t>ngagement</w:t>
            </w:r>
          </w:p>
        </w:tc>
        <w:tc>
          <w:tcPr>
            <w:tcW w:w="650" w:type="pct"/>
          </w:tcPr>
          <w:p w14:paraId="24E169CC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97" w:type="pct"/>
            <w:vMerge/>
          </w:tcPr>
          <w:p w14:paraId="76A47C57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017FCD" w14:paraId="39400CDF" w14:textId="77777777" w:rsidTr="00B80DB0">
        <w:trPr>
          <w:trHeight w:val="182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6AB702CF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02" w:type="pct"/>
            <w:gridSpan w:val="2"/>
            <w:shd w:val="clear" w:color="auto" w:fill="9999FF"/>
            <w:vAlign w:val="center"/>
          </w:tcPr>
          <w:p w14:paraId="09F3A076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20"/>
                <w:szCs w:val="20"/>
              </w:rPr>
              <w:t xml:space="preserve">Positive </w:t>
            </w:r>
            <w:r w:rsidRPr="00412B45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12B45">
              <w:rPr>
                <w:rFonts w:ascii="Arial" w:hAnsi="Arial" w:cs="Arial"/>
                <w:sz w:val="20"/>
                <w:szCs w:val="20"/>
              </w:rPr>
              <w:t>elationship</w:t>
            </w:r>
          </w:p>
        </w:tc>
        <w:tc>
          <w:tcPr>
            <w:tcW w:w="650" w:type="pct"/>
          </w:tcPr>
          <w:p w14:paraId="625F7980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97" w:type="pct"/>
            <w:vMerge/>
          </w:tcPr>
          <w:p w14:paraId="03C50AE8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017FCD" w14:paraId="069BDB01" w14:textId="77777777" w:rsidTr="00B80DB0">
        <w:trPr>
          <w:trHeight w:val="79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93A8F64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2"/>
              </w:rPr>
            </w:pPr>
          </w:p>
        </w:tc>
      </w:tr>
      <w:tr w:rsidR="00492E95" w14:paraId="08EADE3F" w14:textId="77777777" w:rsidTr="00B80DB0">
        <w:trPr>
          <w:trHeight w:val="29"/>
        </w:trPr>
        <w:tc>
          <w:tcPr>
            <w:tcW w:w="651" w:type="pct"/>
            <w:vMerge w:val="restart"/>
            <w:shd w:val="clear" w:color="auto" w:fill="000000" w:themeFill="text1"/>
            <w:vAlign w:val="center"/>
          </w:tcPr>
          <w:p w14:paraId="242D6984" w14:textId="77777777" w:rsidR="00492E95" w:rsidRPr="00412B45" w:rsidRDefault="00492E95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12B45">
              <w:rPr>
                <w:rFonts w:ascii="Arial" w:hAnsi="Arial" w:cs="Arial"/>
                <w:color w:val="FFFFFF" w:themeColor="background1"/>
              </w:rPr>
              <w:t>Continuums</w:t>
            </w:r>
          </w:p>
        </w:tc>
        <w:tc>
          <w:tcPr>
            <w:tcW w:w="876" w:type="pct"/>
            <w:vMerge w:val="restart"/>
            <w:shd w:val="clear" w:color="auto" w:fill="00FFCC"/>
            <w:vAlign w:val="center"/>
          </w:tcPr>
          <w:p w14:paraId="7D35B09C" w14:textId="77777777" w:rsidR="00492E95" w:rsidRPr="00412B45" w:rsidRDefault="00492E95" w:rsidP="004916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12B45">
              <w:rPr>
                <w:rFonts w:ascii="Arial" w:hAnsi="Arial" w:cs="Arial"/>
                <w:sz w:val="20"/>
              </w:rPr>
              <w:t>Literacy</w:t>
            </w:r>
          </w:p>
        </w:tc>
        <w:tc>
          <w:tcPr>
            <w:tcW w:w="1326" w:type="pct"/>
            <w:shd w:val="clear" w:color="auto" w:fill="FF66FF"/>
            <w:vAlign w:val="center"/>
          </w:tcPr>
          <w:p w14:paraId="0FC551B4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Reading Texts</w:t>
            </w:r>
          </w:p>
        </w:tc>
        <w:tc>
          <w:tcPr>
            <w:tcW w:w="650" w:type="pct"/>
            <w:vAlign w:val="center"/>
          </w:tcPr>
          <w:p w14:paraId="1FDC11C7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1497" w:type="pct"/>
            <w:vMerge w:val="restart"/>
          </w:tcPr>
          <w:p w14:paraId="58A2B949" w14:textId="77777777" w:rsidR="00492E95" w:rsidRPr="00412B45" w:rsidRDefault="00492E95" w:rsidP="00F23BD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Literacy Pillar</w:t>
            </w:r>
          </w:p>
          <w:p w14:paraId="75AB15FC" w14:textId="77777777" w:rsidR="00492E95" w:rsidRPr="00412B45" w:rsidRDefault="00492E95" w:rsidP="00F23BDD">
            <w:pPr>
              <w:spacing w:before="60" w:after="60"/>
              <w:rPr>
                <w:rFonts w:ascii="Arial" w:hAnsi="Arial" w:cs="Arial"/>
                <w:sz w:val="16"/>
              </w:rPr>
            </w:pPr>
          </w:p>
          <w:p w14:paraId="3F77570A" w14:textId="77777777" w:rsidR="00492E95" w:rsidRPr="00412B45" w:rsidRDefault="00492E95" w:rsidP="00F23BD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Teaching and Learning Programs</w:t>
            </w:r>
          </w:p>
          <w:p w14:paraId="6052E316" w14:textId="77777777" w:rsidR="00492E95" w:rsidRPr="00412B45" w:rsidRDefault="00492E95" w:rsidP="00F23BDD">
            <w:pPr>
              <w:spacing w:before="60" w:after="60"/>
              <w:rPr>
                <w:rFonts w:ascii="Arial" w:hAnsi="Arial" w:cs="Arial"/>
                <w:sz w:val="16"/>
              </w:rPr>
            </w:pPr>
          </w:p>
          <w:p w14:paraId="66DEB5A1" w14:textId="77777777" w:rsidR="00492E95" w:rsidRPr="00412B45" w:rsidRDefault="00492E95" w:rsidP="00F23B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12B45">
              <w:rPr>
                <w:rFonts w:ascii="Arial" w:hAnsi="Arial" w:cs="Arial"/>
                <w:sz w:val="16"/>
              </w:rPr>
              <w:t>Personalised Learning and Support Plans</w:t>
            </w:r>
          </w:p>
        </w:tc>
      </w:tr>
      <w:tr w:rsidR="00492E95" w14:paraId="115D5B6E" w14:textId="77777777" w:rsidTr="00B80DB0">
        <w:trPr>
          <w:trHeight w:val="28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355CDAEC" w14:textId="77777777" w:rsidR="00492E95" w:rsidRPr="00412B45" w:rsidRDefault="00492E95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76" w:type="pct"/>
            <w:vMerge/>
            <w:shd w:val="clear" w:color="auto" w:fill="00FFCC"/>
            <w:vAlign w:val="center"/>
          </w:tcPr>
          <w:p w14:paraId="464766E0" w14:textId="77777777" w:rsidR="00492E95" w:rsidRPr="00412B45" w:rsidRDefault="00492E95" w:rsidP="004916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pct"/>
            <w:shd w:val="clear" w:color="auto" w:fill="00CCFF"/>
            <w:vAlign w:val="center"/>
          </w:tcPr>
          <w:p w14:paraId="3C4282BB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Comprehension</w:t>
            </w:r>
          </w:p>
        </w:tc>
        <w:tc>
          <w:tcPr>
            <w:tcW w:w="650" w:type="pct"/>
            <w:vAlign w:val="center"/>
          </w:tcPr>
          <w:p w14:paraId="5E9E143A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1497" w:type="pct"/>
            <w:vMerge/>
          </w:tcPr>
          <w:p w14:paraId="717ADC2B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92E95" w14:paraId="0299DFE5" w14:textId="77777777" w:rsidTr="00B80DB0">
        <w:trPr>
          <w:trHeight w:val="28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45893D8A" w14:textId="77777777" w:rsidR="00492E95" w:rsidRPr="00412B45" w:rsidRDefault="00492E95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76" w:type="pct"/>
            <w:vMerge/>
            <w:shd w:val="clear" w:color="auto" w:fill="00FFCC"/>
            <w:vAlign w:val="center"/>
          </w:tcPr>
          <w:p w14:paraId="3D0AA1E9" w14:textId="77777777" w:rsidR="00492E95" w:rsidRPr="00412B45" w:rsidRDefault="00492E95" w:rsidP="004916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pct"/>
            <w:shd w:val="clear" w:color="auto" w:fill="99FF66"/>
            <w:vAlign w:val="center"/>
          </w:tcPr>
          <w:p w14:paraId="5BF24C1F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Vocabulary Knowledge</w:t>
            </w:r>
          </w:p>
        </w:tc>
        <w:tc>
          <w:tcPr>
            <w:tcW w:w="650" w:type="pct"/>
            <w:vAlign w:val="center"/>
          </w:tcPr>
          <w:p w14:paraId="795F315A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1497" w:type="pct"/>
            <w:vMerge/>
          </w:tcPr>
          <w:p w14:paraId="53F53FB5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92E95" w14:paraId="3568B22D" w14:textId="77777777" w:rsidTr="00B80DB0">
        <w:trPr>
          <w:trHeight w:val="28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642EFF33" w14:textId="77777777" w:rsidR="00492E95" w:rsidRPr="00412B45" w:rsidRDefault="00492E95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76" w:type="pct"/>
            <w:vMerge/>
            <w:shd w:val="clear" w:color="auto" w:fill="00FFCC"/>
            <w:vAlign w:val="center"/>
          </w:tcPr>
          <w:p w14:paraId="7A012B68" w14:textId="77777777" w:rsidR="00492E95" w:rsidRPr="00412B45" w:rsidRDefault="00492E95" w:rsidP="004916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pct"/>
            <w:shd w:val="clear" w:color="auto" w:fill="A6A6A6" w:themeFill="background1" w:themeFillShade="A6"/>
            <w:vAlign w:val="center"/>
          </w:tcPr>
          <w:p w14:paraId="19EB2A7F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Aspects of Writing</w:t>
            </w:r>
          </w:p>
        </w:tc>
        <w:tc>
          <w:tcPr>
            <w:tcW w:w="650" w:type="pct"/>
            <w:vAlign w:val="center"/>
          </w:tcPr>
          <w:p w14:paraId="6DCA0B66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1497" w:type="pct"/>
            <w:vMerge/>
          </w:tcPr>
          <w:p w14:paraId="7B2429E8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92E95" w14:paraId="57F9AA2D" w14:textId="77777777" w:rsidTr="00B80DB0">
        <w:trPr>
          <w:trHeight w:val="28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0C883CCC" w14:textId="77777777" w:rsidR="00492E95" w:rsidRPr="00412B45" w:rsidRDefault="00492E95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76" w:type="pct"/>
            <w:vMerge/>
            <w:shd w:val="clear" w:color="auto" w:fill="00FFCC"/>
            <w:vAlign w:val="center"/>
          </w:tcPr>
          <w:p w14:paraId="6191066B" w14:textId="77777777" w:rsidR="00492E95" w:rsidRPr="00412B45" w:rsidRDefault="00492E95" w:rsidP="004916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pct"/>
            <w:shd w:val="clear" w:color="auto" w:fill="FABF8F" w:themeFill="accent6" w:themeFillTint="99"/>
            <w:vAlign w:val="center"/>
          </w:tcPr>
          <w:p w14:paraId="13B02C70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Aspects of Speaking</w:t>
            </w:r>
          </w:p>
        </w:tc>
        <w:tc>
          <w:tcPr>
            <w:tcW w:w="650" w:type="pct"/>
            <w:vAlign w:val="center"/>
          </w:tcPr>
          <w:p w14:paraId="68A577F0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1497" w:type="pct"/>
            <w:vMerge/>
          </w:tcPr>
          <w:p w14:paraId="2EF71552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92E95" w14:paraId="6F021571" w14:textId="77777777" w:rsidTr="00B80DB0">
        <w:trPr>
          <w:trHeight w:val="28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200273D0" w14:textId="77777777" w:rsidR="00492E95" w:rsidRPr="00412B45" w:rsidRDefault="00492E95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76" w:type="pct"/>
            <w:vMerge/>
            <w:shd w:val="clear" w:color="auto" w:fill="00FFCC"/>
            <w:vAlign w:val="center"/>
          </w:tcPr>
          <w:p w14:paraId="1921C8E2" w14:textId="77777777" w:rsidR="00492E95" w:rsidRPr="00412B45" w:rsidRDefault="00492E95" w:rsidP="004916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pct"/>
            <w:shd w:val="clear" w:color="auto" w:fill="E1E1FF"/>
            <w:vAlign w:val="center"/>
          </w:tcPr>
          <w:p w14:paraId="4024432B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Phonics</w:t>
            </w:r>
          </w:p>
        </w:tc>
        <w:tc>
          <w:tcPr>
            <w:tcW w:w="650" w:type="pct"/>
            <w:vAlign w:val="center"/>
          </w:tcPr>
          <w:p w14:paraId="4A31A3E2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1497" w:type="pct"/>
            <w:vMerge/>
          </w:tcPr>
          <w:p w14:paraId="6D68F814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92E95" w14:paraId="12E1662B" w14:textId="77777777" w:rsidTr="00B80DB0">
        <w:trPr>
          <w:trHeight w:val="28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3DFD8BC2" w14:textId="77777777" w:rsidR="00492E95" w:rsidRPr="00412B45" w:rsidRDefault="00492E95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76" w:type="pct"/>
            <w:vMerge/>
            <w:shd w:val="clear" w:color="auto" w:fill="00FFCC"/>
            <w:vAlign w:val="center"/>
          </w:tcPr>
          <w:p w14:paraId="42E7671F" w14:textId="77777777" w:rsidR="00492E95" w:rsidRPr="00412B45" w:rsidRDefault="00492E95" w:rsidP="004916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pct"/>
            <w:shd w:val="clear" w:color="auto" w:fill="CCC0D9" w:themeFill="accent4" w:themeFillTint="66"/>
            <w:vAlign w:val="center"/>
          </w:tcPr>
          <w:p w14:paraId="426BDB57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Phonemic Awareness</w:t>
            </w:r>
          </w:p>
        </w:tc>
        <w:tc>
          <w:tcPr>
            <w:tcW w:w="650" w:type="pct"/>
            <w:vAlign w:val="center"/>
          </w:tcPr>
          <w:p w14:paraId="3ECA7298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1497" w:type="pct"/>
            <w:vMerge/>
          </w:tcPr>
          <w:p w14:paraId="779B10D3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92E95" w14:paraId="53479D07" w14:textId="77777777" w:rsidTr="00B80DB0">
        <w:trPr>
          <w:trHeight w:val="28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6C19284E" w14:textId="77777777" w:rsidR="00492E95" w:rsidRPr="00412B45" w:rsidRDefault="00492E95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76" w:type="pct"/>
            <w:vMerge/>
            <w:shd w:val="clear" w:color="auto" w:fill="00FFCC"/>
            <w:vAlign w:val="center"/>
          </w:tcPr>
          <w:p w14:paraId="1C2C2A61" w14:textId="77777777" w:rsidR="00492E95" w:rsidRPr="00412B45" w:rsidRDefault="00492E95" w:rsidP="004916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pct"/>
            <w:shd w:val="clear" w:color="auto" w:fill="FFDDFF"/>
            <w:vAlign w:val="center"/>
          </w:tcPr>
          <w:p w14:paraId="65629065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Concepts About Print</w:t>
            </w:r>
          </w:p>
        </w:tc>
        <w:tc>
          <w:tcPr>
            <w:tcW w:w="650" w:type="pct"/>
            <w:vAlign w:val="center"/>
          </w:tcPr>
          <w:p w14:paraId="114A65A2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1497" w:type="pct"/>
            <w:vMerge/>
          </w:tcPr>
          <w:p w14:paraId="6E29C3C0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92E95" w14:paraId="5FD1D149" w14:textId="77777777" w:rsidTr="00B80DB0">
        <w:trPr>
          <w:trHeight w:val="33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7D5FEE2E" w14:textId="77777777" w:rsidR="00492E95" w:rsidRPr="00412B45" w:rsidRDefault="00492E95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76" w:type="pct"/>
            <w:vMerge w:val="restart"/>
            <w:shd w:val="clear" w:color="auto" w:fill="00CCFF"/>
            <w:vAlign w:val="center"/>
          </w:tcPr>
          <w:p w14:paraId="64415657" w14:textId="77777777" w:rsidR="00492E95" w:rsidRPr="00412B45" w:rsidRDefault="00492E95" w:rsidP="004916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12B45">
              <w:rPr>
                <w:rFonts w:ascii="Arial" w:hAnsi="Arial" w:cs="Arial"/>
                <w:sz w:val="20"/>
              </w:rPr>
              <w:t>Numeracy</w:t>
            </w:r>
          </w:p>
        </w:tc>
        <w:tc>
          <w:tcPr>
            <w:tcW w:w="1326" w:type="pct"/>
            <w:shd w:val="clear" w:color="auto" w:fill="6161CB"/>
            <w:vAlign w:val="center"/>
          </w:tcPr>
          <w:p w14:paraId="399A3CB8" w14:textId="77777777" w:rsidR="00492E95" w:rsidRPr="00220AF2" w:rsidRDefault="00492E95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</w:rPr>
            </w:pPr>
            <w:r w:rsidRPr="00220AF2">
              <w:rPr>
                <w:rFonts w:ascii="Arial" w:hAnsi="Arial" w:cs="Arial"/>
                <w:color w:val="FFFFFF" w:themeColor="background1"/>
                <w:sz w:val="16"/>
              </w:rPr>
              <w:t>Counting Sequences</w:t>
            </w:r>
          </w:p>
        </w:tc>
        <w:tc>
          <w:tcPr>
            <w:tcW w:w="650" w:type="pct"/>
            <w:vAlign w:val="center"/>
          </w:tcPr>
          <w:p w14:paraId="6D183502" w14:textId="77777777" w:rsidR="00492E95" w:rsidRPr="00412B45" w:rsidRDefault="00492E95" w:rsidP="004916E2">
            <w:pPr>
              <w:spacing w:before="120"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1497" w:type="pct"/>
            <w:vMerge w:val="restart"/>
          </w:tcPr>
          <w:p w14:paraId="54B68995" w14:textId="77777777" w:rsidR="00492E95" w:rsidRPr="00412B45" w:rsidRDefault="00492E95" w:rsidP="00F23BD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Numeracy Pillar</w:t>
            </w:r>
          </w:p>
          <w:p w14:paraId="79C8FCB5" w14:textId="77777777" w:rsidR="00492E95" w:rsidRPr="00412B45" w:rsidRDefault="00492E95" w:rsidP="00F23BDD">
            <w:pPr>
              <w:spacing w:before="60" w:after="60"/>
              <w:rPr>
                <w:rFonts w:ascii="Arial" w:hAnsi="Arial" w:cs="Arial"/>
                <w:sz w:val="16"/>
              </w:rPr>
            </w:pPr>
          </w:p>
          <w:p w14:paraId="2E9394F4" w14:textId="77777777" w:rsidR="00492E95" w:rsidRPr="00412B45" w:rsidRDefault="00492E95" w:rsidP="00F23BD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Teaching and Learning Programs</w:t>
            </w:r>
          </w:p>
          <w:p w14:paraId="6EC62F60" w14:textId="77777777" w:rsidR="00492E95" w:rsidRPr="00412B45" w:rsidRDefault="00492E95" w:rsidP="00F23BDD">
            <w:pPr>
              <w:spacing w:before="60" w:after="60"/>
              <w:rPr>
                <w:rFonts w:ascii="Arial" w:hAnsi="Arial" w:cs="Arial"/>
                <w:sz w:val="16"/>
              </w:rPr>
            </w:pPr>
          </w:p>
          <w:p w14:paraId="441474CE" w14:textId="77777777" w:rsidR="00492E95" w:rsidRPr="00412B45" w:rsidRDefault="00492E95" w:rsidP="00F23B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12B45">
              <w:rPr>
                <w:rFonts w:ascii="Arial" w:hAnsi="Arial" w:cs="Arial"/>
                <w:sz w:val="16"/>
              </w:rPr>
              <w:t>Personalised Learning and Support Plans</w:t>
            </w:r>
          </w:p>
        </w:tc>
      </w:tr>
      <w:tr w:rsidR="00017FCD" w14:paraId="782D0DCF" w14:textId="77777777" w:rsidTr="00B80DB0">
        <w:trPr>
          <w:trHeight w:val="32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0F56BE2E" w14:textId="77777777" w:rsidR="00017FCD" w:rsidRPr="00156509" w:rsidRDefault="00017FCD" w:rsidP="004916E2">
            <w:pPr>
              <w:spacing w:before="120"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876" w:type="pct"/>
            <w:vMerge/>
            <w:shd w:val="clear" w:color="auto" w:fill="00CCFF"/>
            <w:vAlign w:val="center"/>
          </w:tcPr>
          <w:p w14:paraId="0DCAAA54" w14:textId="77777777" w:rsidR="00017FCD" w:rsidRPr="00B8078C" w:rsidRDefault="00017FCD" w:rsidP="004916E2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326" w:type="pct"/>
            <w:shd w:val="clear" w:color="auto" w:fill="FABF8F" w:themeFill="accent6" w:themeFillTint="99"/>
            <w:vAlign w:val="center"/>
          </w:tcPr>
          <w:p w14:paraId="32F51429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Problem Solving Process</w:t>
            </w:r>
          </w:p>
        </w:tc>
        <w:tc>
          <w:tcPr>
            <w:tcW w:w="650" w:type="pct"/>
            <w:vAlign w:val="center"/>
          </w:tcPr>
          <w:p w14:paraId="7F1332D8" w14:textId="77777777" w:rsidR="00017FCD" w:rsidRPr="00F700E5" w:rsidRDefault="00017FCD" w:rsidP="004916E2">
            <w:pPr>
              <w:spacing w:before="120" w:after="120"/>
              <w:rPr>
                <w:sz w:val="14"/>
              </w:rPr>
            </w:pPr>
          </w:p>
        </w:tc>
        <w:tc>
          <w:tcPr>
            <w:tcW w:w="1497" w:type="pct"/>
            <w:vMerge/>
          </w:tcPr>
          <w:p w14:paraId="1E929363" w14:textId="77777777" w:rsidR="00017FCD" w:rsidRPr="00320460" w:rsidRDefault="00017FCD" w:rsidP="004916E2">
            <w:pPr>
              <w:spacing w:before="120" w:after="120"/>
              <w:rPr>
                <w:sz w:val="20"/>
              </w:rPr>
            </w:pPr>
          </w:p>
        </w:tc>
      </w:tr>
      <w:tr w:rsidR="00017FCD" w14:paraId="6A9B8EC4" w14:textId="77777777" w:rsidTr="00B80DB0">
        <w:trPr>
          <w:trHeight w:val="32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7377BE06" w14:textId="77777777" w:rsidR="00017FCD" w:rsidRPr="00156509" w:rsidRDefault="00017FCD" w:rsidP="004916E2">
            <w:pPr>
              <w:spacing w:before="120"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876" w:type="pct"/>
            <w:vMerge/>
            <w:shd w:val="clear" w:color="auto" w:fill="00CCFF"/>
            <w:vAlign w:val="center"/>
          </w:tcPr>
          <w:p w14:paraId="53C1E7E3" w14:textId="77777777" w:rsidR="00017FCD" w:rsidRPr="00B8078C" w:rsidRDefault="00017FCD" w:rsidP="004916E2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326" w:type="pct"/>
            <w:shd w:val="clear" w:color="auto" w:fill="CCC0D9" w:themeFill="accent4" w:themeFillTint="66"/>
            <w:vAlign w:val="center"/>
          </w:tcPr>
          <w:p w14:paraId="50E9C51B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Pattern and Number Structure</w:t>
            </w:r>
          </w:p>
        </w:tc>
        <w:tc>
          <w:tcPr>
            <w:tcW w:w="650" w:type="pct"/>
            <w:vAlign w:val="center"/>
          </w:tcPr>
          <w:p w14:paraId="333B8E40" w14:textId="77777777" w:rsidR="00017FCD" w:rsidRPr="00F700E5" w:rsidRDefault="00017FCD" w:rsidP="004916E2">
            <w:pPr>
              <w:spacing w:before="120" w:after="120"/>
              <w:rPr>
                <w:sz w:val="14"/>
              </w:rPr>
            </w:pPr>
          </w:p>
        </w:tc>
        <w:tc>
          <w:tcPr>
            <w:tcW w:w="1497" w:type="pct"/>
            <w:vMerge/>
          </w:tcPr>
          <w:p w14:paraId="0ECD073E" w14:textId="77777777" w:rsidR="00017FCD" w:rsidRPr="00320460" w:rsidRDefault="00017FCD" w:rsidP="004916E2">
            <w:pPr>
              <w:spacing w:before="120" w:after="120"/>
              <w:rPr>
                <w:sz w:val="20"/>
              </w:rPr>
            </w:pPr>
          </w:p>
        </w:tc>
      </w:tr>
      <w:tr w:rsidR="00017FCD" w14:paraId="2D29D58C" w14:textId="77777777" w:rsidTr="00B80DB0">
        <w:trPr>
          <w:trHeight w:val="32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6CC0ECB6" w14:textId="77777777" w:rsidR="00017FCD" w:rsidRPr="00156509" w:rsidRDefault="00017FCD" w:rsidP="004916E2">
            <w:pPr>
              <w:spacing w:before="120"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876" w:type="pct"/>
            <w:vMerge/>
            <w:shd w:val="clear" w:color="auto" w:fill="00CCFF"/>
            <w:vAlign w:val="center"/>
          </w:tcPr>
          <w:p w14:paraId="4045F775" w14:textId="77777777" w:rsidR="00017FCD" w:rsidRPr="00B8078C" w:rsidRDefault="00017FCD" w:rsidP="004916E2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326" w:type="pct"/>
            <w:shd w:val="clear" w:color="auto" w:fill="37CBFF"/>
            <w:vAlign w:val="center"/>
          </w:tcPr>
          <w:p w14:paraId="5733085D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Place Value</w:t>
            </w:r>
          </w:p>
        </w:tc>
        <w:tc>
          <w:tcPr>
            <w:tcW w:w="650" w:type="pct"/>
            <w:vAlign w:val="center"/>
          </w:tcPr>
          <w:p w14:paraId="5BD4AEDA" w14:textId="77777777" w:rsidR="00017FCD" w:rsidRPr="00F700E5" w:rsidRDefault="00017FCD" w:rsidP="004916E2">
            <w:pPr>
              <w:spacing w:before="120" w:after="120"/>
              <w:rPr>
                <w:sz w:val="14"/>
              </w:rPr>
            </w:pPr>
          </w:p>
        </w:tc>
        <w:tc>
          <w:tcPr>
            <w:tcW w:w="1497" w:type="pct"/>
            <w:vMerge/>
          </w:tcPr>
          <w:p w14:paraId="0944BD96" w14:textId="77777777" w:rsidR="00017FCD" w:rsidRPr="00320460" w:rsidRDefault="00017FCD" w:rsidP="004916E2">
            <w:pPr>
              <w:spacing w:before="120" w:after="120"/>
              <w:rPr>
                <w:sz w:val="20"/>
              </w:rPr>
            </w:pPr>
          </w:p>
        </w:tc>
      </w:tr>
      <w:tr w:rsidR="00017FCD" w14:paraId="3FE0439B" w14:textId="77777777" w:rsidTr="00B80DB0">
        <w:trPr>
          <w:trHeight w:val="32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38F21C39" w14:textId="77777777" w:rsidR="00017FCD" w:rsidRPr="00156509" w:rsidRDefault="00017FCD" w:rsidP="004916E2">
            <w:pPr>
              <w:spacing w:before="120"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876" w:type="pct"/>
            <w:vMerge/>
            <w:shd w:val="clear" w:color="auto" w:fill="00CCFF"/>
            <w:vAlign w:val="center"/>
          </w:tcPr>
          <w:p w14:paraId="3B3191AC" w14:textId="77777777" w:rsidR="00017FCD" w:rsidRPr="00B8078C" w:rsidRDefault="00017FCD" w:rsidP="004916E2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326" w:type="pct"/>
            <w:shd w:val="clear" w:color="auto" w:fill="CCFF66"/>
            <w:vAlign w:val="center"/>
          </w:tcPr>
          <w:p w14:paraId="77AE3A97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Multiplication and Division</w:t>
            </w:r>
          </w:p>
        </w:tc>
        <w:tc>
          <w:tcPr>
            <w:tcW w:w="650" w:type="pct"/>
            <w:vAlign w:val="center"/>
          </w:tcPr>
          <w:p w14:paraId="720A9B27" w14:textId="77777777" w:rsidR="00017FCD" w:rsidRPr="00F700E5" w:rsidRDefault="00017FCD" w:rsidP="004916E2">
            <w:pPr>
              <w:spacing w:before="120" w:after="120"/>
              <w:rPr>
                <w:sz w:val="14"/>
              </w:rPr>
            </w:pPr>
          </w:p>
        </w:tc>
        <w:tc>
          <w:tcPr>
            <w:tcW w:w="1497" w:type="pct"/>
            <w:vMerge/>
          </w:tcPr>
          <w:p w14:paraId="1BEF2161" w14:textId="77777777" w:rsidR="00017FCD" w:rsidRPr="00320460" w:rsidRDefault="00017FCD" w:rsidP="004916E2">
            <w:pPr>
              <w:spacing w:before="120" w:after="120"/>
              <w:rPr>
                <w:sz w:val="20"/>
              </w:rPr>
            </w:pPr>
          </w:p>
        </w:tc>
      </w:tr>
      <w:tr w:rsidR="00017FCD" w14:paraId="5E636F81" w14:textId="77777777" w:rsidTr="00B80DB0">
        <w:trPr>
          <w:trHeight w:val="32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198E6215" w14:textId="77777777" w:rsidR="00017FCD" w:rsidRPr="00156509" w:rsidRDefault="00017FCD" w:rsidP="004916E2">
            <w:pPr>
              <w:spacing w:before="120"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876" w:type="pct"/>
            <w:vMerge/>
            <w:shd w:val="clear" w:color="auto" w:fill="00CCFF"/>
            <w:vAlign w:val="center"/>
          </w:tcPr>
          <w:p w14:paraId="06559221" w14:textId="77777777" w:rsidR="00017FCD" w:rsidRPr="00B8078C" w:rsidRDefault="00017FCD" w:rsidP="004916E2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326" w:type="pct"/>
            <w:shd w:val="clear" w:color="auto" w:fill="C0C0C0"/>
            <w:vAlign w:val="center"/>
          </w:tcPr>
          <w:p w14:paraId="1BD3AEF1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Fraction Units</w:t>
            </w:r>
          </w:p>
        </w:tc>
        <w:tc>
          <w:tcPr>
            <w:tcW w:w="650" w:type="pct"/>
            <w:vAlign w:val="center"/>
          </w:tcPr>
          <w:p w14:paraId="22EB1ACF" w14:textId="77777777" w:rsidR="00017FCD" w:rsidRPr="00F700E5" w:rsidRDefault="00017FCD" w:rsidP="004916E2">
            <w:pPr>
              <w:spacing w:before="120" w:after="120"/>
              <w:rPr>
                <w:sz w:val="14"/>
              </w:rPr>
            </w:pPr>
          </w:p>
        </w:tc>
        <w:tc>
          <w:tcPr>
            <w:tcW w:w="1497" w:type="pct"/>
            <w:vMerge/>
          </w:tcPr>
          <w:p w14:paraId="30704713" w14:textId="77777777" w:rsidR="00017FCD" w:rsidRPr="00320460" w:rsidRDefault="00017FCD" w:rsidP="004916E2">
            <w:pPr>
              <w:spacing w:before="120" w:after="120"/>
              <w:rPr>
                <w:sz w:val="20"/>
              </w:rPr>
            </w:pPr>
          </w:p>
        </w:tc>
      </w:tr>
      <w:tr w:rsidR="00017FCD" w14:paraId="1C041DF5" w14:textId="77777777" w:rsidTr="00B80DB0">
        <w:trPr>
          <w:trHeight w:val="32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27B98C45" w14:textId="77777777" w:rsidR="00017FCD" w:rsidRPr="00156509" w:rsidRDefault="00017FCD" w:rsidP="004916E2">
            <w:pPr>
              <w:spacing w:before="120"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876" w:type="pct"/>
            <w:vMerge/>
            <w:shd w:val="clear" w:color="auto" w:fill="00CCFF"/>
            <w:vAlign w:val="center"/>
          </w:tcPr>
          <w:p w14:paraId="1446F5D5" w14:textId="77777777" w:rsidR="00017FCD" w:rsidRPr="00B8078C" w:rsidRDefault="00017FCD" w:rsidP="004916E2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326" w:type="pct"/>
            <w:shd w:val="clear" w:color="auto" w:fill="FF5DAE"/>
            <w:vAlign w:val="center"/>
          </w:tcPr>
          <w:p w14:paraId="015199CA" w14:textId="77777777" w:rsidR="00017FCD" w:rsidRPr="00412B45" w:rsidRDefault="00017FCD" w:rsidP="004916E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Length, Area and Volume</w:t>
            </w:r>
          </w:p>
        </w:tc>
        <w:tc>
          <w:tcPr>
            <w:tcW w:w="650" w:type="pct"/>
            <w:vAlign w:val="center"/>
          </w:tcPr>
          <w:p w14:paraId="328590B5" w14:textId="77777777" w:rsidR="00017FCD" w:rsidRPr="00F700E5" w:rsidRDefault="00017FCD" w:rsidP="004916E2">
            <w:pPr>
              <w:spacing w:before="120" w:after="120"/>
              <w:rPr>
                <w:sz w:val="14"/>
              </w:rPr>
            </w:pPr>
          </w:p>
        </w:tc>
        <w:tc>
          <w:tcPr>
            <w:tcW w:w="1497" w:type="pct"/>
            <w:vMerge/>
          </w:tcPr>
          <w:p w14:paraId="490D3DAE" w14:textId="77777777" w:rsidR="00017FCD" w:rsidRPr="00320460" w:rsidRDefault="00017FCD" w:rsidP="004916E2">
            <w:pPr>
              <w:spacing w:before="120" w:after="120"/>
              <w:rPr>
                <w:sz w:val="20"/>
              </w:rPr>
            </w:pPr>
          </w:p>
        </w:tc>
      </w:tr>
      <w:tr w:rsidR="00017FCD" w14:paraId="000A897C" w14:textId="77777777" w:rsidTr="00B80DB0">
        <w:trPr>
          <w:trHeight w:val="3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4FE04C9" w14:textId="77777777" w:rsidR="00017FCD" w:rsidRPr="000B3F48" w:rsidRDefault="00017FCD" w:rsidP="004916E2">
            <w:pPr>
              <w:spacing w:before="120" w:after="120"/>
              <w:rPr>
                <w:sz w:val="2"/>
              </w:rPr>
            </w:pPr>
          </w:p>
        </w:tc>
      </w:tr>
      <w:tr w:rsidR="00017FCD" w14:paraId="138DA2BB" w14:textId="77777777" w:rsidTr="00B80DB0">
        <w:trPr>
          <w:trHeight w:val="32"/>
        </w:trPr>
        <w:tc>
          <w:tcPr>
            <w:tcW w:w="651" w:type="pct"/>
            <w:vMerge w:val="restart"/>
            <w:shd w:val="clear" w:color="auto" w:fill="000000" w:themeFill="text1"/>
            <w:vAlign w:val="center"/>
          </w:tcPr>
          <w:p w14:paraId="2F491431" w14:textId="77777777" w:rsidR="00017FCD" w:rsidRPr="00412B45" w:rsidRDefault="00017FCD" w:rsidP="004916E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12B45">
              <w:rPr>
                <w:rFonts w:ascii="Arial" w:hAnsi="Arial" w:cs="Arial"/>
                <w:color w:val="FFFFFF" w:themeColor="background1"/>
              </w:rPr>
              <w:t>Australian Curriculum</w:t>
            </w:r>
          </w:p>
        </w:tc>
        <w:tc>
          <w:tcPr>
            <w:tcW w:w="876" w:type="pct"/>
            <w:vMerge w:val="restart"/>
            <w:shd w:val="clear" w:color="auto" w:fill="0000FF"/>
            <w:vAlign w:val="center"/>
          </w:tcPr>
          <w:p w14:paraId="219873D8" w14:textId="77777777" w:rsidR="00017FCD" w:rsidRPr="00650200" w:rsidRDefault="00017FCD" w:rsidP="004916E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650200">
              <w:rPr>
                <w:rFonts w:ascii="Arial" w:hAnsi="Arial" w:cs="Arial"/>
                <w:color w:val="FFFFFF" w:themeColor="background1"/>
                <w:sz w:val="20"/>
              </w:rPr>
              <w:t>General Capabilities</w:t>
            </w:r>
          </w:p>
        </w:tc>
        <w:tc>
          <w:tcPr>
            <w:tcW w:w="1326" w:type="pct"/>
            <w:shd w:val="clear" w:color="auto" w:fill="0000FF"/>
            <w:vAlign w:val="center"/>
          </w:tcPr>
          <w:p w14:paraId="70A0F6FD" w14:textId="77777777" w:rsidR="00017FCD" w:rsidRPr="00650200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</w:rPr>
            </w:pPr>
            <w:r w:rsidRPr="00650200">
              <w:rPr>
                <w:rFonts w:ascii="Arial" w:hAnsi="Arial" w:cs="Arial"/>
                <w:color w:val="FFFFFF" w:themeColor="background1"/>
                <w:sz w:val="16"/>
              </w:rPr>
              <w:t>Literacy</w:t>
            </w:r>
          </w:p>
        </w:tc>
        <w:tc>
          <w:tcPr>
            <w:tcW w:w="650" w:type="pct"/>
            <w:vAlign w:val="center"/>
          </w:tcPr>
          <w:p w14:paraId="6A3039B9" w14:textId="77777777" w:rsidR="00017FCD" w:rsidRPr="00F700E5" w:rsidRDefault="00017FCD" w:rsidP="004916E2">
            <w:pPr>
              <w:spacing w:before="120" w:after="120"/>
              <w:rPr>
                <w:sz w:val="14"/>
              </w:rPr>
            </w:pPr>
          </w:p>
        </w:tc>
        <w:tc>
          <w:tcPr>
            <w:tcW w:w="1497" w:type="pct"/>
            <w:vMerge w:val="restart"/>
          </w:tcPr>
          <w:p w14:paraId="57236B1D" w14:textId="77777777" w:rsidR="00492E95" w:rsidRPr="00412B4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412B45">
              <w:rPr>
                <w:rFonts w:ascii="Arial" w:hAnsi="Arial" w:cs="Arial"/>
                <w:sz w:val="16"/>
              </w:rPr>
              <w:t>Teaching and Learning Programs</w:t>
            </w:r>
          </w:p>
          <w:p w14:paraId="04D10983" w14:textId="77777777" w:rsidR="00492E95" w:rsidRPr="00412B45" w:rsidRDefault="00492E95" w:rsidP="00492E95">
            <w:pPr>
              <w:spacing w:before="60" w:after="60"/>
              <w:rPr>
                <w:rFonts w:ascii="Arial" w:hAnsi="Arial" w:cs="Arial"/>
                <w:sz w:val="16"/>
              </w:rPr>
            </w:pPr>
          </w:p>
          <w:p w14:paraId="62668F20" w14:textId="77777777" w:rsidR="00017FCD" w:rsidRPr="00320460" w:rsidRDefault="00492E95" w:rsidP="00492E95">
            <w:pPr>
              <w:spacing w:before="120" w:after="120"/>
              <w:rPr>
                <w:sz w:val="20"/>
              </w:rPr>
            </w:pPr>
            <w:r w:rsidRPr="00412B45">
              <w:rPr>
                <w:rFonts w:ascii="Arial" w:hAnsi="Arial" w:cs="Arial"/>
                <w:sz w:val="16"/>
              </w:rPr>
              <w:t>Elements Pillars</w:t>
            </w:r>
            <w:bookmarkStart w:id="0" w:name="_GoBack"/>
            <w:bookmarkEnd w:id="0"/>
          </w:p>
        </w:tc>
      </w:tr>
      <w:tr w:rsidR="00017FCD" w14:paraId="08757108" w14:textId="77777777" w:rsidTr="00B80DB0">
        <w:trPr>
          <w:trHeight w:val="32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3BA8AD2F" w14:textId="77777777" w:rsidR="00017FCD" w:rsidRPr="00156509" w:rsidRDefault="00017FCD" w:rsidP="004916E2">
            <w:pPr>
              <w:spacing w:before="120"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876" w:type="pct"/>
            <w:vMerge/>
            <w:shd w:val="clear" w:color="auto" w:fill="0000FF"/>
            <w:vAlign w:val="center"/>
          </w:tcPr>
          <w:p w14:paraId="5108C854" w14:textId="77777777" w:rsidR="00017FCD" w:rsidRPr="00650200" w:rsidRDefault="00017FCD" w:rsidP="004916E2">
            <w:pPr>
              <w:spacing w:before="120" w:after="120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326" w:type="pct"/>
            <w:shd w:val="clear" w:color="auto" w:fill="0000FF"/>
            <w:vAlign w:val="center"/>
          </w:tcPr>
          <w:p w14:paraId="58FA19B4" w14:textId="77777777" w:rsidR="00017FCD" w:rsidRPr="00650200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</w:rPr>
            </w:pPr>
            <w:r w:rsidRPr="00650200">
              <w:rPr>
                <w:rFonts w:ascii="Arial" w:hAnsi="Arial" w:cs="Arial"/>
                <w:color w:val="FFFFFF" w:themeColor="background1"/>
                <w:sz w:val="16"/>
              </w:rPr>
              <w:t>Numeracy</w:t>
            </w:r>
          </w:p>
        </w:tc>
        <w:tc>
          <w:tcPr>
            <w:tcW w:w="650" w:type="pct"/>
            <w:vAlign w:val="center"/>
          </w:tcPr>
          <w:p w14:paraId="0DB8EA68" w14:textId="77777777" w:rsidR="00017FCD" w:rsidRPr="00F700E5" w:rsidRDefault="00017FCD" w:rsidP="004916E2">
            <w:pPr>
              <w:spacing w:before="120" w:after="120"/>
              <w:rPr>
                <w:sz w:val="14"/>
              </w:rPr>
            </w:pPr>
          </w:p>
        </w:tc>
        <w:tc>
          <w:tcPr>
            <w:tcW w:w="1497" w:type="pct"/>
            <w:vMerge/>
          </w:tcPr>
          <w:p w14:paraId="0A054D5C" w14:textId="77777777" w:rsidR="00017FCD" w:rsidRPr="00320460" w:rsidRDefault="00017FCD" w:rsidP="004916E2">
            <w:pPr>
              <w:spacing w:before="120" w:after="120"/>
              <w:rPr>
                <w:sz w:val="20"/>
              </w:rPr>
            </w:pPr>
          </w:p>
        </w:tc>
      </w:tr>
      <w:tr w:rsidR="00017FCD" w14:paraId="374FA1AB" w14:textId="77777777" w:rsidTr="00B80DB0">
        <w:trPr>
          <w:trHeight w:val="32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1C7DF2A3" w14:textId="77777777" w:rsidR="00017FCD" w:rsidRPr="00156509" w:rsidRDefault="00017FCD" w:rsidP="004916E2">
            <w:pPr>
              <w:spacing w:before="120"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876" w:type="pct"/>
            <w:vMerge/>
            <w:shd w:val="clear" w:color="auto" w:fill="0000FF"/>
            <w:vAlign w:val="center"/>
          </w:tcPr>
          <w:p w14:paraId="26D20992" w14:textId="77777777" w:rsidR="00017FCD" w:rsidRPr="00650200" w:rsidRDefault="00017FCD" w:rsidP="004916E2">
            <w:pPr>
              <w:spacing w:before="120" w:after="120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326" w:type="pct"/>
            <w:shd w:val="clear" w:color="auto" w:fill="0000FF"/>
            <w:vAlign w:val="center"/>
          </w:tcPr>
          <w:p w14:paraId="62C5DBE9" w14:textId="77777777" w:rsidR="00017FCD" w:rsidRPr="00650200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</w:rPr>
            </w:pPr>
            <w:r w:rsidRPr="00650200">
              <w:rPr>
                <w:rFonts w:ascii="Arial" w:hAnsi="Arial" w:cs="Arial"/>
                <w:color w:val="FFFFFF" w:themeColor="background1"/>
                <w:sz w:val="16"/>
              </w:rPr>
              <w:t>ICT Capability</w:t>
            </w:r>
          </w:p>
        </w:tc>
        <w:tc>
          <w:tcPr>
            <w:tcW w:w="650" w:type="pct"/>
            <w:vAlign w:val="center"/>
          </w:tcPr>
          <w:p w14:paraId="5B926A7C" w14:textId="77777777" w:rsidR="00017FCD" w:rsidRPr="00F700E5" w:rsidRDefault="00017FCD" w:rsidP="004916E2">
            <w:pPr>
              <w:spacing w:before="120" w:after="120"/>
              <w:rPr>
                <w:sz w:val="14"/>
              </w:rPr>
            </w:pPr>
          </w:p>
        </w:tc>
        <w:tc>
          <w:tcPr>
            <w:tcW w:w="1497" w:type="pct"/>
            <w:vMerge/>
          </w:tcPr>
          <w:p w14:paraId="1B0C0605" w14:textId="77777777" w:rsidR="00017FCD" w:rsidRPr="00320460" w:rsidRDefault="00017FCD" w:rsidP="004916E2">
            <w:pPr>
              <w:spacing w:before="120" w:after="120"/>
              <w:rPr>
                <w:sz w:val="20"/>
              </w:rPr>
            </w:pPr>
          </w:p>
        </w:tc>
      </w:tr>
      <w:tr w:rsidR="00017FCD" w14:paraId="4077F1A4" w14:textId="77777777" w:rsidTr="00B80DB0">
        <w:trPr>
          <w:trHeight w:val="32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04F9EB46" w14:textId="77777777" w:rsidR="00017FCD" w:rsidRPr="00156509" w:rsidRDefault="00017FCD" w:rsidP="004916E2">
            <w:pPr>
              <w:spacing w:before="120"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876" w:type="pct"/>
            <w:vMerge/>
            <w:shd w:val="clear" w:color="auto" w:fill="0000FF"/>
            <w:vAlign w:val="center"/>
          </w:tcPr>
          <w:p w14:paraId="02C3A138" w14:textId="77777777" w:rsidR="00017FCD" w:rsidRPr="00650200" w:rsidRDefault="00017FCD" w:rsidP="004916E2">
            <w:pPr>
              <w:spacing w:before="120" w:after="120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326" w:type="pct"/>
            <w:shd w:val="clear" w:color="auto" w:fill="0000FF"/>
            <w:vAlign w:val="center"/>
          </w:tcPr>
          <w:p w14:paraId="260C8B15" w14:textId="77777777" w:rsidR="00017FCD" w:rsidRPr="00650200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</w:rPr>
            </w:pPr>
            <w:r w:rsidRPr="00650200">
              <w:rPr>
                <w:rFonts w:ascii="Arial" w:hAnsi="Arial" w:cs="Arial"/>
                <w:color w:val="FFFFFF" w:themeColor="background1"/>
                <w:sz w:val="16"/>
              </w:rPr>
              <w:t>Critical and Creative Thinking</w:t>
            </w:r>
          </w:p>
        </w:tc>
        <w:tc>
          <w:tcPr>
            <w:tcW w:w="650" w:type="pct"/>
            <w:vAlign w:val="center"/>
          </w:tcPr>
          <w:p w14:paraId="4A405EC6" w14:textId="77777777" w:rsidR="00017FCD" w:rsidRPr="00F700E5" w:rsidRDefault="00017FCD" w:rsidP="004916E2">
            <w:pPr>
              <w:spacing w:before="120" w:after="120"/>
              <w:rPr>
                <w:sz w:val="14"/>
              </w:rPr>
            </w:pPr>
          </w:p>
        </w:tc>
        <w:tc>
          <w:tcPr>
            <w:tcW w:w="1497" w:type="pct"/>
            <w:vMerge/>
          </w:tcPr>
          <w:p w14:paraId="2280C0FA" w14:textId="77777777" w:rsidR="00017FCD" w:rsidRPr="00320460" w:rsidRDefault="00017FCD" w:rsidP="004916E2">
            <w:pPr>
              <w:spacing w:before="120" w:after="120"/>
              <w:rPr>
                <w:sz w:val="20"/>
              </w:rPr>
            </w:pPr>
          </w:p>
        </w:tc>
      </w:tr>
      <w:tr w:rsidR="00017FCD" w14:paraId="29E10C96" w14:textId="77777777" w:rsidTr="00B80DB0">
        <w:trPr>
          <w:trHeight w:val="32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547DEA9B" w14:textId="77777777" w:rsidR="00017FCD" w:rsidRPr="00156509" w:rsidRDefault="00017FCD" w:rsidP="004916E2">
            <w:pPr>
              <w:spacing w:before="120"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876" w:type="pct"/>
            <w:vMerge/>
            <w:shd w:val="clear" w:color="auto" w:fill="0000FF"/>
            <w:vAlign w:val="center"/>
          </w:tcPr>
          <w:p w14:paraId="7D9E27D4" w14:textId="77777777" w:rsidR="00017FCD" w:rsidRPr="00650200" w:rsidRDefault="00017FCD" w:rsidP="004916E2">
            <w:pPr>
              <w:spacing w:before="120" w:after="120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326" w:type="pct"/>
            <w:shd w:val="clear" w:color="auto" w:fill="0000FF"/>
            <w:vAlign w:val="center"/>
          </w:tcPr>
          <w:p w14:paraId="376AE2F5" w14:textId="77777777" w:rsidR="00017FCD" w:rsidRPr="00650200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</w:rPr>
            </w:pPr>
            <w:r w:rsidRPr="00650200">
              <w:rPr>
                <w:rFonts w:ascii="Arial" w:hAnsi="Arial" w:cs="Arial"/>
                <w:color w:val="FFFFFF" w:themeColor="background1"/>
                <w:sz w:val="16"/>
              </w:rPr>
              <w:t>Ethical Understanding</w:t>
            </w:r>
          </w:p>
        </w:tc>
        <w:tc>
          <w:tcPr>
            <w:tcW w:w="650" w:type="pct"/>
            <w:vAlign w:val="center"/>
          </w:tcPr>
          <w:p w14:paraId="1A919D0F" w14:textId="77777777" w:rsidR="00017FCD" w:rsidRPr="00F700E5" w:rsidRDefault="00017FCD" w:rsidP="004916E2">
            <w:pPr>
              <w:spacing w:before="120" w:after="120"/>
              <w:rPr>
                <w:sz w:val="14"/>
              </w:rPr>
            </w:pPr>
          </w:p>
        </w:tc>
        <w:tc>
          <w:tcPr>
            <w:tcW w:w="1497" w:type="pct"/>
            <w:vMerge/>
          </w:tcPr>
          <w:p w14:paraId="5F4309EF" w14:textId="77777777" w:rsidR="00017FCD" w:rsidRPr="00320460" w:rsidRDefault="00017FCD" w:rsidP="004916E2">
            <w:pPr>
              <w:spacing w:before="120" w:after="120"/>
              <w:rPr>
                <w:sz w:val="20"/>
              </w:rPr>
            </w:pPr>
          </w:p>
        </w:tc>
      </w:tr>
      <w:tr w:rsidR="00017FCD" w14:paraId="16204B78" w14:textId="77777777" w:rsidTr="00B80DB0">
        <w:trPr>
          <w:trHeight w:val="32"/>
        </w:trPr>
        <w:tc>
          <w:tcPr>
            <w:tcW w:w="651" w:type="pct"/>
            <w:vMerge/>
            <w:shd w:val="clear" w:color="auto" w:fill="000000" w:themeFill="text1"/>
            <w:vAlign w:val="center"/>
          </w:tcPr>
          <w:p w14:paraId="39ACAC83" w14:textId="77777777" w:rsidR="00017FCD" w:rsidRPr="00156509" w:rsidRDefault="00017FCD" w:rsidP="004916E2">
            <w:pPr>
              <w:spacing w:before="120"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876" w:type="pct"/>
            <w:vMerge/>
            <w:shd w:val="clear" w:color="auto" w:fill="0000FF"/>
            <w:vAlign w:val="center"/>
          </w:tcPr>
          <w:p w14:paraId="3062E526" w14:textId="77777777" w:rsidR="00017FCD" w:rsidRPr="00650200" w:rsidRDefault="00017FCD" w:rsidP="004916E2">
            <w:pPr>
              <w:spacing w:before="120" w:after="120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326" w:type="pct"/>
            <w:shd w:val="clear" w:color="auto" w:fill="0000FF"/>
            <w:vAlign w:val="center"/>
          </w:tcPr>
          <w:p w14:paraId="5CFDA830" w14:textId="77777777" w:rsidR="00017FCD" w:rsidRPr="00650200" w:rsidRDefault="00017FCD" w:rsidP="004916E2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</w:rPr>
            </w:pPr>
            <w:r w:rsidRPr="00650200">
              <w:rPr>
                <w:rFonts w:ascii="Arial" w:hAnsi="Arial" w:cs="Arial"/>
                <w:color w:val="FFFFFF" w:themeColor="background1"/>
                <w:sz w:val="16"/>
              </w:rPr>
              <w:t>Personal and Social Capability</w:t>
            </w:r>
          </w:p>
        </w:tc>
        <w:tc>
          <w:tcPr>
            <w:tcW w:w="650" w:type="pct"/>
            <w:vAlign w:val="center"/>
          </w:tcPr>
          <w:p w14:paraId="0A2A1AEC" w14:textId="77777777" w:rsidR="00017FCD" w:rsidRPr="00F700E5" w:rsidRDefault="00017FCD" w:rsidP="004916E2">
            <w:pPr>
              <w:spacing w:before="120" w:after="120"/>
              <w:rPr>
                <w:sz w:val="14"/>
              </w:rPr>
            </w:pPr>
          </w:p>
        </w:tc>
        <w:tc>
          <w:tcPr>
            <w:tcW w:w="1497" w:type="pct"/>
            <w:vMerge/>
          </w:tcPr>
          <w:p w14:paraId="0C578F47" w14:textId="77777777" w:rsidR="00017FCD" w:rsidRPr="00320460" w:rsidRDefault="00017FCD" w:rsidP="004916E2">
            <w:pPr>
              <w:spacing w:before="120" w:after="120"/>
              <w:rPr>
                <w:sz w:val="20"/>
              </w:rPr>
            </w:pPr>
          </w:p>
        </w:tc>
      </w:tr>
    </w:tbl>
    <w:p w14:paraId="6FFC08AB" w14:textId="77777777" w:rsidR="00017FCD" w:rsidRDefault="00017FCD"/>
    <w:sectPr w:rsidR="00017FCD" w:rsidSect="00017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CD"/>
    <w:rsid w:val="00017FCD"/>
    <w:rsid w:val="00322F0F"/>
    <w:rsid w:val="004916E2"/>
    <w:rsid w:val="00492E95"/>
    <w:rsid w:val="007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68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CD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Prumm, Kate</cp:lastModifiedBy>
  <cp:revision>3</cp:revision>
  <dcterms:created xsi:type="dcterms:W3CDTF">2015-11-18T23:00:00Z</dcterms:created>
  <dcterms:modified xsi:type="dcterms:W3CDTF">2016-03-20T07:05:00Z</dcterms:modified>
</cp:coreProperties>
</file>