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6A77A1" w:rsidP="001304AB">
      <w:pPr>
        <w:jc w:val="center"/>
        <w:rPr>
          <w:b/>
          <w:sz w:val="32"/>
          <w:u w:val="single"/>
        </w:rPr>
      </w:pPr>
      <w:r w:rsidRPr="00272D4E">
        <w:rPr>
          <w:b/>
          <w:sz w:val="32"/>
          <w:u w:val="single"/>
        </w:rPr>
        <w:t>Teaching and Learning Program</w:t>
      </w:r>
      <w:r>
        <w:rPr>
          <w:b/>
          <w:sz w:val="32"/>
          <w:u w:val="single"/>
        </w:rPr>
        <w:t xml:space="preserve"> for the Elements</w:t>
      </w:r>
    </w:p>
    <w:tbl>
      <w:tblPr>
        <w:tblStyle w:val="TableGrid"/>
        <w:tblW w:w="5027" w:type="pct"/>
        <w:tblLayout w:type="fixed"/>
        <w:tblLook w:val="04A0" w:firstRow="1" w:lastRow="0" w:firstColumn="1" w:lastColumn="0" w:noHBand="0" w:noVBand="1"/>
      </w:tblPr>
      <w:tblGrid>
        <w:gridCol w:w="1815"/>
        <w:gridCol w:w="988"/>
        <w:gridCol w:w="288"/>
        <w:gridCol w:w="494"/>
        <w:gridCol w:w="634"/>
        <w:gridCol w:w="284"/>
        <w:gridCol w:w="861"/>
        <w:gridCol w:w="698"/>
        <w:gridCol w:w="6"/>
        <w:gridCol w:w="427"/>
        <w:gridCol w:w="670"/>
        <w:gridCol w:w="172"/>
        <w:gridCol w:w="64"/>
        <w:gridCol w:w="226"/>
        <w:gridCol w:w="894"/>
        <w:gridCol w:w="95"/>
        <w:gridCol w:w="150"/>
        <w:gridCol w:w="844"/>
        <w:gridCol w:w="1130"/>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C0B1A" w:rsidP="008B3B1D">
            <w:pPr>
              <w:spacing w:before="120" w:after="120"/>
              <w:rPr>
                <w:rFonts w:ascii="Arial" w:hAnsi="Arial" w:cs="Arial"/>
                <w:b/>
                <w:sz w:val="20"/>
                <w:szCs w:val="20"/>
              </w:rPr>
            </w:pPr>
            <w:r>
              <w:rPr>
                <w:rFonts w:ascii="Arial" w:hAnsi="Arial" w:cs="Arial"/>
                <w:b/>
                <w:noProof/>
                <w:sz w:val="20"/>
                <w:szCs w:val="20"/>
              </w:rPr>
              <w:drawing>
                <wp:inline distT="0" distB="0" distL="0" distR="0" wp14:anchorId="786CF744" wp14:editId="0756F20E">
                  <wp:extent cx="1016497" cy="762000"/>
                  <wp:effectExtent l="0" t="0" r="0" b="0"/>
                  <wp:docPr id="4" name="Picture 4" descr="T:\Office\Graham Moore\jpeg sentr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ffice\Graham Moore\jpeg sentr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1583" cy="765813"/>
                          </a:xfrm>
                          <a:prstGeom prst="rect">
                            <a:avLst/>
                          </a:prstGeom>
                          <a:noFill/>
                          <a:ln>
                            <a:noFill/>
                          </a:ln>
                        </pic:spPr>
                      </pic:pic>
                    </a:graphicData>
                  </a:graphic>
                </wp:inline>
              </w:drawing>
            </w:r>
          </w:p>
        </w:tc>
        <w:tc>
          <w:tcPr>
            <w:tcW w:w="4155" w:type="pct"/>
            <w:gridSpan w:val="18"/>
            <w:shd w:val="clear" w:color="auto" w:fill="B8CCE4" w:themeFill="accent1" w:themeFillTint="66"/>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8B3B1D">
        <w:trPr>
          <w:trHeight w:val="841"/>
        </w:trPr>
        <w:tc>
          <w:tcPr>
            <w:tcW w:w="845" w:type="pct"/>
            <w:vMerge/>
            <w:tcBorders>
              <w:left w:val="nil"/>
              <w:bottom w:val="single" w:sz="4" w:space="0" w:color="000000" w:themeColor="text1"/>
            </w:tcBorders>
            <w:shd w:val="clear" w:color="auto" w:fill="auto"/>
          </w:tcPr>
          <w:p w:rsidR="006A77A1" w:rsidRPr="0047183A" w:rsidRDefault="006A77A1" w:rsidP="008B3B1D">
            <w:pPr>
              <w:spacing w:before="120" w:after="120"/>
              <w:jc w:val="center"/>
              <w:rPr>
                <w:rFonts w:ascii="Arial" w:hAnsi="Arial" w:cs="Arial"/>
                <w:b/>
                <w:sz w:val="20"/>
                <w:szCs w:val="20"/>
              </w:rPr>
            </w:pPr>
          </w:p>
        </w:tc>
        <w:tc>
          <w:tcPr>
            <w:tcW w:w="2601" w:type="pct"/>
            <w:gridSpan w:val="12"/>
            <w:shd w:val="clear" w:color="auto" w:fill="DBE5F1" w:themeFill="accent1" w:themeFillTint="33"/>
            <w:vAlign w:val="center"/>
          </w:tcPr>
          <w:p w:rsidR="006A77A1" w:rsidRDefault="006A77A1" w:rsidP="008B3B1D">
            <w:pPr>
              <w:spacing w:before="120" w:line="360" w:lineRule="auto"/>
              <w:jc w:val="center"/>
              <w:rPr>
                <w:rFonts w:ascii="Arial" w:hAnsi="Arial" w:cs="Arial"/>
                <w:b/>
                <w:sz w:val="20"/>
                <w:szCs w:val="20"/>
              </w:rPr>
            </w:pPr>
            <w:r>
              <w:rPr>
                <w:rFonts w:ascii="Arial" w:hAnsi="Arial" w:cs="Arial"/>
                <w:b/>
                <w:sz w:val="20"/>
                <w:szCs w:val="20"/>
              </w:rPr>
              <w:t xml:space="preserve">Title/Type of Unit: </w:t>
            </w:r>
            <w:r w:rsidR="006765E9">
              <w:rPr>
                <w:rFonts w:ascii="Arial" w:hAnsi="Arial" w:cs="Arial"/>
                <w:b/>
                <w:sz w:val="20"/>
                <w:szCs w:val="20"/>
              </w:rPr>
              <w:t>Mathematics- Number and Operation</w:t>
            </w:r>
          </w:p>
          <w:p w:rsidR="006A77A1" w:rsidRPr="0047183A" w:rsidRDefault="006765E9" w:rsidP="008B3B1D">
            <w:pPr>
              <w:spacing w:before="120" w:line="360" w:lineRule="auto"/>
              <w:jc w:val="center"/>
              <w:rPr>
                <w:rFonts w:ascii="Arial" w:hAnsi="Arial" w:cs="Arial"/>
                <w:b/>
                <w:sz w:val="20"/>
                <w:szCs w:val="20"/>
              </w:rPr>
            </w:pPr>
            <w:r>
              <w:rPr>
                <w:rFonts w:ascii="Arial" w:hAnsi="Arial" w:cs="Arial"/>
                <w:b/>
                <w:sz w:val="20"/>
                <w:szCs w:val="20"/>
              </w:rPr>
              <w:t>Program Risk Level: Low</w:t>
            </w:r>
          </w:p>
        </w:tc>
        <w:tc>
          <w:tcPr>
            <w:tcW w:w="1554" w:type="pct"/>
            <w:gridSpan w:val="6"/>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Duration:</w:t>
            </w:r>
            <w:r w:rsidR="006765E9">
              <w:rPr>
                <w:rFonts w:ascii="Arial" w:hAnsi="Arial" w:cs="Arial"/>
                <w:b/>
                <w:sz w:val="20"/>
                <w:szCs w:val="20"/>
              </w:rPr>
              <w:t xml:space="preserve"> 10</w:t>
            </w:r>
            <w:r w:rsidR="00817AD9">
              <w:rPr>
                <w:rFonts w:ascii="Arial" w:hAnsi="Arial" w:cs="Arial"/>
                <w:b/>
                <w:sz w:val="20"/>
                <w:szCs w:val="20"/>
              </w:rPr>
              <w:t xml:space="preserve"> Weeks</w:t>
            </w:r>
          </w:p>
          <w:p w:rsidR="006A77A1" w:rsidRPr="0047183A" w:rsidRDefault="006A77A1" w:rsidP="00F20913">
            <w:pPr>
              <w:spacing w:before="120" w:after="120"/>
              <w:jc w:val="center"/>
              <w:rPr>
                <w:rFonts w:ascii="Arial" w:hAnsi="Arial" w:cs="Arial"/>
                <w:b/>
                <w:sz w:val="20"/>
                <w:szCs w:val="20"/>
              </w:rPr>
            </w:pPr>
            <w:r>
              <w:rPr>
                <w:rFonts w:ascii="Arial" w:hAnsi="Arial" w:cs="Arial"/>
                <w:b/>
                <w:sz w:val="20"/>
                <w:szCs w:val="20"/>
              </w:rPr>
              <w:t>By</w:t>
            </w:r>
            <w:bookmarkStart w:id="0" w:name="_GoBack"/>
            <w:bookmarkEnd w:id="0"/>
          </w:p>
        </w:tc>
      </w:tr>
      <w:tr w:rsidR="006A77A1" w:rsidRPr="0047183A" w:rsidTr="008B3B1D">
        <w:trPr>
          <w:trHeight w:val="2265"/>
        </w:trPr>
        <w:tc>
          <w:tcPr>
            <w:tcW w:w="845" w:type="pct"/>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8B3B1D">
            <w:pPr>
              <w:spacing w:before="120" w:after="120"/>
              <w:jc w:val="center"/>
              <w:rPr>
                <w:rFonts w:ascii="Arial" w:hAnsi="Arial" w:cs="Arial"/>
                <w:b/>
                <w:sz w:val="20"/>
                <w:szCs w:val="20"/>
              </w:rPr>
            </w:pPr>
          </w:p>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Stage</w:t>
            </w:r>
            <w:r w:rsidR="006765E9">
              <w:rPr>
                <w:rFonts w:ascii="Arial" w:hAnsi="Arial" w:cs="Arial"/>
                <w:b/>
                <w:sz w:val="20"/>
                <w:szCs w:val="20"/>
              </w:rPr>
              <w:t xml:space="preserve"> 4</w:t>
            </w:r>
            <w:r>
              <w:rPr>
                <w:rFonts w:ascii="Arial" w:hAnsi="Arial" w:cs="Arial"/>
                <w:b/>
                <w:sz w:val="20"/>
                <w:szCs w:val="20"/>
              </w:rPr>
              <w:t xml:space="preserve"> </w:t>
            </w:r>
          </w:p>
        </w:tc>
        <w:tc>
          <w:tcPr>
            <w:tcW w:w="4155" w:type="pct"/>
            <w:gridSpan w:val="18"/>
            <w:shd w:val="clear" w:color="auto" w:fill="auto"/>
          </w:tcPr>
          <w:p w:rsidR="006A77A1" w:rsidRPr="0047183A" w:rsidRDefault="006A77A1" w:rsidP="008B3B1D">
            <w:pPr>
              <w:spacing w:before="120" w:after="120"/>
              <w:rPr>
                <w:rFonts w:ascii="Arial" w:hAnsi="Arial" w:cs="Arial"/>
                <w:i/>
                <w:sz w:val="20"/>
                <w:szCs w:val="20"/>
                <w:u w:val="single"/>
              </w:rPr>
            </w:pPr>
            <w:r w:rsidRPr="0047183A">
              <w:rPr>
                <w:rFonts w:ascii="Arial" w:hAnsi="Arial" w:cs="Arial"/>
                <w:i/>
                <w:sz w:val="20"/>
                <w:szCs w:val="20"/>
                <w:u w:val="single"/>
              </w:rPr>
              <w:t>A student:</w:t>
            </w:r>
          </w:p>
          <w:p w:rsidR="006765E9" w:rsidRPr="006765E9" w:rsidRDefault="006765E9" w:rsidP="006765E9">
            <w:pPr>
              <w:pStyle w:val="mathoutcome"/>
              <w:numPr>
                <w:ilvl w:val="0"/>
                <w:numId w:val="0"/>
              </w:numPr>
              <w:ind w:left="170" w:hanging="170"/>
              <w:rPr>
                <w:rFonts w:ascii="Arial" w:hAnsi="Arial" w:cs="Arial"/>
                <w:sz w:val="18"/>
                <w:szCs w:val="18"/>
              </w:rPr>
            </w:pPr>
            <w:r w:rsidRPr="006765E9">
              <w:rPr>
                <w:rStyle w:val="outcomecode"/>
                <w:rFonts w:ascii="Arial" w:hAnsi="Arial" w:cs="Arial"/>
                <w:szCs w:val="18"/>
              </w:rPr>
              <w:t>MA4</w:t>
            </w:r>
            <w:r w:rsidRPr="006765E9">
              <w:rPr>
                <w:rStyle w:val="outcomecode"/>
                <w:rFonts w:ascii="Arial" w:hAnsi="Arial" w:cs="Arial"/>
                <w:szCs w:val="18"/>
              </w:rPr>
              <w:noBreakHyphen/>
              <w:t xml:space="preserve">1WM </w:t>
            </w:r>
            <w:r w:rsidRPr="006765E9">
              <w:rPr>
                <w:rFonts w:ascii="Arial" w:hAnsi="Arial" w:cs="Arial"/>
                <w:sz w:val="18"/>
                <w:szCs w:val="18"/>
              </w:rPr>
              <w:t xml:space="preserve"> communicates and connects mathematical ideas using appropriate terminology, diagrams and symbols</w:t>
            </w:r>
          </w:p>
          <w:p w:rsidR="006765E9" w:rsidRPr="006765E9" w:rsidRDefault="006765E9" w:rsidP="006765E9">
            <w:pPr>
              <w:pStyle w:val="mathoutcome"/>
              <w:numPr>
                <w:ilvl w:val="0"/>
                <w:numId w:val="0"/>
              </w:numPr>
              <w:rPr>
                <w:rFonts w:ascii="Arial" w:hAnsi="Arial" w:cs="Arial"/>
                <w:sz w:val="18"/>
                <w:szCs w:val="18"/>
              </w:rPr>
            </w:pPr>
            <w:r w:rsidRPr="006765E9">
              <w:rPr>
                <w:rStyle w:val="outcomecode"/>
                <w:rFonts w:ascii="Arial" w:hAnsi="Arial" w:cs="Arial"/>
                <w:szCs w:val="18"/>
              </w:rPr>
              <w:t>MA4</w:t>
            </w:r>
            <w:r w:rsidRPr="006765E9">
              <w:rPr>
                <w:rStyle w:val="outcomecode"/>
                <w:rFonts w:ascii="Arial" w:hAnsi="Arial" w:cs="Arial"/>
                <w:szCs w:val="18"/>
              </w:rPr>
              <w:noBreakHyphen/>
              <w:t xml:space="preserve">2WM </w:t>
            </w:r>
            <w:r w:rsidRPr="006765E9">
              <w:rPr>
                <w:rFonts w:ascii="Arial" w:hAnsi="Arial" w:cs="Arial"/>
                <w:sz w:val="18"/>
                <w:szCs w:val="18"/>
              </w:rPr>
              <w:t xml:space="preserve"> applies appropriate mathematical techniques to solve problems</w:t>
            </w:r>
          </w:p>
          <w:p w:rsidR="006765E9" w:rsidRPr="006765E9" w:rsidRDefault="006765E9" w:rsidP="006765E9">
            <w:pPr>
              <w:pStyle w:val="mathoutcome"/>
              <w:numPr>
                <w:ilvl w:val="0"/>
                <w:numId w:val="0"/>
              </w:numPr>
              <w:rPr>
                <w:rFonts w:ascii="Arial" w:hAnsi="Arial" w:cs="Arial"/>
                <w:sz w:val="18"/>
                <w:szCs w:val="18"/>
              </w:rPr>
            </w:pPr>
            <w:r w:rsidRPr="006765E9">
              <w:rPr>
                <w:rStyle w:val="outcomecode"/>
                <w:rFonts w:ascii="Arial" w:hAnsi="Arial" w:cs="Arial"/>
                <w:szCs w:val="18"/>
              </w:rPr>
              <w:t>MA4</w:t>
            </w:r>
            <w:r w:rsidRPr="006765E9">
              <w:rPr>
                <w:rStyle w:val="outcomecode"/>
                <w:rFonts w:ascii="Arial" w:hAnsi="Arial" w:cs="Arial"/>
                <w:szCs w:val="18"/>
              </w:rPr>
              <w:noBreakHyphen/>
              <w:t xml:space="preserve">3WM </w:t>
            </w:r>
            <w:r w:rsidRPr="006765E9">
              <w:rPr>
                <w:rFonts w:ascii="Arial" w:hAnsi="Arial" w:cs="Arial"/>
                <w:sz w:val="18"/>
                <w:szCs w:val="18"/>
              </w:rPr>
              <w:t xml:space="preserve"> recognises and explains mathematical relationships using reasoning</w:t>
            </w:r>
          </w:p>
          <w:p w:rsidR="006A77A1" w:rsidRPr="0047183A" w:rsidRDefault="006765E9" w:rsidP="008B3B1D">
            <w:pPr>
              <w:spacing w:before="120" w:after="120"/>
              <w:rPr>
                <w:rFonts w:ascii="Arial" w:hAnsi="Arial" w:cs="Arial"/>
                <w:sz w:val="20"/>
                <w:szCs w:val="20"/>
              </w:rPr>
            </w:pPr>
            <w:r w:rsidRPr="006765E9">
              <w:rPr>
                <w:rStyle w:val="outcomecode"/>
                <w:rFonts w:ascii="Arial" w:hAnsi="Arial" w:cs="Arial"/>
                <w:szCs w:val="18"/>
              </w:rPr>
              <w:t>MA4</w:t>
            </w:r>
            <w:r w:rsidRPr="006765E9">
              <w:rPr>
                <w:rStyle w:val="outcomecode"/>
                <w:rFonts w:ascii="Arial" w:hAnsi="Arial" w:cs="Arial"/>
                <w:szCs w:val="18"/>
              </w:rPr>
              <w:noBreakHyphen/>
              <w:t>4NA</w:t>
            </w:r>
            <w:r w:rsidRPr="006765E9">
              <w:rPr>
                <w:rFonts w:ascii="Arial" w:hAnsi="Arial" w:cs="Arial"/>
                <w:sz w:val="18"/>
                <w:szCs w:val="18"/>
              </w:rPr>
              <w:t xml:space="preserve">  compares, orders and calculates with integers, applying a range of strategies to aid computation</w:t>
            </w:r>
          </w:p>
        </w:tc>
      </w:tr>
      <w:tr w:rsidR="006A77A1" w:rsidRPr="0047183A" w:rsidTr="008B3B1D">
        <w:trPr>
          <w:trHeight w:val="1560"/>
        </w:trPr>
        <w:tc>
          <w:tcPr>
            <w:tcW w:w="845" w:type="pct"/>
            <w:shd w:val="clear" w:color="auto" w:fill="DBE5F1" w:themeFill="accent1" w:themeFillTint="33"/>
            <w:vAlign w:val="center"/>
          </w:tcPr>
          <w:p w:rsidR="006A77A1" w:rsidRPr="008F6A2A" w:rsidRDefault="006A77A1" w:rsidP="008B3B1D">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8B3B1D">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rsidR="006A77A1" w:rsidRPr="00167F29" w:rsidRDefault="006A77A1" w:rsidP="008B3B1D">
            <w:pPr>
              <w:spacing w:before="120"/>
              <w:rPr>
                <w:rFonts w:ascii="Arial" w:hAnsi="Arial" w:cs="Arial"/>
                <w:b/>
                <w:sz w:val="18"/>
                <w:szCs w:val="18"/>
              </w:rPr>
            </w:pPr>
            <w:r w:rsidRPr="00167F29">
              <w:rPr>
                <w:rFonts w:ascii="Arial" w:hAnsi="Arial" w:cs="Arial"/>
                <w:b/>
                <w:sz w:val="18"/>
                <w:szCs w:val="18"/>
              </w:rPr>
              <w:t>Students learn to:</w:t>
            </w:r>
          </w:p>
          <w:p w:rsidR="006A77A1" w:rsidRPr="00167F29" w:rsidRDefault="00167F29" w:rsidP="008B3B1D">
            <w:pPr>
              <w:pStyle w:val="ListParagraph"/>
              <w:numPr>
                <w:ilvl w:val="0"/>
                <w:numId w:val="4"/>
              </w:numPr>
              <w:autoSpaceDE w:val="0"/>
              <w:autoSpaceDN w:val="0"/>
              <w:adjustRightInd w:val="0"/>
              <w:spacing w:before="120" w:after="120"/>
              <w:rPr>
                <w:rFonts w:ascii="Arial" w:hAnsi="Arial" w:cs="Arial"/>
                <w:sz w:val="18"/>
                <w:szCs w:val="18"/>
              </w:rPr>
            </w:pPr>
            <w:r w:rsidRPr="00167F29">
              <w:rPr>
                <w:rFonts w:ascii="Arial" w:hAnsi="Arial" w:cs="Arial"/>
                <w:sz w:val="18"/>
                <w:szCs w:val="18"/>
              </w:rPr>
              <w:t>Add and subtract 5 digits numbers</w:t>
            </w:r>
          </w:p>
          <w:p w:rsidR="00167F29" w:rsidRPr="00167F29" w:rsidRDefault="00167F29" w:rsidP="008B3B1D">
            <w:pPr>
              <w:pStyle w:val="ListParagraph"/>
              <w:numPr>
                <w:ilvl w:val="0"/>
                <w:numId w:val="4"/>
              </w:numPr>
              <w:autoSpaceDE w:val="0"/>
              <w:autoSpaceDN w:val="0"/>
              <w:adjustRightInd w:val="0"/>
              <w:spacing w:before="120" w:after="120"/>
              <w:rPr>
                <w:rFonts w:ascii="Arial" w:hAnsi="Arial" w:cs="Arial"/>
                <w:sz w:val="18"/>
                <w:szCs w:val="18"/>
              </w:rPr>
            </w:pPr>
            <w:r w:rsidRPr="00167F29">
              <w:rPr>
                <w:rFonts w:ascii="Arial" w:hAnsi="Arial" w:cs="Arial"/>
                <w:sz w:val="18"/>
                <w:szCs w:val="18"/>
              </w:rPr>
              <w:t>Multiply numbers 2 and 3 numbers</w:t>
            </w:r>
          </w:p>
          <w:p w:rsidR="00167F29" w:rsidRPr="00167F29" w:rsidRDefault="00167F29" w:rsidP="008B3B1D">
            <w:pPr>
              <w:pStyle w:val="ListParagraph"/>
              <w:numPr>
                <w:ilvl w:val="0"/>
                <w:numId w:val="4"/>
              </w:numPr>
              <w:autoSpaceDE w:val="0"/>
              <w:autoSpaceDN w:val="0"/>
              <w:adjustRightInd w:val="0"/>
              <w:spacing w:before="120" w:after="120"/>
              <w:rPr>
                <w:rFonts w:ascii="Arial" w:hAnsi="Arial" w:cs="Arial"/>
                <w:sz w:val="18"/>
                <w:szCs w:val="18"/>
              </w:rPr>
            </w:pPr>
            <w:r w:rsidRPr="00167F29">
              <w:rPr>
                <w:rFonts w:ascii="Arial" w:hAnsi="Arial" w:cs="Arial"/>
                <w:sz w:val="18"/>
                <w:szCs w:val="18"/>
              </w:rPr>
              <w:t>Basic division</w:t>
            </w:r>
          </w:p>
          <w:p w:rsidR="00167F29" w:rsidRPr="00167F29" w:rsidRDefault="00167F29" w:rsidP="008B3B1D">
            <w:pPr>
              <w:pStyle w:val="ListParagraph"/>
              <w:numPr>
                <w:ilvl w:val="0"/>
                <w:numId w:val="4"/>
              </w:numPr>
              <w:autoSpaceDE w:val="0"/>
              <w:autoSpaceDN w:val="0"/>
              <w:adjustRightInd w:val="0"/>
              <w:spacing w:before="120" w:after="120"/>
              <w:rPr>
                <w:rFonts w:ascii="Arial" w:hAnsi="Arial" w:cs="Arial"/>
                <w:sz w:val="18"/>
                <w:szCs w:val="18"/>
              </w:rPr>
            </w:pPr>
            <w:r w:rsidRPr="00167F29">
              <w:rPr>
                <w:rFonts w:ascii="Arial" w:hAnsi="Arial" w:cs="Arial"/>
                <w:sz w:val="18"/>
                <w:szCs w:val="18"/>
              </w:rPr>
              <w:t>Long division using a 2 digit divisor</w:t>
            </w:r>
          </w:p>
          <w:p w:rsidR="00167F29" w:rsidRPr="00167F29" w:rsidRDefault="00167F29" w:rsidP="008B3B1D">
            <w:pPr>
              <w:pStyle w:val="ListParagraph"/>
              <w:numPr>
                <w:ilvl w:val="0"/>
                <w:numId w:val="4"/>
              </w:numPr>
              <w:autoSpaceDE w:val="0"/>
              <w:autoSpaceDN w:val="0"/>
              <w:adjustRightInd w:val="0"/>
              <w:spacing w:before="120" w:after="120"/>
              <w:rPr>
                <w:rFonts w:ascii="Arial" w:hAnsi="Arial" w:cs="Arial"/>
                <w:sz w:val="18"/>
                <w:szCs w:val="18"/>
              </w:rPr>
            </w:pPr>
            <w:r w:rsidRPr="00167F29">
              <w:rPr>
                <w:rFonts w:ascii="Arial" w:hAnsi="Arial" w:cs="Arial"/>
                <w:sz w:val="18"/>
                <w:szCs w:val="18"/>
              </w:rPr>
              <w:t>Addition and subtraction word problems</w:t>
            </w:r>
          </w:p>
          <w:p w:rsidR="00167F29" w:rsidRPr="00167F29" w:rsidRDefault="00167F29" w:rsidP="008B3B1D">
            <w:pPr>
              <w:pStyle w:val="ListParagraph"/>
              <w:numPr>
                <w:ilvl w:val="0"/>
                <w:numId w:val="4"/>
              </w:numPr>
              <w:autoSpaceDE w:val="0"/>
              <w:autoSpaceDN w:val="0"/>
              <w:adjustRightInd w:val="0"/>
              <w:spacing w:before="120" w:after="120"/>
              <w:rPr>
                <w:rFonts w:ascii="Arial" w:hAnsi="Arial" w:cs="Arial"/>
                <w:sz w:val="18"/>
                <w:szCs w:val="18"/>
              </w:rPr>
            </w:pPr>
            <w:r w:rsidRPr="00167F29">
              <w:rPr>
                <w:rFonts w:ascii="Arial" w:hAnsi="Arial" w:cs="Arial"/>
                <w:sz w:val="18"/>
                <w:szCs w:val="18"/>
              </w:rPr>
              <w:t>Multiplication and division word problems</w:t>
            </w:r>
          </w:p>
        </w:tc>
        <w:tc>
          <w:tcPr>
            <w:tcW w:w="2175" w:type="pct"/>
            <w:gridSpan w:val="10"/>
            <w:tcBorders>
              <w:left w:val="single" w:sz="4" w:space="0" w:color="auto"/>
            </w:tcBorders>
            <w:shd w:val="clear" w:color="auto" w:fill="auto"/>
          </w:tcPr>
          <w:p w:rsidR="006A77A1" w:rsidRPr="00167F29" w:rsidRDefault="006A77A1" w:rsidP="008B3B1D">
            <w:pPr>
              <w:spacing w:before="120" w:after="120"/>
              <w:rPr>
                <w:rFonts w:ascii="Arial" w:hAnsi="Arial" w:cs="Arial"/>
                <w:b/>
                <w:sz w:val="18"/>
                <w:szCs w:val="18"/>
              </w:rPr>
            </w:pPr>
            <w:r w:rsidRPr="00167F29">
              <w:rPr>
                <w:rFonts w:ascii="Arial" w:hAnsi="Arial" w:cs="Arial"/>
                <w:b/>
                <w:sz w:val="18"/>
                <w:szCs w:val="18"/>
              </w:rPr>
              <w:t>Students learn about:</w:t>
            </w:r>
          </w:p>
          <w:p w:rsidR="00817AD9" w:rsidRPr="00167F29" w:rsidRDefault="00167F29" w:rsidP="00634581">
            <w:pPr>
              <w:pStyle w:val="ListParagraph"/>
              <w:numPr>
                <w:ilvl w:val="0"/>
                <w:numId w:val="2"/>
              </w:numPr>
              <w:spacing w:before="120" w:after="120"/>
              <w:rPr>
                <w:rFonts w:ascii="Arial" w:hAnsi="Arial" w:cs="Arial"/>
                <w:sz w:val="18"/>
                <w:szCs w:val="18"/>
              </w:rPr>
            </w:pPr>
            <w:r w:rsidRPr="00167F29">
              <w:rPr>
                <w:rFonts w:ascii="Arial" w:hAnsi="Arial" w:cs="Arial"/>
                <w:sz w:val="18"/>
                <w:szCs w:val="18"/>
              </w:rPr>
              <w:t>Basic mathematical operation and its application in the world</w:t>
            </w:r>
          </w:p>
        </w:tc>
      </w:tr>
      <w:tr w:rsidR="006A77A1" w:rsidRPr="0047183A" w:rsidTr="008B3B1D">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8"/>
            <w:tcBorders>
              <w:left w:val="single" w:sz="4" w:space="0" w:color="auto"/>
              <w:bottom w:val="single" w:sz="4" w:space="0" w:color="000000" w:themeColor="text1"/>
            </w:tcBorders>
            <w:shd w:val="clear" w:color="auto" w:fill="auto"/>
          </w:tcPr>
          <w:p w:rsidR="006A77A1" w:rsidRPr="00167F29" w:rsidRDefault="006765E9" w:rsidP="008B3B1D">
            <w:pPr>
              <w:spacing w:before="120" w:after="120"/>
              <w:rPr>
                <w:rFonts w:ascii="Arial" w:hAnsi="Arial" w:cs="Arial"/>
                <w:sz w:val="18"/>
                <w:szCs w:val="18"/>
              </w:rPr>
            </w:pPr>
            <w:r w:rsidRPr="00167F29">
              <w:rPr>
                <w:rFonts w:ascii="Arial" w:hAnsi="Arial" w:cs="Arial"/>
                <w:sz w:val="18"/>
                <w:szCs w:val="18"/>
              </w:rPr>
              <w:t>The unit is designed to develop mathematical understanding and skills in basic operations (addition, subtraction, multiplication and division).</w:t>
            </w:r>
          </w:p>
        </w:tc>
      </w:tr>
      <w:tr w:rsidR="006A77A1" w:rsidRPr="0047183A" w:rsidTr="00FB6B88">
        <w:trPr>
          <w:trHeight w:val="681"/>
        </w:trPr>
        <w:tc>
          <w:tcPr>
            <w:tcW w:w="845" w:type="pct"/>
            <w:vMerge w:val="restart"/>
            <w:shd w:val="clear" w:color="auto" w:fill="DBE5F1" w:themeFill="accent1" w:themeFillTint="33"/>
            <w:vAlign w:val="center"/>
          </w:tcPr>
          <w:p w:rsidR="006A77A1" w:rsidRDefault="006A77A1" w:rsidP="008B3B1D">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Comprehension</w:t>
            </w:r>
          </w:p>
        </w:tc>
        <w:tc>
          <w:tcPr>
            <w:tcW w:w="532" w:type="pct"/>
            <w:gridSpan w:val="2"/>
            <w:tcBorders>
              <w:bottom w:val="single" w:sz="4" w:space="0" w:color="000000" w:themeColor="text1"/>
            </w:tcBorders>
            <w:shd w:val="clear" w:color="auto" w:fill="C2F094"/>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Phonemic Awareness</w:t>
            </w:r>
          </w:p>
        </w:tc>
        <w:tc>
          <w:tcPr>
            <w:tcW w:w="527" w:type="pct"/>
            <w:tcBorders>
              <w:bottom w:val="single" w:sz="4" w:space="0" w:color="000000" w:themeColor="text1"/>
            </w:tcBorders>
            <w:shd w:val="clear" w:color="auto" w:fill="FFD7E3"/>
            <w:vAlign w:val="center"/>
          </w:tcPr>
          <w:p w:rsidR="006A77A1" w:rsidRPr="008D54A8" w:rsidRDefault="006A77A1" w:rsidP="008B3B1D">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8B3B1D">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8B3B1D">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rsidR="006A77A1" w:rsidRPr="006765E9" w:rsidRDefault="006765E9" w:rsidP="008B3B1D">
            <w:pPr>
              <w:spacing w:before="120" w:after="120"/>
              <w:rPr>
                <w:rFonts w:ascii="Arial" w:hAnsi="Arial" w:cs="Arial"/>
                <w:sz w:val="18"/>
                <w:szCs w:val="18"/>
              </w:rPr>
            </w:pPr>
            <w:r w:rsidRPr="006765E9">
              <w:rPr>
                <w:rFonts w:ascii="Arial" w:hAnsi="Arial" w:cs="Arial"/>
                <w:sz w:val="18"/>
                <w:szCs w:val="18"/>
              </w:rPr>
              <w:t>Literacy is addressed in this unit through the writing of mathematical definitions and the solving of word problems, however, literacy is not the main focus of this unit of work</w:t>
            </w:r>
            <w:r>
              <w:rPr>
                <w:rFonts w:ascii="Arial" w:hAnsi="Arial" w:cs="Arial"/>
                <w:sz w:val="18"/>
                <w:szCs w:val="18"/>
              </w:rPr>
              <w:t>.</w:t>
            </w:r>
          </w:p>
        </w:tc>
      </w:tr>
      <w:tr w:rsidR="006A77A1" w:rsidRPr="0047183A" w:rsidTr="00FB6B88">
        <w:trPr>
          <w:trHeight w:val="737"/>
        </w:trPr>
        <w:tc>
          <w:tcPr>
            <w:tcW w:w="845" w:type="pct"/>
            <w:vMerge w:val="restart"/>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rsidR="006A77A1" w:rsidRPr="006A5D06" w:rsidRDefault="006A77A1" w:rsidP="008B3B1D">
            <w:pPr>
              <w:spacing w:before="120" w:after="120"/>
              <w:jc w:val="center"/>
              <w:rPr>
                <w:rFonts w:ascii="Arial" w:hAnsi="Arial" w:cs="Arial"/>
                <w:sz w:val="16"/>
                <w:szCs w:val="20"/>
              </w:rPr>
            </w:pPr>
            <w:r w:rsidRPr="006765E9">
              <w:rPr>
                <w:rFonts w:ascii="Arial" w:hAnsi="Arial" w:cs="Arial"/>
                <w:sz w:val="16"/>
                <w:szCs w:val="20"/>
                <w:highlight w:val="yellow"/>
              </w:rPr>
              <w:t>Multiplication and Division</w:t>
            </w:r>
          </w:p>
        </w:tc>
        <w:tc>
          <w:tcPr>
            <w:tcW w:w="462" w:type="pct"/>
            <w:gridSpan w:val="2"/>
            <w:tcBorders>
              <w:bottom w:val="single" w:sz="4" w:space="0" w:color="000000" w:themeColor="text1"/>
            </w:tcBorders>
            <w:shd w:val="clear" w:color="auto" w:fill="95B3D7" w:themeFill="accent1" w:themeFillTint="99"/>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Fraction Units</w:t>
            </w:r>
          </w:p>
        </w:tc>
        <w:tc>
          <w:tcPr>
            <w:tcW w:w="527" w:type="pct"/>
            <w:tcBorders>
              <w:bottom w:val="single" w:sz="4" w:space="0" w:color="000000" w:themeColor="text1"/>
            </w:tcBorders>
            <w:shd w:val="clear" w:color="auto" w:fill="CF7F8F"/>
            <w:vAlign w:val="center"/>
          </w:tcPr>
          <w:p w:rsidR="006A77A1" w:rsidRPr="006A5D06" w:rsidRDefault="006A77A1" w:rsidP="008B3B1D">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8B3B1D">
        <w:trPr>
          <w:trHeight w:val="1394"/>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8B3B1D">
            <w:pPr>
              <w:spacing w:before="120" w:after="120"/>
              <w:jc w:val="center"/>
              <w:rPr>
                <w:rFonts w:ascii="Arial" w:hAnsi="Arial" w:cs="Arial"/>
                <w:b/>
                <w:sz w:val="20"/>
                <w:szCs w:val="20"/>
              </w:rPr>
            </w:pPr>
          </w:p>
        </w:tc>
        <w:tc>
          <w:tcPr>
            <w:tcW w:w="4155" w:type="pct"/>
            <w:gridSpan w:val="18"/>
            <w:tcBorders>
              <w:bottom w:val="single" w:sz="4" w:space="0" w:color="000000" w:themeColor="text1"/>
            </w:tcBorders>
            <w:shd w:val="clear" w:color="auto" w:fill="auto"/>
            <w:vAlign w:val="center"/>
          </w:tcPr>
          <w:p w:rsidR="006A77A1" w:rsidRPr="00167F29" w:rsidRDefault="006A77A1" w:rsidP="00167F29">
            <w:pPr>
              <w:spacing w:before="120" w:after="120"/>
              <w:rPr>
                <w:rFonts w:ascii="Arial" w:hAnsi="Arial" w:cs="Arial"/>
                <w:sz w:val="18"/>
                <w:szCs w:val="18"/>
              </w:rPr>
            </w:pPr>
            <w:r w:rsidRPr="00167F29">
              <w:rPr>
                <w:rFonts w:ascii="Arial" w:hAnsi="Arial" w:cs="Arial"/>
                <w:sz w:val="18"/>
                <w:szCs w:val="18"/>
              </w:rPr>
              <w:t xml:space="preserve">Elements: </w:t>
            </w:r>
            <w:r w:rsidR="00167F29" w:rsidRPr="00167F29">
              <w:rPr>
                <w:rFonts w:ascii="Arial" w:hAnsi="Arial" w:cs="Arial"/>
                <w:sz w:val="18"/>
                <w:szCs w:val="18"/>
              </w:rPr>
              <w:t>Aspect 5</w:t>
            </w:r>
          </w:p>
          <w:p w:rsidR="00167F29" w:rsidRPr="006A5D06" w:rsidRDefault="00167F29" w:rsidP="00167F29">
            <w:pPr>
              <w:spacing w:before="120" w:after="120"/>
              <w:rPr>
                <w:rFonts w:ascii="Arial" w:hAnsi="Arial" w:cs="Arial"/>
                <w:sz w:val="20"/>
                <w:szCs w:val="20"/>
              </w:rPr>
            </w:pPr>
            <w:r w:rsidRPr="00167F29">
              <w:rPr>
                <w:rFonts w:ascii="Arial" w:hAnsi="Arial" w:cs="Arial"/>
                <w:sz w:val="18"/>
                <w:szCs w:val="18"/>
              </w:rPr>
              <w:t>Students learn about: forming equal groups, perceptual multiples, repeated abstract units, multiplication and division as operations</w:t>
            </w:r>
          </w:p>
        </w:tc>
      </w:tr>
      <w:tr w:rsidR="006A77A1" w:rsidRPr="0047183A" w:rsidTr="008B3B1D">
        <w:trPr>
          <w:trHeight w:val="100"/>
        </w:trPr>
        <w:tc>
          <w:tcPr>
            <w:tcW w:w="5000" w:type="pct"/>
            <w:gridSpan w:val="1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rsidTr="00FB6B88">
        <w:trPr>
          <w:trHeight w:val="98"/>
        </w:trPr>
        <w:tc>
          <w:tcPr>
            <w:tcW w:w="1669" w:type="pct"/>
            <w:gridSpan w:val="4"/>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7"/>
            <w:shd w:val="clear" w:color="auto" w:fill="DBE5F1" w:themeFill="accent1" w:themeFillTint="33"/>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8"/>
            <w:shd w:val="clear" w:color="auto" w:fill="DBE5F1" w:themeFill="accent1" w:themeFillTint="33"/>
          </w:tcPr>
          <w:p w:rsidR="006A77A1" w:rsidRPr="003107DE" w:rsidRDefault="006A77A1" w:rsidP="008B3B1D">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FB6B88">
        <w:trPr>
          <w:trHeight w:val="98"/>
        </w:trPr>
        <w:tc>
          <w:tcPr>
            <w:tcW w:w="1669" w:type="pct"/>
            <w:gridSpan w:val="4"/>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rsidR="006A77A1" w:rsidRPr="00167F29" w:rsidRDefault="006A77A1" w:rsidP="006A77A1">
            <w:pPr>
              <w:pStyle w:val="ListParagraph"/>
              <w:numPr>
                <w:ilvl w:val="0"/>
                <w:numId w:val="1"/>
              </w:numPr>
              <w:spacing w:before="120" w:after="120"/>
              <w:ind w:left="720"/>
              <w:rPr>
                <w:rFonts w:ascii="Arial" w:hAnsi="Arial" w:cs="Arial"/>
                <w:sz w:val="20"/>
                <w:szCs w:val="20"/>
                <w:highlight w:val="yellow"/>
              </w:rPr>
            </w:pPr>
            <w:r w:rsidRPr="00167F29">
              <w:rPr>
                <w:rFonts w:ascii="Arial" w:hAnsi="Arial" w:cs="Arial"/>
                <w:sz w:val="20"/>
                <w:szCs w:val="20"/>
                <w:highlight w:val="yellow"/>
              </w:rPr>
              <w:t>IQ2 Deep Understanding</w:t>
            </w:r>
          </w:p>
          <w:p w:rsidR="006A77A1" w:rsidRPr="00167F29" w:rsidRDefault="006A77A1" w:rsidP="006A77A1">
            <w:pPr>
              <w:pStyle w:val="ListParagraph"/>
              <w:numPr>
                <w:ilvl w:val="0"/>
                <w:numId w:val="1"/>
              </w:numPr>
              <w:spacing w:before="120" w:after="120"/>
              <w:ind w:left="720"/>
              <w:rPr>
                <w:rFonts w:ascii="Arial" w:hAnsi="Arial" w:cs="Arial"/>
                <w:sz w:val="20"/>
                <w:szCs w:val="20"/>
                <w:highlight w:val="yellow"/>
              </w:rPr>
            </w:pPr>
            <w:r w:rsidRPr="00167F29">
              <w:rPr>
                <w:rFonts w:ascii="Arial" w:hAnsi="Arial" w:cs="Arial"/>
                <w:sz w:val="20"/>
                <w:szCs w:val="20"/>
                <w:highlight w:val="yellow"/>
              </w:rPr>
              <w:t>IQ3 Problematic Knowledge</w:t>
            </w:r>
          </w:p>
          <w:p w:rsidR="006A77A1" w:rsidRPr="00167F29" w:rsidRDefault="006A77A1" w:rsidP="006A77A1">
            <w:pPr>
              <w:pStyle w:val="ListParagraph"/>
              <w:numPr>
                <w:ilvl w:val="0"/>
                <w:numId w:val="1"/>
              </w:numPr>
              <w:spacing w:before="120" w:after="120"/>
              <w:ind w:left="720"/>
              <w:rPr>
                <w:rFonts w:ascii="Arial" w:hAnsi="Arial" w:cs="Arial"/>
                <w:sz w:val="20"/>
                <w:szCs w:val="20"/>
                <w:highlight w:val="yellow"/>
              </w:rPr>
            </w:pPr>
            <w:r w:rsidRPr="00167F29">
              <w:rPr>
                <w:rFonts w:ascii="Arial" w:hAnsi="Arial" w:cs="Arial"/>
                <w:sz w:val="20"/>
                <w:szCs w:val="20"/>
                <w:highlight w:val="yellow"/>
              </w:rPr>
              <w:t>IQ4 Higher-order Thinking</w:t>
            </w:r>
          </w:p>
          <w:p w:rsidR="006A77A1" w:rsidRPr="00167F29" w:rsidRDefault="006A77A1" w:rsidP="006A77A1">
            <w:pPr>
              <w:pStyle w:val="ListParagraph"/>
              <w:numPr>
                <w:ilvl w:val="0"/>
                <w:numId w:val="1"/>
              </w:numPr>
              <w:spacing w:before="120" w:after="120"/>
              <w:ind w:left="720"/>
              <w:rPr>
                <w:rFonts w:ascii="Arial" w:hAnsi="Arial" w:cs="Arial"/>
                <w:sz w:val="20"/>
                <w:szCs w:val="20"/>
                <w:highlight w:val="yellow"/>
              </w:rPr>
            </w:pPr>
            <w:r w:rsidRPr="00167F29">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167F29">
              <w:rPr>
                <w:rFonts w:ascii="Arial" w:hAnsi="Arial" w:cs="Arial"/>
                <w:sz w:val="20"/>
                <w:szCs w:val="20"/>
                <w:highlight w:val="yellow"/>
              </w:rPr>
              <w:t>IQ6 Substantive Communication</w:t>
            </w:r>
          </w:p>
        </w:tc>
        <w:tc>
          <w:tcPr>
            <w:tcW w:w="1667" w:type="pct"/>
            <w:gridSpan w:val="7"/>
            <w:shd w:val="clear" w:color="auto" w:fill="auto"/>
            <w:vAlign w:val="center"/>
          </w:tcPr>
          <w:p w:rsidR="006A77A1" w:rsidRPr="00167F29" w:rsidRDefault="006A77A1" w:rsidP="006A77A1">
            <w:pPr>
              <w:pStyle w:val="ListParagraph"/>
              <w:numPr>
                <w:ilvl w:val="0"/>
                <w:numId w:val="1"/>
              </w:numPr>
              <w:ind w:left="357"/>
              <w:rPr>
                <w:rFonts w:ascii="Arial" w:hAnsi="Arial" w:cs="Arial"/>
                <w:sz w:val="20"/>
                <w:szCs w:val="20"/>
                <w:highlight w:val="yellow"/>
              </w:rPr>
            </w:pPr>
            <w:r w:rsidRPr="00167F29">
              <w:rPr>
                <w:rFonts w:ascii="Arial" w:hAnsi="Arial" w:cs="Arial"/>
                <w:sz w:val="20"/>
                <w:szCs w:val="20"/>
                <w:highlight w:val="yellow"/>
              </w:rPr>
              <w:t>QLE1 Explicit Quality Criteria</w:t>
            </w:r>
          </w:p>
          <w:p w:rsidR="006A77A1" w:rsidRPr="00167F29" w:rsidRDefault="006A77A1" w:rsidP="006A77A1">
            <w:pPr>
              <w:pStyle w:val="ListParagraph"/>
              <w:numPr>
                <w:ilvl w:val="0"/>
                <w:numId w:val="1"/>
              </w:numPr>
              <w:spacing w:before="120" w:after="120"/>
              <w:rPr>
                <w:rFonts w:ascii="Arial" w:hAnsi="Arial" w:cs="Arial"/>
                <w:sz w:val="20"/>
                <w:szCs w:val="20"/>
                <w:highlight w:val="yellow"/>
              </w:rPr>
            </w:pPr>
            <w:r w:rsidRPr="00167F29">
              <w:rPr>
                <w:rFonts w:ascii="Arial" w:hAnsi="Arial" w:cs="Arial"/>
                <w:sz w:val="20"/>
                <w:szCs w:val="20"/>
                <w:highlight w:val="yellow"/>
              </w:rPr>
              <w:t>QE2 Engagement</w:t>
            </w:r>
          </w:p>
          <w:p w:rsidR="006A77A1" w:rsidRPr="00167F29" w:rsidRDefault="006A77A1" w:rsidP="006A77A1">
            <w:pPr>
              <w:pStyle w:val="ListParagraph"/>
              <w:numPr>
                <w:ilvl w:val="0"/>
                <w:numId w:val="1"/>
              </w:numPr>
              <w:spacing w:before="120" w:after="120"/>
              <w:rPr>
                <w:rFonts w:ascii="Arial" w:hAnsi="Arial" w:cs="Arial"/>
                <w:sz w:val="20"/>
                <w:szCs w:val="20"/>
                <w:highlight w:val="yellow"/>
              </w:rPr>
            </w:pPr>
            <w:r w:rsidRPr="00167F29">
              <w:rPr>
                <w:rFonts w:ascii="Arial" w:hAnsi="Arial" w:cs="Arial"/>
                <w:sz w:val="20"/>
                <w:szCs w:val="20"/>
                <w:highlight w:val="yellow"/>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7A59E1">
              <w:rPr>
                <w:rFonts w:ascii="Arial" w:hAnsi="Arial" w:cs="Arial"/>
                <w:sz w:val="20"/>
                <w:szCs w:val="20"/>
              </w:rPr>
              <w:t>QE6 Student Direction</w:t>
            </w:r>
          </w:p>
        </w:tc>
        <w:tc>
          <w:tcPr>
            <w:tcW w:w="1664" w:type="pct"/>
            <w:gridSpan w:val="8"/>
            <w:shd w:val="clear" w:color="auto" w:fill="auto"/>
            <w:vAlign w:val="center"/>
          </w:tcPr>
          <w:p w:rsidR="006A77A1" w:rsidRPr="00167F29" w:rsidRDefault="006A77A1" w:rsidP="006A77A1">
            <w:pPr>
              <w:pStyle w:val="ListParagraph"/>
              <w:numPr>
                <w:ilvl w:val="0"/>
                <w:numId w:val="1"/>
              </w:numPr>
              <w:spacing w:before="120" w:after="120"/>
              <w:ind w:left="720"/>
              <w:rPr>
                <w:rFonts w:ascii="Arial" w:hAnsi="Arial" w:cs="Arial"/>
                <w:sz w:val="20"/>
                <w:szCs w:val="20"/>
                <w:highlight w:val="yellow"/>
              </w:rPr>
            </w:pPr>
            <w:r w:rsidRPr="00167F29">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167F29" w:rsidRDefault="006A77A1" w:rsidP="006A77A1">
            <w:pPr>
              <w:pStyle w:val="ListParagraph"/>
              <w:numPr>
                <w:ilvl w:val="0"/>
                <w:numId w:val="1"/>
              </w:numPr>
              <w:spacing w:before="120" w:after="120"/>
              <w:ind w:left="720"/>
              <w:rPr>
                <w:rFonts w:ascii="Arial" w:hAnsi="Arial" w:cs="Arial"/>
                <w:sz w:val="20"/>
                <w:szCs w:val="20"/>
                <w:highlight w:val="yellow"/>
              </w:rPr>
            </w:pPr>
            <w:r w:rsidRPr="00167F29">
              <w:rPr>
                <w:rFonts w:ascii="Arial" w:hAnsi="Arial" w:cs="Arial"/>
                <w:sz w:val="20"/>
                <w:szCs w:val="20"/>
                <w:highlight w:val="yellow"/>
              </w:rPr>
              <w:t>S3 Knowledge Integration</w:t>
            </w:r>
          </w:p>
          <w:p w:rsidR="006A77A1" w:rsidRPr="00167F29" w:rsidRDefault="006A77A1" w:rsidP="006A77A1">
            <w:pPr>
              <w:pStyle w:val="ListParagraph"/>
              <w:numPr>
                <w:ilvl w:val="0"/>
                <w:numId w:val="1"/>
              </w:numPr>
              <w:spacing w:before="120" w:after="120"/>
              <w:ind w:left="720"/>
              <w:rPr>
                <w:rFonts w:ascii="Arial" w:hAnsi="Arial" w:cs="Arial"/>
                <w:sz w:val="20"/>
                <w:szCs w:val="20"/>
                <w:highlight w:val="yellow"/>
              </w:rPr>
            </w:pPr>
            <w:r w:rsidRPr="00167F29">
              <w:rPr>
                <w:rFonts w:ascii="Arial" w:hAnsi="Arial" w:cs="Arial"/>
                <w:sz w:val="20"/>
                <w:szCs w:val="20"/>
                <w:highlight w:val="yellow"/>
              </w:rPr>
              <w:t>S4 Inclusively</w:t>
            </w:r>
          </w:p>
          <w:p w:rsidR="006A77A1" w:rsidRPr="00167F29" w:rsidRDefault="006A77A1" w:rsidP="006A77A1">
            <w:pPr>
              <w:pStyle w:val="ListParagraph"/>
              <w:numPr>
                <w:ilvl w:val="0"/>
                <w:numId w:val="1"/>
              </w:numPr>
              <w:spacing w:before="120" w:after="120"/>
              <w:ind w:left="720"/>
              <w:rPr>
                <w:rFonts w:ascii="Arial" w:hAnsi="Arial" w:cs="Arial"/>
                <w:sz w:val="20"/>
                <w:szCs w:val="20"/>
                <w:highlight w:val="yellow"/>
              </w:rPr>
            </w:pPr>
            <w:r w:rsidRPr="00167F29">
              <w:rPr>
                <w:rFonts w:ascii="Arial" w:hAnsi="Arial" w:cs="Arial"/>
                <w:sz w:val="20"/>
                <w:szCs w:val="20"/>
                <w:highlight w:val="yellow"/>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167F29">
              <w:rPr>
                <w:rFonts w:ascii="Arial" w:hAnsi="Arial" w:cs="Arial"/>
                <w:sz w:val="20"/>
                <w:szCs w:val="20"/>
                <w:highlight w:val="yellow"/>
              </w:rPr>
              <w:t>S6 Narrative</w:t>
            </w:r>
          </w:p>
        </w:tc>
      </w:tr>
      <w:tr w:rsidR="006A77A1" w:rsidRPr="0047183A" w:rsidTr="008B3B1D">
        <w:trPr>
          <w:trHeight w:val="349"/>
        </w:trPr>
        <w:tc>
          <w:tcPr>
            <w:tcW w:w="5000" w:type="pct"/>
            <w:gridSpan w:val="19"/>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B92FFA">
        <w:trPr>
          <w:trHeight w:val="10203"/>
        </w:trPr>
        <w:tc>
          <w:tcPr>
            <w:tcW w:w="845" w:type="pct"/>
            <w:shd w:val="clear" w:color="auto" w:fill="DBE5F1" w:themeFill="accent1" w:themeFillTint="33"/>
          </w:tcPr>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8B3B1D">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8B3B1D">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C163CA3" wp14:editId="0C210DF6">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B215A8D" wp14:editId="799BB84C">
                  <wp:extent cx="403761" cy="405062"/>
                  <wp:effectExtent l="0" t="0" r="0" b="0"/>
                  <wp:docPr id="17"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5FA3D29" wp14:editId="4C0929FB">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169C6517" wp14:editId="08DEF435">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C4B485A" wp14:editId="1F23A041">
                  <wp:extent cx="403761" cy="401977"/>
                  <wp:effectExtent l="0" t="0" r="0" b="0"/>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4C7A552" wp14:editId="6A1E0E1B">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1E10216A" wp14:editId="6BDE9FCB">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8B3B1D">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6"/>
            <w:shd w:val="clear" w:color="auto" w:fill="auto"/>
          </w:tcPr>
          <w:p w:rsidR="006A77A1" w:rsidRDefault="0051527B" w:rsidP="0051527B">
            <w:pPr>
              <w:pStyle w:val="ListParagraph"/>
              <w:numPr>
                <w:ilvl w:val="0"/>
                <w:numId w:val="8"/>
              </w:numPr>
              <w:spacing w:before="120"/>
              <w:rPr>
                <w:rFonts w:ascii="Arial" w:hAnsi="Arial" w:cs="Arial"/>
                <w:b/>
                <w:sz w:val="20"/>
                <w:szCs w:val="20"/>
              </w:rPr>
            </w:pPr>
            <w:r>
              <w:rPr>
                <w:rFonts w:ascii="Arial" w:hAnsi="Arial" w:cs="Arial"/>
                <w:b/>
                <w:sz w:val="20"/>
                <w:szCs w:val="20"/>
              </w:rPr>
              <w:t>Vocabulary and place value revision</w:t>
            </w:r>
          </w:p>
          <w:p w:rsidR="0051527B" w:rsidRDefault="0051527B" w:rsidP="0051527B">
            <w:pPr>
              <w:pStyle w:val="ListParagraph"/>
              <w:spacing w:before="120"/>
              <w:rPr>
                <w:rFonts w:ascii="Arial" w:hAnsi="Arial" w:cs="Arial"/>
                <w:sz w:val="20"/>
                <w:szCs w:val="20"/>
              </w:rPr>
            </w:pPr>
            <w:r>
              <w:rPr>
                <w:rFonts w:ascii="Arial" w:hAnsi="Arial" w:cs="Arial"/>
                <w:sz w:val="20"/>
                <w:szCs w:val="20"/>
              </w:rPr>
              <w:t>Developmental Maths (pages 1-4)</w:t>
            </w:r>
          </w:p>
          <w:p w:rsidR="0051527B" w:rsidRDefault="0051527B" w:rsidP="0051527B">
            <w:pPr>
              <w:pStyle w:val="ListParagraph"/>
              <w:numPr>
                <w:ilvl w:val="0"/>
                <w:numId w:val="2"/>
              </w:numPr>
              <w:spacing w:before="120"/>
              <w:ind w:hanging="49"/>
              <w:rPr>
                <w:rFonts w:ascii="Arial" w:hAnsi="Arial" w:cs="Arial"/>
                <w:sz w:val="20"/>
                <w:szCs w:val="20"/>
              </w:rPr>
            </w:pPr>
            <w:r>
              <w:rPr>
                <w:rFonts w:ascii="Arial" w:hAnsi="Arial" w:cs="Arial"/>
                <w:sz w:val="20"/>
                <w:szCs w:val="20"/>
              </w:rPr>
              <w:t>Vocabulary</w:t>
            </w:r>
          </w:p>
          <w:p w:rsidR="0051527B" w:rsidRDefault="0051527B" w:rsidP="0051527B">
            <w:pPr>
              <w:pStyle w:val="ListParagraph"/>
              <w:numPr>
                <w:ilvl w:val="0"/>
                <w:numId w:val="2"/>
              </w:numPr>
              <w:spacing w:before="120"/>
              <w:ind w:hanging="49"/>
              <w:rPr>
                <w:rFonts w:ascii="Arial" w:hAnsi="Arial" w:cs="Arial"/>
                <w:sz w:val="20"/>
                <w:szCs w:val="20"/>
              </w:rPr>
            </w:pPr>
            <w:r>
              <w:rPr>
                <w:rFonts w:ascii="Arial" w:hAnsi="Arial" w:cs="Arial"/>
                <w:sz w:val="20"/>
                <w:szCs w:val="20"/>
              </w:rPr>
              <w:t>Place Value</w:t>
            </w:r>
          </w:p>
          <w:p w:rsidR="0051527B" w:rsidRDefault="0051527B" w:rsidP="0051527B">
            <w:pPr>
              <w:pStyle w:val="ListParagraph"/>
              <w:numPr>
                <w:ilvl w:val="0"/>
                <w:numId w:val="2"/>
              </w:numPr>
              <w:spacing w:before="120"/>
              <w:ind w:hanging="49"/>
              <w:rPr>
                <w:rFonts w:ascii="Arial" w:hAnsi="Arial" w:cs="Arial"/>
                <w:sz w:val="20"/>
                <w:szCs w:val="20"/>
              </w:rPr>
            </w:pPr>
            <w:r>
              <w:rPr>
                <w:rFonts w:ascii="Arial" w:hAnsi="Arial" w:cs="Arial"/>
                <w:sz w:val="20"/>
                <w:szCs w:val="20"/>
              </w:rPr>
              <w:t>Ascending and Descending order</w:t>
            </w:r>
          </w:p>
          <w:p w:rsidR="0051527B" w:rsidRDefault="0051527B" w:rsidP="0051527B">
            <w:pPr>
              <w:pStyle w:val="ListParagraph"/>
              <w:spacing w:before="120"/>
              <w:ind w:left="360"/>
              <w:rPr>
                <w:rFonts w:ascii="Arial" w:hAnsi="Arial" w:cs="Arial"/>
                <w:sz w:val="20"/>
                <w:szCs w:val="20"/>
              </w:rPr>
            </w:pPr>
          </w:p>
          <w:p w:rsidR="0051527B" w:rsidRDefault="0051527B" w:rsidP="0051527B">
            <w:pPr>
              <w:pStyle w:val="ListParagraph"/>
              <w:numPr>
                <w:ilvl w:val="0"/>
                <w:numId w:val="8"/>
              </w:numPr>
              <w:spacing w:before="120"/>
              <w:rPr>
                <w:rFonts w:ascii="Arial" w:hAnsi="Arial" w:cs="Arial"/>
                <w:b/>
                <w:sz w:val="20"/>
                <w:szCs w:val="20"/>
              </w:rPr>
            </w:pPr>
            <w:r>
              <w:rPr>
                <w:rFonts w:ascii="Arial" w:hAnsi="Arial" w:cs="Arial"/>
                <w:b/>
                <w:sz w:val="20"/>
                <w:szCs w:val="20"/>
              </w:rPr>
              <w:t>Addition</w:t>
            </w:r>
          </w:p>
          <w:p w:rsidR="0051527B" w:rsidRDefault="0051527B" w:rsidP="0051527B">
            <w:pPr>
              <w:pStyle w:val="ListParagraph"/>
              <w:spacing w:before="120"/>
              <w:rPr>
                <w:rFonts w:ascii="Arial" w:hAnsi="Arial" w:cs="Arial"/>
                <w:sz w:val="20"/>
                <w:szCs w:val="20"/>
              </w:rPr>
            </w:pPr>
            <w:r>
              <w:rPr>
                <w:rFonts w:ascii="Arial" w:hAnsi="Arial" w:cs="Arial"/>
                <w:sz w:val="20"/>
                <w:szCs w:val="20"/>
              </w:rPr>
              <w:t>Developmental Maths (pages 5-12)</w:t>
            </w:r>
          </w:p>
          <w:p w:rsidR="0051527B" w:rsidRDefault="0051527B" w:rsidP="0051527B">
            <w:pPr>
              <w:pStyle w:val="ListParagraph"/>
              <w:numPr>
                <w:ilvl w:val="0"/>
                <w:numId w:val="10"/>
              </w:numPr>
              <w:spacing w:before="120"/>
              <w:rPr>
                <w:rFonts w:ascii="Arial" w:hAnsi="Arial" w:cs="Arial"/>
                <w:sz w:val="20"/>
                <w:szCs w:val="20"/>
              </w:rPr>
            </w:pPr>
            <w:r>
              <w:rPr>
                <w:rFonts w:ascii="Arial" w:hAnsi="Arial" w:cs="Arial"/>
                <w:sz w:val="20"/>
                <w:szCs w:val="20"/>
              </w:rPr>
              <w:t>Addition</w:t>
            </w:r>
          </w:p>
          <w:p w:rsidR="0051527B" w:rsidRDefault="0051527B" w:rsidP="0051527B">
            <w:pPr>
              <w:pStyle w:val="ListParagraph"/>
              <w:numPr>
                <w:ilvl w:val="0"/>
                <w:numId w:val="10"/>
              </w:numPr>
              <w:spacing w:before="120"/>
              <w:rPr>
                <w:rFonts w:ascii="Arial" w:hAnsi="Arial" w:cs="Arial"/>
                <w:sz w:val="20"/>
                <w:szCs w:val="20"/>
              </w:rPr>
            </w:pPr>
            <w:r>
              <w:rPr>
                <w:rFonts w:ascii="Arial" w:hAnsi="Arial" w:cs="Arial"/>
                <w:sz w:val="20"/>
                <w:szCs w:val="20"/>
              </w:rPr>
              <w:t>Odd and even numbers</w:t>
            </w:r>
          </w:p>
          <w:p w:rsidR="0051527B" w:rsidRDefault="0051527B" w:rsidP="0051527B">
            <w:pPr>
              <w:pStyle w:val="ListParagraph"/>
              <w:numPr>
                <w:ilvl w:val="0"/>
                <w:numId w:val="10"/>
              </w:numPr>
              <w:spacing w:before="120"/>
              <w:rPr>
                <w:rFonts w:ascii="Arial" w:hAnsi="Arial" w:cs="Arial"/>
                <w:sz w:val="20"/>
                <w:szCs w:val="20"/>
              </w:rPr>
            </w:pPr>
            <w:r>
              <w:rPr>
                <w:rFonts w:ascii="Arial" w:hAnsi="Arial" w:cs="Arial"/>
                <w:sz w:val="20"/>
                <w:szCs w:val="20"/>
              </w:rPr>
              <w:t>Number patterns</w:t>
            </w:r>
          </w:p>
          <w:p w:rsidR="0051527B" w:rsidRPr="0051527B" w:rsidRDefault="0051527B" w:rsidP="0051527B">
            <w:pPr>
              <w:pStyle w:val="ListParagraph"/>
              <w:spacing w:before="120"/>
              <w:rPr>
                <w:rFonts w:ascii="Arial" w:hAnsi="Arial" w:cs="Arial"/>
                <w:sz w:val="20"/>
                <w:szCs w:val="20"/>
              </w:rPr>
            </w:pPr>
          </w:p>
          <w:p w:rsidR="0051527B" w:rsidRDefault="0051527B" w:rsidP="0051527B">
            <w:pPr>
              <w:pStyle w:val="ListParagraph"/>
              <w:numPr>
                <w:ilvl w:val="0"/>
                <w:numId w:val="8"/>
              </w:numPr>
              <w:spacing w:before="120"/>
              <w:rPr>
                <w:rFonts w:ascii="Arial" w:hAnsi="Arial" w:cs="Arial"/>
                <w:b/>
                <w:sz w:val="20"/>
                <w:szCs w:val="20"/>
              </w:rPr>
            </w:pPr>
            <w:r>
              <w:rPr>
                <w:rFonts w:ascii="Arial" w:hAnsi="Arial" w:cs="Arial"/>
                <w:b/>
                <w:sz w:val="20"/>
                <w:szCs w:val="20"/>
              </w:rPr>
              <w:t>Subtraction</w:t>
            </w:r>
          </w:p>
          <w:p w:rsidR="008C108E" w:rsidRPr="008C108E" w:rsidRDefault="008C108E" w:rsidP="008C108E">
            <w:pPr>
              <w:pStyle w:val="ListParagraph"/>
              <w:spacing w:before="120"/>
              <w:rPr>
                <w:rFonts w:ascii="Arial" w:hAnsi="Arial" w:cs="Arial"/>
                <w:sz w:val="20"/>
                <w:szCs w:val="20"/>
              </w:rPr>
            </w:pPr>
            <w:r w:rsidRPr="008C108E">
              <w:rPr>
                <w:rFonts w:ascii="Arial" w:hAnsi="Arial" w:cs="Arial"/>
                <w:sz w:val="20"/>
                <w:szCs w:val="20"/>
              </w:rPr>
              <w:t xml:space="preserve">Developmental Maths (pages </w:t>
            </w:r>
            <w:r>
              <w:rPr>
                <w:rFonts w:ascii="Arial" w:hAnsi="Arial" w:cs="Arial"/>
                <w:sz w:val="20"/>
                <w:szCs w:val="20"/>
              </w:rPr>
              <w:t>6-26)</w:t>
            </w:r>
          </w:p>
          <w:p w:rsidR="0051527B" w:rsidRPr="008C108E" w:rsidRDefault="008C108E" w:rsidP="0051527B">
            <w:pPr>
              <w:pStyle w:val="ListParagraph"/>
              <w:numPr>
                <w:ilvl w:val="0"/>
                <w:numId w:val="13"/>
              </w:numPr>
              <w:spacing w:before="120"/>
              <w:rPr>
                <w:rFonts w:ascii="Arial" w:hAnsi="Arial" w:cs="Arial"/>
                <w:b/>
                <w:sz w:val="20"/>
                <w:szCs w:val="20"/>
              </w:rPr>
            </w:pPr>
            <w:r>
              <w:rPr>
                <w:rFonts w:ascii="Arial" w:hAnsi="Arial" w:cs="Arial"/>
                <w:sz w:val="20"/>
                <w:szCs w:val="20"/>
              </w:rPr>
              <w:t>Vocabulary</w:t>
            </w:r>
          </w:p>
          <w:p w:rsidR="008C108E" w:rsidRPr="008C108E" w:rsidRDefault="008C108E" w:rsidP="0051527B">
            <w:pPr>
              <w:pStyle w:val="ListParagraph"/>
              <w:numPr>
                <w:ilvl w:val="0"/>
                <w:numId w:val="13"/>
              </w:numPr>
              <w:spacing w:before="120"/>
              <w:rPr>
                <w:rFonts w:ascii="Arial" w:hAnsi="Arial" w:cs="Arial"/>
                <w:b/>
                <w:sz w:val="20"/>
                <w:szCs w:val="20"/>
              </w:rPr>
            </w:pPr>
            <w:r>
              <w:rPr>
                <w:rFonts w:ascii="Arial" w:hAnsi="Arial" w:cs="Arial"/>
                <w:sz w:val="20"/>
                <w:szCs w:val="20"/>
              </w:rPr>
              <w:t>Basic subtraction</w:t>
            </w:r>
          </w:p>
          <w:p w:rsidR="008C108E" w:rsidRPr="008C108E" w:rsidRDefault="008C108E" w:rsidP="0051527B">
            <w:pPr>
              <w:pStyle w:val="ListParagraph"/>
              <w:numPr>
                <w:ilvl w:val="0"/>
                <w:numId w:val="13"/>
              </w:numPr>
              <w:spacing w:before="120"/>
              <w:rPr>
                <w:rFonts w:ascii="Arial" w:hAnsi="Arial" w:cs="Arial"/>
                <w:b/>
                <w:sz w:val="20"/>
                <w:szCs w:val="20"/>
              </w:rPr>
            </w:pPr>
            <w:r>
              <w:rPr>
                <w:rFonts w:ascii="Arial" w:hAnsi="Arial" w:cs="Arial"/>
                <w:sz w:val="20"/>
                <w:szCs w:val="20"/>
              </w:rPr>
              <w:t>Subtraction with regrouping</w:t>
            </w:r>
          </w:p>
          <w:p w:rsidR="008C108E" w:rsidRPr="008C108E" w:rsidRDefault="008C108E" w:rsidP="0051527B">
            <w:pPr>
              <w:pStyle w:val="ListParagraph"/>
              <w:numPr>
                <w:ilvl w:val="0"/>
                <w:numId w:val="13"/>
              </w:numPr>
              <w:spacing w:before="120"/>
              <w:rPr>
                <w:rFonts w:ascii="Arial" w:hAnsi="Arial" w:cs="Arial"/>
                <w:b/>
                <w:sz w:val="20"/>
                <w:szCs w:val="20"/>
              </w:rPr>
            </w:pPr>
            <w:r>
              <w:rPr>
                <w:rFonts w:ascii="Arial" w:hAnsi="Arial" w:cs="Arial"/>
                <w:sz w:val="20"/>
                <w:szCs w:val="20"/>
              </w:rPr>
              <w:t xml:space="preserve">Word problems </w:t>
            </w:r>
          </w:p>
          <w:p w:rsidR="008C108E" w:rsidRPr="008C108E" w:rsidRDefault="008C108E" w:rsidP="0051527B">
            <w:pPr>
              <w:pStyle w:val="ListParagraph"/>
              <w:numPr>
                <w:ilvl w:val="0"/>
                <w:numId w:val="13"/>
              </w:numPr>
              <w:spacing w:before="120"/>
              <w:rPr>
                <w:rFonts w:ascii="Arial" w:hAnsi="Arial" w:cs="Arial"/>
                <w:b/>
                <w:sz w:val="20"/>
                <w:szCs w:val="20"/>
              </w:rPr>
            </w:pPr>
            <w:r>
              <w:rPr>
                <w:rFonts w:ascii="Arial" w:hAnsi="Arial" w:cs="Arial"/>
                <w:sz w:val="20"/>
                <w:szCs w:val="20"/>
              </w:rPr>
              <w:t>Place Value</w:t>
            </w:r>
          </w:p>
          <w:p w:rsidR="008C108E" w:rsidRPr="008C108E" w:rsidRDefault="008C108E" w:rsidP="008C108E">
            <w:pPr>
              <w:pStyle w:val="ListParagraph"/>
              <w:numPr>
                <w:ilvl w:val="0"/>
                <w:numId w:val="13"/>
              </w:numPr>
              <w:spacing w:before="120"/>
              <w:rPr>
                <w:rFonts w:ascii="Arial" w:hAnsi="Arial" w:cs="Arial"/>
                <w:b/>
                <w:sz w:val="20"/>
                <w:szCs w:val="20"/>
              </w:rPr>
            </w:pPr>
            <w:r>
              <w:rPr>
                <w:rFonts w:ascii="Arial" w:hAnsi="Arial" w:cs="Arial"/>
                <w:sz w:val="20"/>
                <w:szCs w:val="20"/>
              </w:rPr>
              <w:t>Roman Numerals</w:t>
            </w:r>
          </w:p>
          <w:p w:rsidR="008C108E" w:rsidRDefault="008C108E" w:rsidP="008C108E">
            <w:pPr>
              <w:spacing w:before="120"/>
              <w:rPr>
                <w:rFonts w:ascii="Arial" w:hAnsi="Arial" w:cs="Arial"/>
                <w:b/>
                <w:sz w:val="20"/>
                <w:szCs w:val="20"/>
              </w:rPr>
            </w:pPr>
          </w:p>
          <w:p w:rsidR="008C108E" w:rsidRDefault="00B92FFA" w:rsidP="008C108E">
            <w:pPr>
              <w:pStyle w:val="ListParagraph"/>
              <w:numPr>
                <w:ilvl w:val="0"/>
                <w:numId w:val="8"/>
              </w:numPr>
              <w:spacing w:before="120"/>
              <w:rPr>
                <w:rFonts w:ascii="Arial" w:hAnsi="Arial" w:cs="Arial"/>
                <w:b/>
                <w:sz w:val="20"/>
                <w:szCs w:val="20"/>
              </w:rPr>
            </w:pPr>
            <w:r>
              <w:rPr>
                <w:rFonts w:ascii="Arial" w:hAnsi="Arial" w:cs="Arial"/>
                <w:b/>
                <w:sz w:val="20"/>
                <w:szCs w:val="20"/>
              </w:rPr>
              <w:t>Multiplication</w:t>
            </w:r>
          </w:p>
          <w:p w:rsidR="008C108E" w:rsidRDefault="003F11A9" w:rsidP="003F11A9">
            <w:pPr>
              <w:pStyle w:val="ListParagraph"/>
              <w:spacing w:before="120"/>
              <w:rPr>
                <w:rFonts w:ascii="Arial" w:hAnsi="Arial" w:cs="Arial"/>
                <w:sz w:val="20"/>
                <w:szCs w:val="20"/>
              </w:rPr>
            </w:pPr>
            <w:r>
              <w:rPr>
                <w:rFonts w:ascii="Arial" w:hAnsi="Arial" w:cs="Arial"/>
                <w:sz w:val="20"/>
                <w:szCs w:val="20"/>
              </w:rPr>
              <w:t>Developmental Maths 27-42</w:t>
            </w:r>
          </w:p>
          <w:p w:rsidR="003F11A9" w:rsidRDefault="003F11A9" w:rsidP="003F11A9">
            <w:pPr>
              <w:pStyle w:val="ListParagraph"/>
              <w:numPr>
                <w:ilvl w:val="0"/>
                <w:numId w:val="17"/>
              </w:numPr>
              <w:spacing w:before="120"/>
              <w:rPr>
                <w:rFonts w:ascii="Arial" w:hAnsi="Arial" w:cs="Arial"/>
                <w:sz w:val="20"/>
                <w:szCs w:val="20"/>
              </w:rPr>
            </w:pPr>
            <w:r>
              <w:rPr>
                <w:rFonts w:ascii="Arial" w:hAnsi="Arial" w:cs="Arial"/>
                <w:sz w:val="20"/>
                <w:szCs w:val="20"/>
              </w:rPr>
              <w:t>Vocabulary</w:t>
            </w:r>
          </w:p>
          <w:p w:rsidR="003F11A9" w:rsidRDefault="003F11A9" w:rsidP="003F11A9">
            <w:pPr>
              <w:pStyle w:val="ListParagraph"/>
              <w:numPr>
                <w:ilvl w:val="0"/>
                <w:numId w:val="17"/>
              </w:numPr>
              <w:spacing w:before="120"/>
              <w:rPr>
                <w:rFonts w:ascii="Arial" w:hAnsi="Arial" w:cs="Arial"/>
                <w:sz w:val="20"/>
                <w:szCs w:val="20"/>
              </w:rPr>
            </w:pPr>
            <w:r>
              <w:rPr>
                <w:rFonts w:ascii="Arial" w:hAnsi="Arial" w:cs="Arial"/>
                <w:sz w:val="20"/>
                <w:szCs w:val="20"/>
              </w:rPr>
              <w:t>Forming equal groups</w:t>
            </w:r>
          </w:p>
          <w:p w:rsidR="003F11A9" w:rsidRDefault="003F11A9" w:rsidP="003F11A9">
            <w:pPr>
              <w:pStyle w:val="ListParagraph"/>
              <w:numPr>
                <w:ilvl w:val="0"/>
                <w:numId w:val="17"/>
              </w:numPr>
              <w:spacing w:before="120"/>
              <w:rPr>
                <w:rFonts w:ascii="Arial" w:hAnsi="Arial" w:cs="Arial"/>
                <w:sz w:val="20"/>
                <w:szCs w:val="20"/>
              </w:rPr>
            </w:pPr>
            <w:r>
              <w:rPr>
                <w:rFonts w:ascii="Arial" w:hAnsi="Arial" w:cs="Arial"/>
                <w:sz w:val="20"/>
                <w:szCs w:val="20"/>
              </w:rPr>
              <w:t>Basic multiplication (1 to 12 times tables)</w:t>
            </w:r>
          </w:p>
          <w:p w:rsidR="003F11A9" w:rsidRDefault="003F11A9" w:rsidP="003F11A9">
            <w:pPr>
              <w:pStyle w:val="ListParagraph"/>
              <w:numPr>
                <w:ilvl w:val="0"/>
                <w:numId w:val="17"/>
              </w:numPr>
              <w:spacing w:before="120"/>
              <w:rPr>
                <w:rFonts w:ascii="Arial" w:hAnsi="Arial" w:cs="Arial"/>
                <w:sz w:val="20"/>
                <w:szCs w:val="20"/>
              </w:rPr>
            </w:pPr>
            <w:r>
              <w:rPr>
                <w:rFonts w:ascii="Arial" w:hAnsi="Arial" w:cs="Arial"/>
                <w:sz w:val="20"/>
                <w:szCs w:val="20"/>
              </w:rPr>
              <w:t>Estimation and multiplication</w:t>
            </w:r>
          </w:p>
          <w:p w:rsidR="003F11A9" w:rsidRDefault="003F11A9" w:rsidP="003F11A9">
            <w:pPr>
              <w:pStyle w:val="ListParagraph"/>
              <w:numPr>
                <w:ilvl w:val="0"/>
                <w:numId w:val="17"/>
              </w:numPr>
              <w:spacing w:before="120"/>
              <w:rPr>
                <w:rFonts w:ascii="Arial" w:hAnsi="Arial" w:cs="Arial"/>
                <w:sz w:val="20"/>
                <w:szCs w:val="20"/>
              </w:rPr>
            </w:pPr>
            <w:r>
              <w:rPr>
                <w:rFonts w:ascii="Arial" w:hAnsi="Arial" w:cs="Arial"/>
                <w:sz w:val="20"/>
                <w:szCs w:val="20"/>
              </w:rPr>
              <w:t>Multiplying larger numbers</w:t>
            </w:r>
          </w:p>
          <w:p w:rsidR="003F11A9" w:rsidRDefault="003F11A9" w:rsidP="003F11A9">
            <w:pPr>
              <w:pStyle w:val="ListParagraph"/>
              <w:numPr>
                <w:ilvl w:val="0"/>
                <w:numId w:val="17"/>
              </w:numPr>
              <w:spacing w:before="120"/>
              <w:rPr>
                <w:rFonts w:ascii="Arial" w:hAnsi="Arial" w:cs="Arial"/>
                <w:sz w:val="20"/>
                <w:szCs w:val="20"/>
              </w:rPr>
            </w:pPr>
            <w:r>
              <w:rPr>
                <w:rFonts w:ascii="Arial" w:hAnsi="Arial" w:cs="Arial"/>
                <w:sz w:val="20"/>
                <w:szCs w:val="20"/>
              </w:rPr>
              <w:t>Multiplication facts (special numbers)</w:t>
            </w:r>
          </w:p>
          <w:p w:rsidR="003F11A9" w:rsidRDefault="003F11A9" w:rsidP="003F11A9">
            <w:pPr>
              <w:pStyle w:val="ListParagraph"/>
              <w:numPr>
                <w:ilvl w:val="0"/>
                <w:numId w:val="17"/>
              </w:numPr>
              <w:spacing w:before="120"/>
              <w:rPr>
                <w:rFonts w:ascii="Arial" w:hAnsi="Arial" w:cs="Arial"/>
                <w:sz w:val="20"/>
                <w:szCs w:val="20"/>
              </w:rPr>
            </w:pPr>
            <w:r>
              <w:rPr>
                <w:rFonts w:ascii="Arial" w:hAnsi="Arial" w:cs="Arial"/>
                <w:sz w:val="20"/>
                <w:szCs w:val="20"/>
              </w:rPr>
              <w:t>Multiples</w:t>
            </w:r>
          </w:p>
          <w:p w:rsidR="003F11A9" w:rsidRDefault="003F11A9" w:rsidP="003F11A9">
            <w:pPr>
              <w:spacing w:before="120"/>
              <w:rPr>
                <w:rFonts w:ascii="Arial" w:hAnsi="Arial" w:cs="Arial"/>
                <w:sz w:val="20"/>
                <w:szCs w:val="20"/>
              </w:rPr>
            </w:pPr>
          </w:p>
          <w:p w:rsidR="003F11A9" w:rsidRDefault="003F11A9" w:rsidP="003F11A9">
            <w:pPr>
              <w:pStyle w:val="ListParagraph"/>
              <w:numPr>
                <w:ilvl w:val="0"/>
                <w:numId w:val="8"/>
              </w:numPr>
              <w:spacing w:before="120"/>
              <w:rPr>
                <w:rFonts w:ascii="Arial" w:hAnsi="Arial" w:cs="Arial"/>
                <w:b/>
                <w:sz w:val="20"/>
                <w:szCs w:val="20"/>
              </w:rPr>
            </w:pPr>
            <w:r>
              <w:rPr>
                <w:rFonts w:ascii="Arial" w:hAnsi="Arial" w:cs="Arial"/>
                <w:b/>
                <w:sz w:val="20"/>
                <w:szCs w:val="20"/>
              </w:rPr>
              <w:t>Division</w:t>
            </w:r>
          </w:p>
          <w:p w:rsidR="003F11A9" w:rsidRDefault="003F11A9" w:rsidP="003F11A9">
            <w:pPr>
              <w:pStyle w:val="ListParagraph"/>
              <w:numPr>
                <w:ilvl w:val="0"/>
                <w:numId w:val="19"/>
              </w:numPr>
              <w:spacing w:before="120"/>
              <w:rPr>
                <w:rFonts w:ascii="Arial" w:hAnsi="Arial" w:cs="Arial"/>
                <w:sz w:val="20"/>
                <w:szCs w:val="20"/>
              </w:rPr>
            </w:pPr>
            <w:r w:rsidRPr="003F11A9">
              <w:rPr>
                <w:rFonts w:ascii="Arial" w:hAnsi="Arial" w:cs="Arial"/>
                <w:sz w:val="20"/>
                <w:szCs w:val="20"/>
              </w:rPr>
              <w:t>Vocabulary</w:t>
            </w:r>
          </w:p>
          <w:p w:rsidR="003F11A9" w:rsidRDefault="003F11A9" w:rsidP="003F11A9">
            <w:pPr>
              <w:pStyle w:val="ListParagraph"/>
              <w:numPr>
                <w:ilvl w:val="0"/>
                <w:numId w:val="19"/>
              </w:numPr>
              <w:spacing w:before="120"/>
              <w:rPr>
                <w:rFonts w:ascii="Arial" w:hAnsi="Arial" w:cs="Arial"/>
                <w:sz w:val="20"/>
                <w:szCs w:val="20"/>
              </w:rPr>
            </w:pPr>
            <w:r>
              <w:rPr>
                <w:rFonts w:ascii="Arial" w:hAnsi="Arial" w:cs="Arial"/>
                <w:sz w:val="20"/>
                <w:szCs w:val="20"/>
              </w:rPr>
              <w:t>Forming equal groups (division as the opposite of multiplication)</w:t>
            </w:r>
          </w:p>
          <w:p w:rsidR="003F11A9" w:rsidRDefault="003F11A9" w:rsidP="003F11A9">
            <w:pPr>
              <w:pStyle w:val="ListParagraph"/>
              <w:numPr>
                <w:ilvl w:val="0"/>
                <w:numId w:val="19"/>
              </w:numPr>
              <w:spacing w:before="120"/>
              <w:rPr>
                <w:rFonts w:ascii="Arial" w:hAnsi="Arial" w:cs="Arial"/>
                <w:sz w:val="20"/>
                <w:szCs w:val="20"/>
              </w:rPr>
            </w:pPr>
            <w:r>
              <w:rPr>
                <w:rFonts w:ascii="Arial" w:hAnsi="Arial" w:cs="Arial"/>
                <w:sz w:val="20"/>
                <w:szCs w:val="20"/>
              </w:rPr>
              <w:t>Basic division (without remainders)</w:t>
            </w:r>
          </w:p>
          <w:p w:rsidR="003F11A9" w:rsidRDefault="003F11A9" w:rsidP="003F11A9">
            <w:pPr>
              <w:pStyle w:val="ListParagraph"/>
              <w:numPr>
                <w:ilvl w:val="0"/>
                <w:numId w:val="19"/>
              </w:numPr>
              <w:spacing w:before="120"/>
              <w:rPr>
                <w:rFonts w:ascii="Arial" w:hAnsi="Arial" w:cs="Arial"/>
                <w:sz w:val="20"/>
                <w:szCs w:val="20"/>
              </w:rPr>
            </w:pPr>
            <w:r>
              <w:rPr>
                <w:rFonts w:ascii="Arial" w:hAnsi="Arial" w:cs="Arial"/>
                <w:sz w:val="20"/>
                <w:szCs w:val="20"/>
              </w:rPr>
              <w:t>Long division</w:t>
            </w:r>
          </w:p>
          <w:p w:rsidR="003F11A9" w:rsidRDefault="003F11A9" w:rsidP="003F11A9">
            <w:pPr>
              <w:pStyle w:val="ListParagraph"/>
              <w:numPr>
                <w:ilvl w:val="0"/>
                <w:numId w:val="19"/>
              </w:numPr>
              <w:spacing w:before="120"/>
              <w:rPr>
                <w:rFonts w:ascii="Arial" w:hAnsi="Arial" w:cs="Arial"/>
                <w:sz w:val="20"/>
                <w:szCs w:val="20"/>
              </w:rPr>
            </w:pPr>
            <w:r>
              <w:rPr>
                <w:rFonts w:ascii="Arial" w:hAnsi="Arial" w:cs="Arial"/>
                <w:sz w:val="20"/>
                <w:szCs w:val="20"/>
              </w:rPr>
              <w:t>Division with remainders</w:t>
            </w:r>
          </w:p>
          <w:p w:rsidR="003F11A9" w:rsidRDefault="003F11A9" w:rsidP="003F11A9">
            <w:pPr>
              <w:pStyle w:val="ListParagraph"/>
              <w:numPr>
                <w:ilvl w:val="0"/>
                <w:numId w:val="19"/>
              </w:numPr>
              <w:spacing w:before="120"/>
              <w:rPr>
                <w:rFonts w:ascii="Arial" w:hAnsi="Arial" w:cs="Arial"/>
                <w:sz w:val="20"/>
                <w:szCs w:val="20"/>
              </w:rPr>
            </w:pPr>
            <w:r>
              <w:rPr>
                <w:rFonts w:ascii="Arial" w:hAnsi="Arial" w:cs="Arial"/>
                <w:sz w:val="20"/>
                <w:szCs w:val="20"/>
              </w:rPr>
              <w:t>Remainders as fractions</w:t>
            </w:r>
          </w:p>
          <w:p w:rsidR="006A77A1" w:rsidRPr="00B92FFA" w:rsidRDefault="003F11A9" w:rsidP="00B92FFA">
            <w:pPr>
              <w:pStyle w:val="ListParagraph"/>
              <w:numPr>
                <w:ilvl w:val="0"/>
                <w:numId w:val="19"/>
              </w:numPr>
              <w:spacing w:before="120"/>
              <w:rPr>
                <w:rFonts w:ascii="Arial" w:hAnsi="Arial" w:cs="Arial"/>
                <w:sz w:val="20"/>
                <w:szCs w:val="20"/>
              </w:rPr>
            </w:pPr>
            <w:r>
              <w:rPr>
                <w:rFonts w:ascii="Arial" w:hAnsi="Arial" w:cs="Arial"/>
                <w:sz w:val="20"/>
                <w:szCs w:val="20"/>
              </w:rPr>
              <w:t>Word problems and division</w:t>
            </w:r>
          </w:p>
        </w:tc>
        <w:tc>
          <w:tcPr>
            <w:tcW w:w="919" w:type="pct"/>
            <w:gridSpan w:val="2"/>
            <w:shd w:val="clear" w:color="auto" w:fill="DBE5F1" w:themeFill="accent1" w:themeFillTint="33"/>
          </w:tcPr>
          <w:p w:rsidR="006A77A1" w:rsidRDefault="006A77A1" w:rsidP="008B3B1D">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A77A1" w:rsidRPr="00BC3605" w:rsidRDefault="006A77A1" w:rsidP="008B3B1D">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8B3B1D">
            <w:pPr>
              <w:autoSpaceDE w:val="0"/>
              <w:autoSpaceDN w:val="0"/>
              <w:adjustRightInd w:val="0"/>
              <w:spacing w:before="120"/>
              <w:jc w:val="center"/>
              <w:rPr>
                <w:rFonts w:ascii="Arial" w:hAnsi="Arial" w:cs="Arial"/>
                <w:sz w:val="20"/>
                <w:szCs w:val="20"/>
              </w:rPr>
            </w:pPr>
            <w:r w:rsidRPr="001D3464">
              <w:rPr>
                <w:noProof/>
              </w:rPr>
              <w:drawing>
                <wp:inline distT="0" distB="0" distL="0" distR="0" wp14:anchorId="56A5291A" wp14:editId="1926BC1D">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8B3B1D">
            <w:pPr>
              <w:autoSpaceDE w:val="0"/>
              <w:autoSpaceDN w:val="0"/>
              <w:adjustRightInd w:val="0"/>
              <w:spacing w:before="120"/>
              <w:jc w:val="center"/>
              <w:rPr>
                <w:rFonts w:ascii="Arial" w:hAnsi="Arial" w:cs="Arial"/>
                <w:sz w:val="20"/>
                <w:szCs w:val="20"/>
              </w:rPr>
            </w:pPr>
            <w:r>
              <w:rPr>
                <w:noProof/>
              </w:rPr>
              <w:drawing>
                <wp:inline distT="0" distB="0" distL="0" distR="0" wp14:anchorId="7E0B6D10" wp14:editId="1763F86D">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8B3B1D">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713E1994" wp14:editId="76683481">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6"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8B3B1D">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16B32EBA" wp14:editId="731464C4">
                  <wp:extent cx="469965" cy="458163"/>
                  <wp:effectExtent l="19050" t="0" r="6285" b="0"/>
                  <wp:docPr id="100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17"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706AB32E" wp14:editId="4868CED7">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A77A1" w:rsidRDefault="006A77A1" w:rsidP="008B3B1D">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6A77A1" w:rsidRDefault="006A77A1" w:rsidP="008B3B1D">
            <w:pPr>
              <w:autoSpaceDE w:val="0"/>
              <w:autoSpaceDN w:val="0"/>
              <w:adjustRightInd w:val="0"/>
              <w:spacing w:before="120"/>
              <w:jc w:val="center"/>
              <w:rPr>
                <w:rFonts w:ascii="Arial" w:hAnsi="Arial" w:cs="Arial"/>
                <w:sz w:val="20"/>
                <w:szCs w:val="20"/>
              </w:rPr>
            </w:pPr>
          </w:p>
          <w:p w:rsidR="006A77A1" w:rsidRDefault="006A77A1" w:rsidP="008B3B1D">
            <w:pPr>
              <w:autoSpaceDE w:val="0"/>
              <w:autoSpaceDN w:val="0"/>
              <w:adjustRightInd w:val="0"/>
              <w:spacing w:before="120"/>
              <w:jc w:val="center"/>
              <w:rPr>
                <w:rFonts w:ascii="Arial" w:hAnsi="Arial" w:cs="Arial"/>
                <w:sz w:val="20"/>
                <w:szCs w:val="20"/>
              </w:rPr>
            </w:pPr>
          </w:p>
          <w:p w:rsidR="006A77A1" w:rsidRPr="00BC3605" w:rsidRDefault="006A77A1" w:rsidP="008B3B1D">
            <w:pPr>
              <w:autoSpaceDE w:val="0"/>
              <w:autoSpaceDN w:val="0"/>
              <w:adjustRightInd w:val="0"/>
              <w:spacing w:before="120"/>
              <w:jc w:val="center"/>
              <w:rPr>
                <w:rFonts w:ascii="Arial" w:hAnsi="Arial" w:cs="Arial"/>
                <w:sz w:val="20"/>
                <w:szCs w:val="20"/>
              </w:rPr>
            </w:pPr>
          </w:p>
        </w:tc>
      </w:tr>
      <w:tr w:rsidR="006A77A1" w:rsidRPr="0047183A" w:rsidTr="00FB6B88">
        <w:tc>
          <w:tcPr>
            <w:tcW w:w="2497" w:type="pct"/>
            <w:gridSpan w:val="7"/>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 xml:space="preserve">Special Needs </w:t>
            </w:r>
            <w:r>
              <w:rPr>
                <w:rFonts w:ascii="Arial" w:hAnsi="Arial" w:cs="Arial"/>
                <w:b/>
                <w:sz w:val="20"/>
                <w:szCs w:val="20"/>
              </w:rPr>
              <w:t>A</w:t>
            </w:r>
            <w:r w:rsidRPr="0047183A">
              <w:rPr>
                <w:rFonts w:ascii="Arial" w:hAnsi="Arial" w:cs="Arial"/>
                <w:b/>
                <w:sz w:val="20"/>
                <w:szCs w:val="20"/>
              </w:rPr>
              <w:t>djustments</w:t>
            </w:r>
          </w:p>
        </w:tc>
        <w:tc>
          <w:tcPr>
            <w:tcW w:w="2503" w:type="pct"/>
            <w:gridSpan w:val="12"/>
            <w:shd w:val="clear" w:color="auto" w:fill="B8CCE4" w:themeFill="accent1" w:themeFillTint="66"/>
          </w:tcPr>
          <w:p w:rsidR="006A77A1" w:rsidRPr="0047183A" w:rsidRDefault="006A77A1" w:rsidP="008B3B1D">
            <w:pPr>
              <w:spacing w:before="120" w:after="120"/>
              <w:jc w:val="center"/>
              <w:rPr>
                <w:rFonts w:ascii="Arial" w:hAnsi="Arial" w:cs="Arial"/>
                <w:b/>
                <w:sz w:val="20"/>
                <w:szCs w:val="20"/>
              </w:rPr>
            </w:pPr>
            <w:r w:rsidRPr="0047183A">
              <w:rPr>
                <w:rFonts w:ascii="Arial" w:hAnsi="Arial" w:cs="Arial"/>
                <w:b/>
                <w:sz w:val="20"/>
                <w:szCs w:val="20"/>
              </w:rPr>
              <w:t>School to Work</w:t>
            </w:r>
          </w:p>
        </w:tc>
      </w:tr>
      <w:tr w:rsidR="006A77A1" w:rsidRPr="0047183A" w:rsidTr="00FB6B88">
        <w:tc>
          <w:tcPr>
            <w:tcW w:w="2497" w:type="pct"/>
            <w:gridSpan w:val="7"/>
            <w:shd w:val="clear" w:color="auto" w:fill="auto"/>
          </w:tcPr>
          <w:p w:rsidR="002C211A" w:rsidRDefault="002C211A" w:rsidP="002C211A">
            <w:pPr>
              <w:spacing w:before="120" w:after="120"/>
              <w:rPr>
                <w:rFonts w:ascii="Arial" w:hAnsi="Arial" w:cs="Arial"/>
                <w:sz w:val="18"/>
                <w:szCs w:val="18"/>
              </w:rPr>
            </w:pPr>
            <w:r>
              <w:rPr>
                <w:rFonts w:ascii="Arial" w:hAnsi="Arial" w:cs="Arial"/>
                <w:sz w:val="18"/>
                <w:szCs w:val="18"/>
              </w:rPr>
              <w:t>Extra support given to students in need of it.</w:t>
            </w:r>
          </w:p>
          <w:p w:rsidR="002C211A" w:rsidRDefault="002C211A" w:rsidP="002C211A">
            <w:pPr>
              <w:spacing w:before="120" w:after="120"/>
              <w:rPr>
                <w:rFonts w:ascii="Arial" w:hAnsi="Arial" w:cs="Arial"/>
                <w:sz w:val="18"/>
                <w:szCs w:val="18"/>
              </w:rPr>
            </w:pPr>
            <w:r>
              <w:rPr>
                <w:rFonts w:ascii="Arial" w:hAnsi="Arial" w:cs="Arial"/>
                <w:sz w:val="18"/>
                <w:szCs w:val="18"/>
              </w:rPr>
              <w:t xml:space="preserve">The </w:t>
            </w:r>
            <w:proofErr w:type="gramStart"/>
            <w:r>
              <w:rPr>
                <w:rFonts w:ascii="Arial" w:hAnsi="Arial" w:cs="Arial"/>
                <w:sz w:val="18"/>
                <w:szCs w:val="18"/>
              </w:rPr>
              <w:t>work consist</w:t>
            </w:r>
            <w:proofErr w:type="gramEnd"/>
            <w:r>
              <w:rPr>
                <w:rFonts w:ascii="Arial" w:hAnsi="Arial" w:cs="Arial"/>
                <w:sz w:val="18"/>
                <w:szCs w:val="18"/>
              </w:rPr>
              <w:t xml:space="preserve"> of a variety of activities aimed at different types of learning.</w:t>
            </w:r>
          </w:p>
          <w:p w:rsidR="002C211A" w:rsidRDefault="002C211A" w:rsidP="002C211A">
            <w:pPr>
              <w:spacing w:before="120" w:after="120"/>
              <w:rPr>
                <w:rFonts w:ascii="Arial" w:hAnsi="Arial" w:cs="Arial"/>
                <w:sz w:val="18"/>
                <w:szCs w:val="18"/>
              </w:rPr>
            </w:pPr>
            <w:r>
              <w:rPr>
                <w:rFonts w:ascii="Arial" w:hAnsi="Arial" w:cs="Arial"/>
                <w:sz w:val="18"/>
                <w:szCs w:val="18"/>
              </w:rPr>
              <w:t>Age stage appropriate work.</w:t>
            </w:r>
          </w:p>
          <w:p w:rsidR="002C211A" w:rsidRDefault="002C211A" w:rsidP="002C211A">
            <w:pPr>
              <w:spacing w:before="120" w:after="120"/>
              <w:rPr>
                <w:rFonts w:ascii="Arial" w:hAnsi="Arial" w:cs="Arial"/>
                <w:sz w:val="18"/>
                <w:szCs w:val="18"/>
              </w:rPr>
            </w:pPr>
            <w:r>
              <w:rPr>
                <w:rFonts w:ascii="Arial" w:hAnsi="Arial" w:cs="Arial"/>
                <w:sz w:val="18"/>
                <w:szCs w:val="18"/>
              </w:rPr>
              <w:t>Work designed to engage learners as it is altered for their interests.</w:t>
            </w:r>
          </w:p>
          <w:p w:rsidR="006A77A1" w:rsidRPr="0047183A" w:rsidRDefault="002C211A" w:rsidP="002C211A">
            <w:pPr>
              <w:spacing w:before="120" w:after="120"/>
              <w:rPr>
                <w:rFonts w:ascii="Arial" w:hAnsi="Arial" w:cs="Arial"/>
                <w:sz w:val="20"/>
                <w:szCs w:val="20"/>
              </w:rPr>
            </w:pPr>
            <w:r>
              <w:rPr>
                <w:rFonts w:ascii="Arial" w:hAnsi="Arial" w:cs="Arial"/>
                <w:sz w:val="18"/>
                <w:szCs w:val="18"/>
              </w:rPr>
              <w:t>Students’ work adjusted to meet their personal learning plans goals and outcomes.</w:t>
            </w:r>
          </w:p>
        </w:tc>
        <w:tc>
          <w:tcPr>
            <w:tcW w:w="2503" w:type="pct"/>
            <w:gridSpan w:val="12"/>
            <w:shd w:val="clear" w:color="auto" w:fill="auto"/>
          </w:tcPr>
          <w:p w:rsidR="006A77A1" w:rsidRPr="002C211A" w:rsidRDefault="002C211A" w:rsidP="002C211A">
            <w:pPr>
              <w:spacing w:before="120" w:after="120"/>
              <w:rPr>
                <w:rFonts w:ascii="Arial" w:hAnsi="Arial" w:cs="Arial"/>
                <w:sz w:val="18"/>
                <w:szCs w:val="18"/>
              </w:rPr>
            </w:pPr>
            <w:r w:rsidRPr="002C211A">
              <w:rPr>
                <w:rFonts w:ascii="Arial" w:hAnsi="Arial" w:cs="Arial"/>
                <w:sz w:val="18"/>
                <w:szCs w:val="18"/>
              </w:rPr>
              <w:t>This</w:t>
            </w:r>
            <w:r>
              <w:rPr>
                <w:rFonts w:ascii="Arial" w:hAnsi="Arial" w:cs="Arial"/>
                <w:sz w:val="18"/>
                <w:szCs w:val="18"/>
              </w:rPr>
              <w:t xml:space="preserve"> unit develops students’ mathematical skills in basic operations. These skills are used in most occupations.</w:t>
            </w:r>
          </w:p>
        </w:tc>
      </w:tr>
      <w:tr w:rsidR="006A77A1" w:rsidRPr="0047183A" w:rsidTr="008B3B1D">
        <w:tc>
          <w:tcPr>
            <w:tcW w:w="5000" w:type="pct"/>
            <w:gridSpan w:val="19"/>
            <w:shd w:val="clear" w:color="auto" w:fill="B8CCE4" w:themeFill="accent1" w:themeFillTint="66"/>
          </w:tcPr>
          <w:p w:rsidR="006A77A1" w:rsidRPr="003107DE" w:rsidRDefault="006A77A1" w:rsidP="008B3B1D">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6A77A1" w:rsidRPr="0047183A" w:rsidTr="008B3B1D">
        <w:tc>
          <w:tcPr>
            <w:tcW w:w="5000" w:type="pct"/>
            <w:gridSpan w:val="19"/>
            <w:shd w:val="clear" w:color="auto" w:fill="auto"/>
          </w:tcPr>
          <w:p w:rsidR="006765E9" w:rsidRPr="006765E9" w:rsidRDefault="006765E9" w:rsidP="006765E9">
            <w:pPr>
              <w:rPr>
                <w:rFonts w:ascii="Arial" w:hAnsi="Arial" w:cs="Arial"/>
                <w:sz w:val="18"/>
                <w:szCs w:val="18"/>
              </w:rPr>
            </w:pPr>
            <w:r w:rsidRPr="006765E9">
              <w:rPr>
                <w:rFonts w:ascii="Arial" w:hAnsi="Arial" w:cs="Arial"/>
                <w:sz w:val="18"/>
                <w:szCs w:val="18"/>
              </w:rPr>
              <w:t>Formative:</w:t>
            </w:r>
          </w:p>
          <w:p w:rsidR="006765E9" w:rsidRDefault="006765E9" w:rsidP="006765E9">
            <w:pPr>
              <w:spacing w:before="120" w:after="120"/>
              <w:rPr>
                <w:rFonts w:ascii="Arial" w:hAnsi="Arial" w:cs="Arial"/>
                <w:sz w:val="18"/>
                <w:szCs w:val="18"/>
              </w:rPr>
            </w:pPr>
            <w:r w:rsidRPr="006765E9">
              <w:rPr>
                <w:rFonts w:ascii="Arial" w:hAnsi="Arial" w:cs="Arial"/>
                <w:sz w:val="18"/>
                <w:szCs w:val="18"/>
              </w:rPr>
              <w:t>Stude</w:t>
            </w:r>
            <w:r>
              <w:rPr>
                <w:rFonts w:ascii="Arial" w:hAnsi="Arial" w:cs="Arial"/>
                <w:sz w:val="18"/>
                <w:szCs w:val="18"/>
              </w:rPr>
              <w:t xml:space="preserve">nt work samples, </w:t>
            </w:r>
            <w:r w:rsidRPr="006765E9">
              <w:rPr>
                <w:rFonts w:ascii="Arial" w:hAnsi="Arial" w:cs="Arial"/>
                <w:sz w:val="18"/>
                <w:szCs w:val="18"/>
              </w:rPr>
              <w:t>Student response</w:t>
            </w:r>
            <w:r>
              <w:rPr>
                <w:rFonts w:ascii="Arial" w:hAnsi="Arial" w:cs="Arial"/>
                <w:sz w:val="18"/>
                <w:szCs w:val="18"/>
              </w:rPr>
              <w:t xml:space="preserve">s to discussion and questioning, </w:t>
            </w:r>
            <w:r w:rsidRPr="006765E9">
              <w:rPr>
                <w:rFonts w:ascii="Arial" w:hAnsi="Arial" w:cs="Arial"/>
                <w:sz w:val="18"/>
                <w:szCs w:val="18"/>
              </w:rPr>
              <w:t xml:space="preserve">student participation in whole class activities </w:t>
            </w:r>
            <w:proofErr w:type="spellStart"/>
            <w:r w:rsidRPr="006765E9">
              <w:rPr>
                <w:rFonts w:ascii="Arial" w:hAnsi="Arial" w:cs="Arial"/>
                <w:sz w:val="18"/>
                <w:szCs w:val="18"/>
              </w:rPr>
              <w:t>eg</w:t>
            </w:r>
            <w:proofErr w:type="spellEnd"/>
            <w:r w:rsidRPr="006765E9">
              <w:rPr>
                <w:rFonts w:ascii="Arial" w:hAnsi="Arial" w:cs="Arial"/>
                <w:sz w:val="18"/>
                <w:szCs w:val="18"/>
              </w:rPr>
              <w:t>. whiteboard and group activities</w:t>
            </w:r>
          </w:p>
          <w:p w:rsidR="00B92FFA" w:rsidRDefault="00B92FFA" w:rsidP="006765E9">
            <w:pPr>
              <w:spacing w:before="120" w:after="120"/>
              <w:rPr>
                <w:rFonts w:ascii="Arial" w:hAnsi="Arial" w:cs="Arial"/>
                <w:sz w:val="18"/>
                <w:szCs w:val="18"/>
              </w:rPr>
            </w:pPr>
            <w:r>
              <w:rPr>
                <w:rFonts w:ascii="Arial" w:hAnsi="Arial" w:cs="Arial"/>
                <w:sz w:val="18"/>
                <w:szCs w:val="18"/>
              </w:rPr>
              <w:t>Summative:</w:t>
            </w:r>
          </w:p>
          <w:p w:rsidR="00B92FFA" w:rsidRPr="006765E9" w:rsidRDefault="00B92FFA" w:rsidP="006765E9">
            <w:pPr>
              <w:spacing w:before="120" w:after="120"/>
              <w:rPr>
                <w:rFonts w:ascii="Arial" w:hAnsi="Arial" w:cs="Arial"/>
                <w:sz w:val="18"/>
                <w:szCs w:val="18"/>
              </w:rPr>
            </w:pPr>
            <w:r>
              <w:rPr>
                <w:rFonts w:ascii="Arial" w:hAnsi="Arial" w:cs="Arial"/>
                <w:sz w:val="18"/>
                <w:szCs w:val="18"/>
              </w:rPr>
              <w:t>Mathletics online activities.</w:t>
            </w:r>
          </w:p>
        </w:tc>
      </w:tr>
      <w:tr w:rsidR="00CA353A" w:rsidRPr="0047183A" w:rsidTr="00CA353A">
        <w:tc>
          <w:tcPr>
            <w:tcW w:w="5000" w:type="pct"/>
            <w:gridSpan w:val="19"/>
            <w:shd w:val="clear" w:color="auto" w:fill="B8CCE4" w:themeFill="accent1" w:themeFillTint="66"/>
          </w:tcPr>
          <w:p w:rsidR="00CA353A" w:rsidRDefault="00CA353A" w:rsidP="008B3B1D">
            <w:pPr>
              <w:spacing w:before="120" w:after="120"/>
              <w:jc w:val="center"/>
              <w:rPr>
                <w:rFonts w:ascii="Arial" w:hAnsi="Arial" w:cs="Arial"/>
                <w:sz w:val="20"/>
                <w:szCs w:val="20"/>
              </w:rPr>
            </w:pPr>
            <w:r>
              <w:rPr>
                <w:rFonts w:ascii="Arial" w:hAnsi="Arial" w:cs="Arial"/>
                <w:sz w:val="20"/>
                <w:szCs w:val="20"/>
              </w:rPr>
              <w:lastRenderedPageBreak/>
              <w:t>Roles and Responsibilities</w:t>
            </w:r>
          </w:p>
        </w:tc>
      </w:tr>
      <w:tr w:rsidR="00CA353A" w:rsidRPr="0047183A" w:rsidTr="00FB6B88">
        <w:trPr>
          <w:trHeight w:val="233"/>
        </w:trPr>
        <w:tc>
          <w:tcPr>
            <w:tcW w:w="1669" w:type="pct"/>
            <w:gridSpan w:val="4"/>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Teacher</w:t>
            </w:r>
          </w:p>
        </w:tc>
        <w:tc>
          <w:tcPr>
            <w:tcW w:w="1667" w:type="pct"/>
            <w:gridSpan w:val="7"/>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SLSO</w:t>
            </w:r>
          </w:p>
        </w:tc>
        <w:tc>
          <w:tcPr>
            <w:tcW w:w="1664" w:type="pct"/>
            <w:gridSpan w:val="8"/>
            <w:shd w:val="clear" w:color="auto" w:fill="DBE5F1" w:themeFill="accent1" w:themeFillTint="33"/>
          </w:tcPr>
          <w:p w:rsidR="00CA353A" w:rsidRDefault="00CA353A" w:rsidP="008B3B1D">
            <w:pPr>
              <w:spacing w:before="120" w:after="120"/>
              <w:jc w:val="center"/>
              <w:rPr>
                <w:rFonts w:ascii="Arial" w:hAnsi="Arial" w:cs="Arial"/>
                <w:sz w:val="20"/>
                <w:szCs w:val="20"/>
              </w:rPr>
            </w:pPr>
            <w:r>
              <w:rPr>
                <w:rFonts w:ascii="Arial" w:hAnsi="Arial" w:cs="Arial"/>
                <w:sz w:val="20"/>
                <w:szCs w:val="20"/>
              </w:rPr>
              <w:t>Student</w:t>
            </w:r>
          </w:p>
        </w:tc>
      </w:tr>
      <w:tr w:rsidR="00CA353A" w:rsidRPr="0047183A" w:rsidTr="00B92FFA">
        <w:trPr>
          <w:trHeight w:val="2293"/>
        </w:trPr>
        <w:tc>
          <w:tcPr>
            <w:tcW w:w="1669" w:type="pct"/>
            <w:gridSpan w:val="4"/>
            <w:shd w:val="clear" w:color="auto" w:fill="auto"/>
          </w:tcPr>
          <w:p w:rsidR="00A047EA" w:rsidRDefault="00A047EA" w:rsidP="00A047EA">
            <w:pPr>
              <w:spacing w:before="120" w:after="120"/>
              <w:rPr>
                <w:rFonts w:ascii="Arial" w:hAnsi="Arial" w:cs="Arial"/>
                <w:sz w:val="20"/>
                <w:szCs w:val="20"/>
              </w:rPr>
            </w:pPr>
            <w:r>
              <w:rPr>
                <w:rFonts w:ascii="Arial" w:hAnsi="Arial" w:cs="Arial"/>
                <w:sz w:val="20"/>
                <w:szCs w:val="20"/>
              </w:rPr>
              <w:t>Lesson Planning</w:t>
            </w:r>
          </w:p>
          <w:p w:rsidR="00A047EA" w:rsidRDefault="00A047EA" w:rsidP="00A047EA">
            <w:pPr>
              <w:spacing w:before="120" w:after="120"/>
              <w:rPr>
                <w:rFonts w:ascii="Arial" w:hAnsi="Arial" w:cs="Arial"/>
                <w:sz w:val="20"/>
                <w:szCs w:val="20"/>
              </w:rPr>
            </w:pPr>
            <w:r>
              <w:rPr>
                <w:rFonts w:ascii="Arial" w:hAnsi="Arial" w:cs="Arial"/>
                <w:sz w:val="20"/>
                <w:szCs w:val="20"/>
              </w:rPr>
              <w:t>Student</w:t>
            </w:r>
          </w:p>
          <w:p w:rsidR="00A047EA" w:rsidRDefault="00A047EA" w:rsidP="00A047EA">
            <w:pPr>
              <w:spacing w:before="120" w:after="120"/>
              <w:rPr>
                <w:rFonts w:ascii="Arial" w:hAnsi="Arial" w:cs="Arial"/>
                <w:sz w:val="20"/>
                <w:szCs w:val="20"/>
              </w:rPr>
            </w:pPr>
            <w:r>
              <w:rPr>
                <w:rFonts w:ascii="Arial" w:hAnsi="Arial" w:cs="Arial"/>
                <w:sz w:val="20"/>
                <w:szCs w:val="20"/>
              </w:rPr>
              <w:t>Behaviour Support</w:t>
            </w:r>
          </w:p>
          <w:p w:rsidR="00A047EA" w:rsidRDefault="00A047EA" w:rsidP="00A047EA">
            <w:pPr>
              <w:spacing w:before="120" w:after="120"/>
              <w:rPr>
                <w:rFonts w:ascii="Arial" w:hAnsi="Arial" w:cs="Arial"/>
                <w:sz w:val="20"/>
                <w:szCs w:val="20"/>
              </w:rPr>
            </w:pPr>
            <w:r>
              <w:rPr>
                <w:rFonts w:ascii="Arial" w:hAnsi="Arial" w:cs="Arial"/>
                <w:sz w:val="20"/>
                <w:szCs w:val="20"/>
              </w:rPr>
              <w:t>Class Instruction</w:t>
            </w:r>
          </w:p>
          <w:p w:rsidR="00A047EA" w:rsidRDefault="00A047EA" w:rsidP="00A047EA">
            <w:pPr>
              <w:spacing w:before="120" w:after="120"/>
              <w:rPr>
                <w:rFonts w:ascii="Arial" w:hAnsi="Arial" w:cs="Arial"/>
                <w:sz w:val="20"/>
                <w:szCs w:val="20"/>
              </w:rPr>
            </w:pPr>
            <w:r>
              <w:rPr>
                <w:rFonts w:ascii="Arial" w:hAnsi="Arial" w:cs="Arial"/>
                <w:sz w:val="20"/>
                <w:szCs w:val="20"/>
              </w:rPr>
              <w:t>Resource Preparation</w:t>
            </w:r>
          </w:p>
          <w:p w:rsidR="00CA353A" w:rsidRDefault="00A047EA" w:rsidP="00B92FFA">
            <w:pPr>
              <w:spacing w:before="120" w:after="120"/>
              <w:rPr>
                <w:rFonts w:ascii="Arial" w:hAnsi="Arial" w:cs="Arial"/>
                <w:sz w:val="20"/>
                <w:szCs w:val="20"/>
              </w:rPr>
            </w:pPr>
            <w:r>
              <w:rPr>
                <w:rFonts w:ascii="Arial" w:hAnsi="Arial" w:cs="Arial"/>
                <w:sz w:val="20"/>
                <w:szCs w:val="20"/>
              </w:rPr>
              <w:t>Excursion Planning &amp; Supervision</w:t>
            </w:r>
          </w:p>
        </w:tc>
        <w:tc>
          <w:tcPr>
            <w:tcW w:w="1667" w:type="pct"/>
            <w:gridSpan w:val="7"/>
            <w:shd w:val="clear" w:color="auto" w:fill="auto"/>
          </w:tcPr>
          <w:p w:rsidR="00A047EA" w:rsidRDefault="00A047EA" w:rsidP="00A047EA">
            <w:pPr>
              <w:spacing w:before="120" w:after="120"/>
              <w:rPr>
                <w:rFonts w:ascii="Arial" w:hAnsi="Arial" w:cs="Arial"/>
                <w:sz w:val="20"/>
                <w:szCs w:val="20"/>
              </w:rPr>
            </w:pPr>
            <w:r>
              <w:rPr>
                <w:rFonts w:ascii="Arial" w:hAnsi="Arial" w:cs="Arial"/>
                <w:sz w:val="20"/>
                <w:szCs w:val="20"/>
              </w:rPr>
              <w:t>Teacher Support</w:t>
            </w:r>
          </w:p>
          <w:p w:rsidR="00A047EA" w:rsidRDefault="00A047EA" w:rsidP="00A047EA">
            <w:pPr>
              <w:spacing w:before="120" w:after="120"/>
              <w:rPr>
                <w:rFonts w:ascii="Arial" w:hAnsi="Arial" w:cs="Arial"/>
                <w:sz w:val="20"/>
                <w:szCs w:val="20"/>
              </w:rPr>
            </w:pPr>
            <w:r>
              <w:rPr>
                <w:rFonts w:ascii="Arial" w:hAnsi="Arial" w:cs="Arial"/>
                <w:sz w:val="20"/>
                <w:szCs w:val="20"/>
              </w:rPr>
              <w:t>Student Support, both individually and in small groups</w:t>
            </w:r>
          </w:p>
          <w:p w:rsidR="00A047EA" w:rsidRDefault="00A047EA" w:rsidP="00A047EA">
            <w:pPr>
              <w:spacing w:before="120" w:after="120"/>
              <w:rPr>
                <w:rFonts w:ascii="Arial" w:hAnsi="Arial" w:cs="Arial"/>
                <w:sz w:val="20"/>
                <w:szCs w:val="20"/>
              </w:rPr>
            </w:pPr>
            <w:r>
              <w:rPr>
                <w:rFonts w:ascii="Arial" w:hAnsi="Arial" w:cs="Arial"/>
                <w:sz w:val="20"/>
                <w:szCs w:val="20"/>
              </w:rPr>
              <w:t>Behaviour Support (under teacher supervision)</w:t>
            </w:r>
          </w:p>
          <w:p w:rsidR="00A047EA" w:rsidRDefault="00A047EA" w:rsidP="00A047EA">
            <w:pPr>
              <w:spacing w:before="120" w:after="120"/>
              <w:rPr>
                <w:rFonts w:ascii="Arial" w:hAnsi="Arial" w:cs="Arial"/>
                <w:sz w:val="20"/>
                <w:szCs w:val="20"/>
              </w:rPr>
            </w:pPr>
            <w:r>
              <w:rPr>
                <w:rFonts w:ascii="Arial" w:hAnsi="Arial" w:cs="Arial"/>
                <w:sz w:val="20"/>
                <w:szCs w:val="20"/>
              </w:rPr>
              <w:t>Resource Preparation</w:t>
            </w:r>
          </w:p>
          <w:p w:rsidR="00CA353A" w:rsidRDefault="00A047EA" w:rsidP="00B92FFA">
            <w:pPr>
              <w:spacing w:before="120" w:after="120"/>
              <w:rPr>
                <w:rFonts w:ascii="Arial" w:hAnsi="Arial" w:cs="Arial"/>
                <w:sz w:val="20"/>
                <w:szCs w:val="20"/>
              </w:rPr>
            </w:pPr>
            <w:r>
              <w:rPr>
                <w:rFonts w:ascii="Arial" w:hAnsi="Arial" w:cs="Arial"/>
                <w:sz w:val="20"/>
                <w:szCs w:val="20"/>
              </w:rPr>
              <w:t>Excursion Supervision</w:t>
            </w:r>
          </w:p>
        </w:tc>
        <w:tc>
          <w:tcPr>
            <w:tcW w:w="1664" w:type="pct"/>
            <w:gridSpan w:val="8"/>
            <w:shd w:val="clear" w:color="auto" w:fill="auto"/>
          </w:tcPr>
          <w:p w:rsidR="00A047EA" w:rsidRDefault="00A047EA" w:rsidP="00A047EA">
            <w:pPr>
              <w:spacing w:before="120" w:after="120"/>
              <w:rPr>
                <w:rFonts w:ascii="Arial" w:hAnsi="Arial" w:cs="Arial"/>
                <w:sz w:val="20"/>
                <w:szCs w:val="20"/>
              </w:rPr>
            </w:pPr>
            <w:r>
              <w:rPr>
                <w:rFonts w:ascii="Arial" w:hAnsi="Arial" w:cs="Arial"/>
                <w:sz w:val="20"/>
                <w:szCs w:val="20"/>
              </w:rPr>
              <w:t>Participation in all activities</w:t>
            </w:r>
          </w:p>
          <w:p w:rsidR="00A047EA" w:rsidRDefault="00A047EA" w:rsidP="00A047EA">
            <w:pPr>
              <w:spacing w:before="120" w:after="120"/>
              <w:rPr>
                <w:rFonts w:ascii="Arial" w:hAnsi="Arial" w:cs="Arial"/>
                <w:sz w:val="20"/>
                <w:szCs w:val="20"/>
              </w:rPr>
            </w:pPr>
            <w:r>
              <w:rPr>
                <w:rFonts w:ascii="Arial" w:hAnsi="Arial" w:cs="Arial"/>
                <w:sz w:val="20"/>
                <w:szCs w:val="20"/>
              </w:rPr>
              <w:t>To develop both academic and social skills</w:t>
            </w:r>
          </w:p>
          <w:p w:rsidR="00CA353A" w:rsidRDefault="00CA353A" w:rsidP="008B3B1D">
            <w:pPr>
              <w:spacing w:before="120" w:after="120"/>
              <w:jc w:val="center"/>
              <w:rPr>
                <w:rFonts w:ascii="Arial" w:hAnsi="Arial" w:cs="Arial"/>
                <w:sz w:val="20"/>
                <w:szCs w:val="20"/>
              </w:rPr>
            </w:pPr>
          </w:p>
        </w:tc>
      </w:tr>
    </w:tbl>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FB6B88" w:rsidRPr="0047183A" w:rsidTr="00FB6B88">
        <w:trPr>
          <w:trHeight w:val="494"/>
        </w:trPr>
        <w:tc>
          <w:tcPr>
            <w:tcW w:w="10740" w:type="dxa"/>
            <w:gridSpan w:val="2"/>
            <w:shd w:val="clear" w:color="auto" w:fill="DBE5F1" w:themeFill="accent1" w:themeFillTint="33"/>
            <w:vAlign w:val="center"/>
          </w:tcPr>
          <w:p w:rsidR="00FB6B88" w:rsidRPr="00BC3605" w:rsidRDefault="00FB6B88" w:rsidP="00FB6B88">
            <w:pPr>
              <w:jc w:val="center"/>
              <w:rPr>
                <w:rFonts w:ascii="Arial" w:hAnsi="Arial" w:cs="Arial"/>
                <w:b/>
                <w:sz w:val="20"/>
                <w:szCs w:val="20"/>
              </w:rPr>
            </w:pPr>
            <w:r w:rsidRPr="00BC3605">
              <w:rPr>
                <w:rFonts w:ascii="Arial" w:hAnsi="Arial" w:cs="Arial"/>
                <w:b/>
                <w:sz w:val="20"/>
                <w:szCs w:val="20"/>
              </w:rPr>
              <w:t>Teacher Evaluation</w:t>
            </w:r>
          </w:p>
          <w:p w:rsidR="00FB6B88" w:rsidRPr="00BC3605" w:rsidRDefault="00FB6B88" w:rsidP="00FB6B88">
            <w:pPr>
              <w:jc w:val="center"/>
              <w:rPr>
                <w:rFonts w:ascii="Arial" w:hAnsi="Arial" w:cs="Arial"/>
                <w:b/>
                <w:sz w:val="20"/>
                <w:szCs w:val="20"/>
              </w:rPr>
            </w:pPr>
            <w:r w:rsidRPr="00BC3605">
              <w:rPr>
                <w:rFonts w:ascii="Arial" w:hAnsi="Arial" w:cs="Arial"/>
                <w:b/>
                <w:sz w:val="20"/>
                <w:szCs w:val="20"/>
              </w:rPr>
              <w:t>Comments / Variations</w:t>
            </w:r>
          </w:p>
        </w:tc>
      </w:tr>
      <w:tr w:rsidR="00FB6B88" w:rsidRPr="0047183A" w:rsidTr="00FB6B88">
        <w:trPr>
          <w:trHeight w:val="4706"/>
        </w:trPr>
        <w:tc>
          <w:tcPr>
            <w:tcW w:w="10740" w:type="dxa"/>
            <w:gridSpan w:val="2"/>
            <w:shd w:val="clear" w:color="auto" w:fill="auto"/>
          </w:tcPr>
          <w:p w:rsidR="00FB6B88" w:rsidRPr="003107DE" w:rsidRDefault="00FB6B88" w:rsidP="00FB6B88">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rsidR="00FB6B88" w:rsidRDefault="00FB6B88" w:rsidP="00FB6B88">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rsidR="00FB6B88" w:rsidRDefault="00A0309E" w:rsidP="00FB6B88">
            <w:pPr>
              <w:autoSpaceDE w:val="0"/>
              <w:autoSpaceDN w:val="0"/>
              <w:adjustRightInd w:val="0"/>
              <w:spacing w:before="120" w:after="120"/>
              <w:rPr>
                <w:rFonts w:ascii="Arial" w:hAnsi="Arial" w:cs="Arial"/>
                <w:sz w:val="20"/>
                <w:szCs w:val="20"/>
              </w:rPr>
            </w:pPr>
            <w:r>
              <w:rPr>
                <w:rFonts w:ascii="Arial" w:hAnsi="Arial" w:cs="Arial"/>
                <w:sz w:val="20"/>
                <w:szCs w:val="20"/>
              </w:rPr>
              <w:t xml:space="preserve">The focus of basic operations in this unit of study engaged all students. It allowed students to experience success in adapting their prior understanding to new </w:t>
            </w:r>
            <w:r w:rsidR="00855D1C">
              <w:rPr>
                <w:rFonts w:ascii="Arial" w:hAnsi="Arial" w:cs="Arial"/>
                <w:sz w:val="20"/>
                <w:szCs w:val="20"/>
              </w:rPr>
              <w:t xml:space="preserve">mathematical </w:t>
            </w:r>
            <w:r>
              <w:rPr>
                <w:rFonts w:ascii="Arial" w:hAnsi="Arial" w:cs="Arial"/>
                <w:sz w:val="20"/>
                <w:szCs w:val="20"/>
              </w:rPr>
              <w:t>concepts</w:t>
            </w:r>
            <w:r w:rsidR="00855D1C">
              <w:rPr>
                <w:rFonts w:ascii="Arial" w:hAnsi="Arial" w:cs="Arial"/>
                <w:sz w:val="20"/>
                <w:szCs w:val="20"/>
              </w:rPr>
              <w:t xml:space="preserve"> in which it made more difficult algorithms easier to complete and understand.  Furthermore, the integration of Mathletics as a technological tool allowed students to be further engaged as it allowed self-paced activities with immediate results and visible progression. </w:t>
            </w:r>
          </w:p>
          <w:p w:rsidR="00FB6B88" w:rsidRDefault="00FB6B88" w:rsidP="00FB6B88">
            <w:pPr>
              <w:autoSpaceDE w:val="0"/>
              <w:autoSpaceDN w:val="0"/>
              <w:adjustRightInd w:val="0"/>
              <w:spacing w:before="120" w:after="120"/>
              <w:rPr>
                <w:rFonts w:ascii="Arial" w:hAnsi="Arial" w:cs="Arial"/>
                <w:sz w:val="20"/>
                <w:szCs w:val="20"/>
              </w:rPr>
            </w:pPr>
          </w:p>
          <w:p w:rsidR="00FB6B88" w:rsidRDefault="00FB6B88" w:rsidP="00FB6B88">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rsidR="00FB6B88" w:rsidRDefault="00855D1C" w:rsidP="00FB6B88">
            <w:pPr>
              <w:autoSpaceDE w:val="0"/>
              <w:autoSpaceDN w:val="0"/>
              <w:adjustRightInd w:val="0"/>
              <w:spacing w:before="120" w:after="120"/>
              <w:rPr>
                <w:rFonts w:ascii="Arial" w:hAnsi="Arial" w:cs="Arial"/>
                <w:sz w:val="20"/>
                <w:szCs w:val="20"/>
              </w:rPr>
            </w:pPr>
            <w:r>
              <w:rPr>
                <w:rFonts w:ascii="Arial" w:hAnsi="Arial" w:cs="Arial"/>
                <w:sz w:val="20"/>
                <w:szCs w:val="20"/>
              </w:rPr>
              <w:t xml:space="preserve">There was a visible difference with the knowledge and understanding of students within each class.  This required each student learning plan to be differed according to their learning gaps. At times individuals were on all different work and it </w:t>
            </w:r>
            <w:proofErr w:type="gramStart"/>
            <w:r>
              <w:rPr>
                <w:rFonts w:ascii="Arial" w:hAnsi="Arial" w:cs="Arial"/>
                <w:sz w:val="20"/>
                <w:szCs w:val="20"/>
              </w:rPr>
              <w:t>require</w:t>
            </w:r>
            <w:proofErr w:type="gramEnd"/>
            <w:r>
              <w:rPr>
                <w:rFonts w:ascii="Arial" w:hAnsi="Arial" w:cs="Arial"/>
                <w:sz w:val="20"/>
                <w:szCs w:val="20"/>
              </w:rPr>
              <w:t xml:space="preserve"> supporting and delegating support to the appropriate student</w:t>
            </w:r>
            <w:r w:rsidR="00E65890">
              <w:rPr>
                <w:rFonts w:ascii="Arial" w:hAnsi="Arial" w:cs="Arial"/>
                <w:sz w:val="20"/>
                <w:szCs w:val="20"/>
              </w:rPr>
              <w:t xml:space="preserve">.  </w:t>
            </w:r>
          </w:p>
          <w:p w:rsidR="00FB6B88" w:rsidRDefault="00FB6B88" w:rsidP="00FB6B88">
            <w:pPr>
              <w:autoSpaceDE w:val="0"/>
              <w:autoSpaceDN w:val="0"/>
              <w:adjustRightInd w:val="0"/>
              <w:spacing w:before="120" w:after="120"/>
              <w:rPr>
                <w:rFonts w:ascii="Arial" w:hAnsi="Arial" w:cs="Arial"/>
                <w:sz w:val="20"/>
                <w:szCs w:val="20"/>
              </w:rPr>
            </w:pPr>
          </w:p>
          <w:p w:rsidR="00FB6B88" w:rsidRDefault="00FB6B88" w:rsidP="00FB6B88">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rsidR="00FB6B88" w:rsidRDefault="00A0309E" w:rsidP="00FB6B88">
            <w:pPr>
              <w:autoSpaceDE w:val="0"/>
              <w:autoSpaceDN w:val="0"/>
              <w:adjustRightInd w:val="0"/>
              <w:spacing w:before="120" w:after="120"/>
              <w:rPr>
                <w:rFonts w:ascii="Arial" w:hAnsi="Arial" w:cs="Arial"/>
                <w:sz w:val="20"/>
                <w:szCs w:val="20"/>
              </w:rPr>
            </w:pPr>
            <w:r>
              <w:rPr>
                <w:rFonts w:ascii="Arial" w:hAnsi="Arial" w:cs="Arial"/>
                <w:sz w:val="20"/>
                <w:szCs w:val="20"/>
              </w:rPr>
              <w:t xml:space="preserve">Students should have gained a further their understanding of simple operations within Mathematics. Engaging in this unit a student should understand the relationships between addition and subtraction and multiplication and division.  They should now begin to implement concepts such as trading, doubling, the split strategy etc.  </w:t>
            </w:r>
          </w:p>
          <w:p w:rsidR="00FB6B88" w:rsidRDefault="00FB6B88" w:rsidP="00FB6B88">
            <w:pPr>
              <w:autoSpaceDE w:val="0"/>
              <w:autoSpaceDN w:val="0"/>
              <w:adjustRightInd w:val="0"/>
              <w:spacing w:before="120" w:after="120"/>
              <w:rPr>
                <w:rFonts w:ascii="Arial" w:hAnsi="Arial" w:cs="Arial"/>
                <w:sz w:val="20"/>
                <w:szCs w:val="20"/>
              </w:rPr>
            </w:pPr>
          </w:p>
          <w:p w:rsidR="00FB6B88" w:rsidRDefault="00FB6B88" w:rsidP="00FB6B88">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rsidR="00FB6B88" w:rsidRDefault="00A0309E" w:rsidP="00FB6B88">
            <w:pPr>
              <w:autoSpaceDE w:val="0"/>
              <w:autoSpaceDN w:val="0"/>
              <w:adjustRightInd w:val="0"/>
              <w:spacing w:before="120" w:after="120"/>
              <w:rPr>
                <w:rFonts w:ascii="Arial" w:hAnsi="Arial" w:cs="Arial"/>
                <w:sz w:val="20"/>
                <w:szCs w:val="20"/>
              </w:rPr>
            </w:pPr>
            <w:r>
              <w:rPr>
                <w:rFonts w:ascii="Arial" w:hAnsi="Arial" w:cs="Arial"/>
                <w:sz w:val="20"/>
                <w:szCs w:val="20"/>
              </w:rPr>
              <w:t xml:space="preserve">This unit build the understanding of </w:t>
            </w:r>
            <w:r w:rsidR="00E65890">
              <w:rPr>
                <w:rFonts w:ascii="Arial" w:hAnsi="Arial" w:cs="Arial"/>
                <w:sz w:val="20"/>
                <w:szCs w:val="20"/>
              </w:rPr>
              <w:t>Practical M</w:t>
            </w:r>
            <w:r>
              <w:rPr>
                <w:rFonts w:ascii="Arial" w:hAnsi="Arial" w:cs="Arial"/>
                <w:sz w:val="20"/>
                <w:szCs w:val="20"/>
              </w:rPr>
              <w:t>athematic</w:t>
            </w:r>
            <w:r w:rsidR="00E65890">
              <w:rPr>
                <w:rFonts w:ascii="Arial" w:hAnsi="Arial" w:cs="Arial"/>
                <w:sz w:val="20"/>
                <w:szCs w:val="20"/>
              </w:rPr>
              <w:t>s which is an essential element with students transitioning. The fundamental elements of understanding basic operations are essential to many real world environments whether it be in the workplace or vocational educational opportunities.</w:t>
            </w:r>
          </w:p>
          <w:p w:rsidR="00FB6B88" w:rsidRDefault="00FB6B88" w:rsidP="00FB6B88">
            <w:pPr>
              <w:autoSpaceDE w:val="0"/>
              <w:autoSpaceDN w:val="0"/>
              <w:adjustRightInd w:val="0"/>
              <w:spacing w:before="120" w:after="120"/>
              <w:rPr>
                <w:rFonts w:ascii="Arial" w:hAnsi="Arial" w:cs="Arial"/>
                <w:sz w:val="20"/>
                <w:szCs w:val="20"/>
              </w:rPr>
            </w:pPr>
          </w:p>
          <w:p w:rsidR="00FB6B88" w:rsidRDefault="00FB6B88" w:rsidP="00FB6B88">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rsidR="00855D1C" w:rsidRPr="003107DE" w:rsidRDefault="00E65890" w:rsidP="00FB6B88">
            <w:pPr>
              <w:autoSpaceDE w:val="0"/>
              <w:autoSpaceDN w:val="0"/>
              <w:adjustRightInd w:val="0"/>
              <w:spacing w:before="120" w:after="120"/>
              <w:rPr>
                <w:rFonts w:ascii="Arial" w:hAnsi="Arial" w:cs="Arial"/>
                <w:sz w:val="20"/>
                <w:szCs w:val="20"/>
              </w:rPr>
            </w:pPr>
            <w:r>
              <w:rPr>
                <w:rFonts w:ascii="Arial" w:hAnsi="Arial" w:cs="Arial"/>
                <w:sz w:val="20"/>
                <w:szCs w:val="20"/>
              </w:rPr>
              <w:t>Teaching this subject I learnt the necessity of being flexible in my teachings.  This means that, at times, it can be more positive to take a backwards step and provide students with easier content which allows them to experience success before introducing more complex tasks.  It is also essential that communication with your SLSO is essential as they must be informed of what is being taught and which students require support.</w:t>
            </w:r>
          </w:p>
          <w:p w:rsidR="00FB6B88" w:rsidRDefault="00FB6B88" w:rsidP="00FB6B88">
            <w:pPr>
              <w:rPr>
                <w:rFonts w:ascii="Arial" w:hAnsi="Arial" w:cs="Arial"/>
                <w:sz w:val="20"/>
                <w:szCs w:val="20"/>
              </w:rPr>
            </w:pPr>
          </w:p>
          <w:p w:rsidR="00FB6B88" w:rsidRDefault="00FB6B88" w:rsidP="00FB6B88">
            <w:pPr>
              <w:rPr>
                <w:rFonts w:ascii="Arial" w:hAnsi="Arial" w:cs="Arial"/>
                <w:sz w:val="20"/>
                <w:szCs w:val="20"/>
              </w:rPr>
            </w:pPr>
          </w:p>
          <w:p w:rsidR="00FB6B88" w:rsidRDefault="00FB6B88" w:rsidP="00FB6B88">
            <w:pPr>
              <w:rPr>
                <w:rFonts w:ascii="Arial" w:hAnsi="Arial" w:cs="Arial"/>
                <w:sz w:val="20"/>
                <w:szCs w:val="20"/>
              </w:rPr>
            </w:pPr>
            <w:r>
              <w:rPr>
                <w:rFonts w:ascii="Arial" w:hAnsi="Arial" w:cs="Arial"/>
                <w:sz w:val="20"/>
                <w:szCs w:val="20"/>
              </w:rPr>
              <w:t xml:space="preserve">How will I use this experience to extend my practice in the future?  </w:t>
            </w:r>
          </w:p>
          <w:p w:rsidR="00FB6B88" w:rsidRDefault="008A5619" w:rsidP="00FB6B88">
            <w:pPr>
              <w:autoSpaceDE w:val="0"/>
              <w:autoSpaceDN w:val="0"/>
              <w:adjustRightInd w:val="0"/>
              <w:spacing w:before="120" w:after="120"/>
              <w:rPr>
                <w:rFonts w:ascii="Arial" w:hAnsi="Arial" w:cs="Arial"/>
                <w:sz w:val="20"/>
                <w:szCs w:val="20"/>
              </w:rPr>
            </w:pPr>
            <w:r>
              <w:rPr>
                <w:rFonts w:ascii="Arial" w:hAnsi="Arial" w:cs="Arial"/>
                <w:sz w:val="20"/>
                <w:szCs w:val="20"/>
              </w:rPr>
              <w:t>Implementing basic operations within the scope and sequence of mathematics I think is essential in bridging the learning gaps of students.  Implementing this as a weekly task</w:t>
            </w:r>
            <w:r w:rsidR="00ED6B1D">
              <w:rPr>
                <w:rFonts w:ascii="Arial" w:hAnsi="Arial" w:cs="Arial"/>
                <w:sz w:val="20"/>
                <w:szCs w:val="20"/>
              </w:rPr>
              <w:t xml:space="preserve"> (</w:t>
            </w:r>
            <w:proofErr w:type="spellStart"/>
            <w:r w:rsidR="00ED6B1D">
              <w:rPr>
                <w:rFonts w:ascii="Arial" w:hAnsi="Arial" w:cs="Arial"/>
                <w:sz w:val="20"/>
                <w:szCs w:val="20"/>
              </w:rPr>
              <w:t>eg</w:t>
            </w:r>
            <w:proofErr w:type="spellEnd"/>
            <w:r w:rsidR="00ED6B1D">
              <w:rPr>
                <w:rFonts w:ascii="Arial" w:hAnsi="Arial" w:cs="Arial"/>
                <w:sz w:val="20"/>
                <w:szCs w:val="20"/>
              </w:rPr>
              <w:t xml:space="preserve">. </w:t>
            </w:r>
            <w:proofErr w:type="spellStart"/>
            <w:r w:rsidR="00ED6B1D">
              <w:rPr>
                <w:rFonts w:ascii="Arial" w:hAnsi="Arial" w:cs="Arial"/>
                <w:sz w:val="20"/>
                <w:szCs w:val="20"/>
              </w:rPr>
              <w:t>Timestables</w:t>
            </w:r>
            <w:proofErr w:type="spellEnd"/>
            <w:r w:rsidR="00ED6B1D">
              <w:rPr>
                <w:rFonts w:ascii="Arial" w:hAnsi="Arial" w:cs="Arial"/>
                <w:sz w:val="20"/>
                <w:szCs w:val="20"/>
              </w:rPr>
              <w:t>)</w:t>
            </w:r>
            <w:r>
              <w:rPr>
                <w:rFonts w:ascii="Arial" w:hAnsi="Arial" w:cs="Arial"/>
                <w:sz w:val="20"/>
                <w:szCs w:val="20"/>
              </w:rPr>
              <w:t xml:space="preserve"> will be </w:t>
            </w:r>
            <w:r w:rsidR="00ED6B1D">
              <w:rPr>
                <w:rFonts w:ascii="Arial" w:hAnsi="Arial" w:cs="Arial"/>
                <w:sz w:val="20"/>
                <w:szCs w:val="20"/>
              </w:rPr>
              <w:t>beneficial</w:t>
            </w:r>
            <w:r>
              <w:rPr>
                <w:rFonts w:ascii="Arial" w:hAnsi="Arial" w:cs="Arial"/>
                <w:sz w:val="20"/>
                <w:szCs w:val="20"/>
              </w:rPr>
              <w:t xml:space="preserve"> for students to experience success within other topic areas and also to be more confident </w:t>
            </w:r>
            <w:r w:rsidR="00ED6B1D">
              <w:rPr>
                <w:rFonts w:ascii="Arial" w:hAnsi="Arial" w:cs="Arial"/>
                <w:sz w:val="20"/>
                <w:szCs w:val="20"/>
              </w:rPr>
              <w:t>in Mathematics.</w:t>
            </w:r>
          </w:p>
          <w:p w:rsidR="00FB6B88" w:rsidRPr="00424CA7" w:rsidRDefault="00FB6B88" w:rsidP="00FB6B88">
            <w:pPr>
              <w:autoSpaceDE w:val="0"/>
              <w:autoSpaceDN w:val="0"/>
              <w:adjustRightInd w:val="0"/>
              <w:spacing w:before="120" w:after="120"/>
              <w:rPr>
                <w:rFonts w:ascii="Arial" w:hAnsi="Arial" w:cs="Arial"/>
                <w:sz w:val="20"/>
                <w:szCs w:val="20"/>
              </w:rPr>
            </w:pPr>
          </w:p>
        </w:tc>
      </w:tr>
      <w:tr w:rsidR="00FB6B88" w:rsidRPr="0047183A" w:rsidTr="00FB6B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FB6B88" w:rsidRPr="0047183A" w:rsidRDefault="00FB6B88" w:rsidP="00FB6B88">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r w:rsidR="005C471E">
              <w:rPr>
                <w:rFonts w:ascii="Arial" w:hAnsi="Arial" w:cs="Arial"/>
                <w:sz w:val="20"/>
                <w:szCs w:val="20"/>
              </w:rPr>
              <w:t>27/1/16</w:t>
            </w:r>
          </w:p>
        </w:tc>
        <w:tc>
          <w:tcPr>
            <w:tcW w:w="5387" w:type="dxa"/>
          </w:tcPr>
          <w:p w:rsidR="00FB6B88" w:rsidRPr="0047183A" w:rsidRDefault="00FB6B88" w:rsidP="00FB6B88">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r w:rsidR="005C471E">
              <w:rPr>
                <w:rFonts w:ascii="Arial" w:hAnsi="Arial" w:cs="Arial"/>
                <w:sz w:val="20"/>
                <w:szCs w:val="20"/>
              </w:rPr>
              <w:t>8/4/16</w:t>
            </w:r>
          </w:p>
        </w:tc>
      </w:tr>
      <w:tr w:rsidR="00FB6B88" w:rsidRPr="0047183A" w:rsidTr="00FB6B8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FB6B88" w:rsidRPr="0047183A" w:rsidRDefault="00FB6B88" w:rsidP="00FB6B88">
            <w:pPr>
              <w:rPr>
                <w:rFonts w:ascii="Arial" w:hAnsi="Arial" w:cs="Arial"/>
                <w:sz w:val="20"/>
                <w:szCs w:val="20"/>
              </w:rPr>
            </w:pPr>
          </w:p>
          <w:p w:rsidR="00FB6B88" w:rsidRPr="0047183A" w:rsidRDefault="00FB6B88" w:rsidP="00FB6B88">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rsidR="00FB6B88" w:rsidRPr="0047183A" w:rsidRDefault="00FB6B88" w:rsidP="00FB6B88">
            <w:pPr>
              <w:rPr>
                <w:rFonts w:ascii="Arial" w:hAnsi="Arial" w:cs="Arial"/>
                <w:sz w:val="20"/>
                <w:szCs w:val="20"/>
              </w:rPr>
            </w:pPr>
          </w:p>
        </w:tc>
        <w:tc>
          <w:tcPr>
            <w:tcW w:w="5387" w:type="dxa"/>
          </w:tcPr>
          <w:p w:rsidR="00FB6B88" w:rsidRPr="0047183A" w:rsidRDefault="00FB6B88" w:rsidP="00FB6B88">
            <w:pPr>
              <w:rPr>
                <w:rFonts w:ascii="Arial" w:hAnsi="Arial" w:cs="Arial"/>
                <w:sz w:val="20"/>
                <w:szCs w:val="20"/>
              </w:rPr>
            </w:pPr>
          </w:p>
          <w:p w:rsidR="00FB6B88" w:rsidRPr="0047183A" w:rsidRDefault="00FB6B88" w:rsidP="00FB6B88">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rsidR="001B264D" w:rsidRDefault="00F20913"/>
    <w:sectPr w:rsidR="001B264D"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21"/>
    <w:multiLevelType w:val="hybridMultilevel"/>
    <w:tmpl w:val="607CD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035C6A"/>
    <w:multiLevelType w:val="hybridMultilevel"/>
    <w:tmpl w:val="47E8044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
    <w:nsid w:val="036F5873"/>
    <w:multiLevelType w:val="hybridMultilevel"/>
    <w:tmpl w:val="57D01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0F6A3B"/>
    <w:multiLevelType w:val="hybridMultilevel"/>
    <w:tmpl w:val="51F0F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5">
    <w:nsid w:val="142F7ADF"/>
    <w:multiLevelType w:val="hybridMultilevel"/>
    <w:tmpl w:val="0804E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483B25"/>
    <w:multiLevelType w:val="hybridMultilevel"/>
    <w:tmpl w:val="98DA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2506E"/>
    <w:multiLevelType w:val="hybridMultilevel"/>
    <w:tmpl w:val="A7CE2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A173CD"/>
    <w:multiLevelType w:val="hybridMultilevel"/>
    <w:tmpl w:val="B7F4A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7D4322A"/>
    <w:multiLevelType w:val="hybridMultilevel"/>
    <w:tmpl w:val="6986B1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8"/>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1">
    <w:nsid w:val="44650AAC"/>
    <w:multiLevelType w:val="hybridMultilevel"/>
    <w:tmpl w:val="2028FA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9EE3A04"/>
    <w:multiLevelType w:val="hybridMultilevel"/>
    <w:tmpl w:val="BFAE11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E5B25AD"/>
    <w:multiLevelType w:val="hybridMultilevel"/>
    <w:tmpl w:val="0B5E7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731697"/>
    <w:multiLevelType w:val="hybridMultilevel"/>
    <w:tmpl w:val="3220750A"/>
    <w:lvl w:ilvl="0" w:tplc="FFFFFFFF">
      <w:start w:val="1"/>
      <w:numFmt w:val="bullet"/>
      <w:pStyle w:val="mathoutcome"/>
      <w:lvlText w:val="›"/>
      <w:lvlJc w:val="left"/>
      <w:pPr>
        <w:ind w:left="170" w:hanging="170"/>
      </w:pPr>
      <w:rPr>
        <w:rFonts w:ascii="Arial" w:hAnsi="Arial" w:hint="default"/>
        <w:b w:val="0"/>
        <w:bCs w:val="0"/>
        <w:i w:val="0"/>
        <w:iCs w:val="0"/>
        <w:color w:val="E36C0A"/>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619614F6"/>
    <w:multiLevelType w:val="hybridMultilevel"/>
    <w:tmpl w:val="A3C413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7">
    <w:nsid w:val="74180D77"/>
    <w:multiLevelType w:val="hybridMultilevel"/>
    <w:tmpl w:val="686A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0A0E54"/>
    <w:multiLevelType w:val="multilevel"/>
    <w:tmpl w:val="0B787578"/>
    <w:numStyleLink w:val="unorderedlist"/>
  </w:abstractNum>
  <w:num w:numId="1">
    <w:abstractNumId w:val="1"/>
  </w:num>
  <w:num w:numId="2">
    <w:abstractNumId w:val="4"/>
  </w:num>
  <w:num w:numId="3">
    <w:abstractNumId w:val="16"/>
  </w:num>
  <w:num w:numId="4">
    <w:abstractNumId w:val="5"/>
  </w:num>
  <w:num w:numId="5">
    <w:abstractNumId w:val="10"/>
  </w:num>
  <w:num w:numId="6">
    <w:abstractNumId w:val="18"/>
  </w:num>
  <w:num w:numId="7">
    <w:abstractNumId w:val="14"/>
  </w:num>
  <w:num w:numId="8">
    <w:abstractNumId w:val="3"/>
  </w:num>
  <w:num w:numId="9">
    <w:abstractNumId w:val="2"/>
  </w:num>
  <w:num w:numId="10">
    <w:abstractNumId w:val="17"/>
  </w:num>
  <w:num w:numId="11">
    <w:abstractNumId w:val="9"/>
  </w:num>
  <w:num w:numId="12">
    <w:abstractNumId w:val="15"/>
  </w:num>
  <w:num w:numId="13">
    <w:abstractNumId w:val="13"/>
  </w:num>
  <w:num w:numId="14">
    <w:abstractNumId w:val="11"/>
  </w:num>
  <w:num w:numId="15">
    <w:abstractNumId w:val="6"/>
  </w:num>
  <w:num w:numId="16">
    <w:abstractNumId w:val="8"/>
  </w:num>
  <w:num w:numId="17">
    <w:abstractNumId w:val="7"/>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1304AB"/>
    <w:rsid w:val="00167F29"/>
    <w:rsid w:val="002421C4"/>
    <w:rsid w:val="002C211A"/>
    <w:rsid w:val="00310C96"/>
    <w:rsid w:val="00322F0F"/>
    <w:rsid w:val="003F11A9"/>
    <w:rsid w:val="004B6D3E"/>
    <w:rsid w:val="004D0B0C"/>
    <w:rsid w:val="0051527B"/>
    <w:rsid w:val="005C471E"/>
    <w:rsid w:val="00634581"/>
    <w:rsid w:val="006765E9"/>
    <w:rsid w:val="006A77A1"/>
    <w:rsid w:val="006C0B1A"/>
    <w:rsid w:val="007D4C26"/>
    <w:rsid w:val="00817AD9"/>
    <w:rsid w:val="00855D1C"/>
    <w:rsid w:val="008A5619"/>
    <w:rsid w:val="008C108E"/>
    <w:rsid w:val="00A0309E"/>
    <w:rsid w:val="00A03B1F"/>
    <w:rsid w:val="00A047EA"/>
    <w:rsid w:val="00B92FFA"/>
    <w:rsid w:val="00CA353A"/>
    <w:rsid w:val="00E65890"/>
    <w:rsid w:val="00E758A7"/>
    <w:rsid w:val="00ED6B1D"/>
    <w:rsid w:val="00F20913"/>
    <w:rsid w:val="00FB6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styleId="NoSpacing">
    <w:name w:val="No Spacing"/>
    <w:uiPriority w:val="1"/>
    <w:qFormat/>
    <w:rsid w:val="00A03B1F"/>
    <w:pPr>
      <w:spacing w:after="0" w:line="240" w:lineRule="auto"/>
    </w:pPr>
    <w:rPr>
      <w:rFonts w:eastAsiaTheme="minorEastAsia"/>
      <w:lang w:eastAsia="en-AU"/>
    </w:rPr>
  </w:style>
  <w:style w:type="numbering" w:customStyle="1" w:styleId="unorderedlist">
    <w:name w:val="unordered_list"/>
    <w:basedOn w:val="NoList"/>
    <w:uiPriority w:val="99"/>
    <w:rsid w:val="006765E9"/>
    <w:pPr>
      <w:numPr>
        <w:numId w:val="5"/>
      </w:numPr>
    </w:pPr>
  </w:style>
  <w:style w:type="paragraph" w:customStyle="1" w:styleId="mathoutcome">
    <w:name w:val="math_outcome"/>
    <w:autoRedefine/>
    <w:qFormat/>
    <w:rsid w:val="006765E9"/>
    <w:pPr>
      <w:numPr>
        <w:numId w:val="7"/>
      </w:numPr>
      <w:spacing w:before="120" w:after="120" w:line="240" w:lineRule="auto"/>
    </w:pPr>
    <w:rPr>
      <w:rFonts w:ascii="Arial Unicode MS" w:eastAsia="Times New Roman" w:hAnsi="Arial Unicode MS" w:cs="Times New Roman"/>
      <w:bCs/>
      <w:sz w:val="20"/>
      <w:szCs w:val="24"/>
      <w:lang w:val="en-US"/>
    </w:rPr>
  </w:style>
  <w:style w:type="character" w:customStyle="1" w:styleId="outcomecode">
    <w:name w:val="outcomecode"/>
    <w:qFormat/>
    <w:rsid w:val="006765E9"/>
    <w:rPr>
      <w:rFonts w:ascii="Arial Unicode MS" w:hAnsi="Arial Unicode MS"/>
      <w:color w:val="50515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styleId="NoSpacing">
    <w:name w:val="No Spacing"/>
    <w:uiPriority w:val="1"/>
    <w:qFormat/>
    <w:rsid w:val="00A03B1F"/>
    <w:pPr>
      <w:spacing w:after="0" w:line="240" w:lineRule="auto"/>
    </w:pPr>
    <w:rPr>
      <w:rFonts w:eastAsiaTheme="minorEastAsia"/>
      <w:lang w:eastAsia="en-AU"/>
    </w:rPr>
  </w:style>
  <w:style w:type="numbering" w:customStyle="1" w:styleId="unorderedlist">
    <w:name w:val="unordered_list"/>
    <w:basedOn w:val="NoList"/>
    <w:uiPriority w:val="99"/>
    <w:rsid w:val="006765E9"/>
    <w:pPr>
      <w:numPr>
        <w:numId w:val="5"/>
      </w:numPr>
    </w:pPr>
  </w:style>
  <w:style w:type="paragraph" w:customStyle="1" w:styleId="mathoutcome">
    <w:name w:val="math_outcome"/>
    <w:autoRedefine/>
    <w:qFormat/>
    <w:rsid w:val="006765E9"/>
    <w:pPr>
      <w:numPr>
        <w:numId w:val="7"/>
      </w:numPr>
      <w:spacing w:before="120" w:after="120" w:line="240" w:lineRule="auto"/>
    </w:pPr>
    <w:rPr>
      <w:rFonts w:ascii="Arial Unicode MS" w:eastAsia="Times New Roman" w:hAnsi="Arial Unicode MS" w:cs="Times New Roman"/>
      <w:bCs/>
      <w:sz w:val="20"/>
      <w:szCs w:val="24"/>
      <w:lang w:val="en-US"/>
    </w:rPr>
  </w:style>
  <w:style w:type="character" w:customStyle="1" w:styleId="outcomecode">
    <w:name w:val="outcomecode"/>
    <w:qFormat/>
    <w:rsid w:val="006765E9"/>
    <w:rPr>
      <w:rFonts w:ascii="Arial Unicode MS" w:hAnsi="Arial Unicode MS"/>
      <w:color w:val="50515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Jones, Kylie</cp:lastModifiedBy>
  <cp:revision>10</cp:revision>
  <cp:lastPrinted>2016-01-27T21:48:00Z</cp:lastPrinted>
  <dcterms:created xsi:type="dcterms:W3CDTF">2016-01-28T01:57:00Z</dcterms:created>
  <dcterms:modified xsi:type="dcterms:W3CDTF">2016-09-12T04:51:00Z</dcterms:modified>
</cp:coreProperties>
</file>