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77A1" w:rsidRPr="00272D4E" w:rsidRDefault="006A77A1" w:rsidP="001304AB">
      <w:pPr>
        <w:jc w:val="center"/>
        <w:rPr>
          <w:b/>
          <w:sz w:val="32"/>
          <w:u w:val="single"/>
        </w:rPr>
      </w:pPr>
      <w:r w:rsidRPr="00272D4E">
        <w:rPr>
          <w:b/>
          <w:sz w:val="32"/>
          <w:u w:val="single"/>
        </w:rPr>
        <w:t>Teaching and Learning Program</w:t>
      </w:r>
      <w:r>
        <w:rPr>
          <w:b/>
          <w:sz w:val="32"/>
          <w:u w:val="single"/>
        </w:rPr>
        <w:t xml:space="preserve"> for the Elements</w:t>
      </w:r>
    </w:p>
    <w:tbl>
      <w:tblPr>
        <w:tblStyle w:val="TableGrid"/>
        <w:tblW w:w="5027" w:type="pct"/>
        <w:tblLayout w:type="fixed"/>
        <w:tblLook w:val="04A0" w:firstRow="1" w:lastRow="0" w:firstColumn="1" w:lastColumn="0" w:noHBand="0" w:noVBand="1"/>
      </w:tblPr>
      <w:tblGrid>
        <w:gridCol w:w="1816"/>
        <w:gridCol w:w="434"/>
        <w:gridCol w:w="554"/>
        <w:gridCol w:w="288"/>
        <w:gridCol w:w="494"/>
        <w:gridCol w:w="634"/>
        <w:gridCol w:w="284"/>
        <w:gridCol w:w="578"/>
        <w:gridCol w:w="279"/>
        <w:gridCol w:w="702"/>
        <w:gridCol w:w="6"/>
        <w:gridCol w:w="423"/>
        <w:gridCol w:w="674"/>
        <w:gridCol w:w="172"/>
        <w:gridCol w:w="64"/>
        <w:gridCol w:w="221"/>
        <w:gridCol w:w="288"/>
        <w:gridCol w:w="606"/>
        <w:gridCol w:w="99"/>
        <w:gridCol w:w="150"/>
        <w:gridCol w:w="840"/>
        <w:gridCol w:w="1134"/>
      </w:tblGrid>
      <w:tr w:rsidR="006A77A1" w:rsidRPr="0047183A" w:rsidTr="001304AB">
        <w:trPr>
          <w:trHeight w:val="900"/>
        </w:trPr>
        <w:tc>
          <w:tcPr>
            <w:tcW w:w="845" w:type="pct"/>
            <w:vMerge w:val="restart"/>
            <w:tcBorders>
              <w:top w:val="nil"/>
              <w:left w:val="nil"/>
            </w:tcBorders>
            <w:shd w:val="clear" w:color="auto" w:fill="auto"/>
          </w:tcPr>
          <w:p w:rsidR="006A77A1" w:rsidRPr="0047183A" w:rsidRDefault="006A77A1" w:rsidP="008B3B1D">
            <w:pPr>
              <w:spacing w:before="120"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226695" distL="114300" distR="114300" simplePos="0" relativeHeight="251660288" behindDoc="0" locked="0" layoutInCell="0" allowOverlap="1" wp14:anchorId="316BEE53" wp14:editId="14A2A16C">
                      <wp:simplePos x="0" y="0"/>
                      <wp:positionH relativeFrom="margin">
                        <wp:posOffset>-107315</wp:posOffset>
                      </wp:positionH>
                      <wp:positionV relativeFrom="margin">
                        <wp:posOffset>438150</wp:posOffset>
                      </wp:positionV>
                      <wp:extent cx="1038860" cy="995680"/>
                      <wp:effectExtent l="38100" t="38100" r="46990" b="33020"/>
                      <wp:wrapNone/>
                      <wp:docPr id="1771" name="Oval 177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038860" cy="99568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7BA0CD"/>
                              </a:solidFill>
                              <a:ln w="76200">
                                <a:solidFill>
                                  <a:srgbClr val="D3DFEE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A77A1" w:rsidRDefault="006A77A1" w:rsidP="006A77A1">
                                  <w:pPr>
                                    <w:jc w:val="center"/>
                                    <w:rPr>
                                      <w:i/>
                                      <w:iCs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365760" tIns="182880" rIns="182880" bIns="18288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71" o:spid="_x0000_s1026" style="position:absolute;margin-left:-8.45pt;margin-top:34.5pt;width:81.8pt;height:78.4pt;z-index:251660288;visibility:visible;mso-wrap-style:square;mso-width-percent:0;mso-height-percent:0;mso-wrap-distance-left:9pt;mso-wrap-distance-top:0;mso-wrap-distance-right:9pt;mso-wrap-distance-bottom:17.85pt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" o:allowincell="f" fillcolor="#7ba0cd" strokecolor="#d3dfee" strokeweight="6pt">
                      <o:lock v:ext="edit" aspectratio="t"/>
                      <v:textbox inset="28.8pt,14.4pt,14.4pt,14.4pt">
                        <w:txbxContent>
                          <w:p w:rsidR="006A77A1" w:rsidRDefault="006A77A1" w:rsidP="006A77A1">
                            <w:pPr>
                              <w:jc w:val="center"/>
                              <w:rPr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  <w10:wrap anchorx="margin" anchory="margin"/>
                    </v:oval>
                  </w:pict>
                </mc:Fallback>
              </mc:AlternateContent>
            </w:r>
            <w:r>
              <w:tab/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E1779B6" wp14:editId="25A50DEA">
                      <wp:simplePos x="0" y="0"/>
                      <wp:positionH relativeFrom="column">
                        <wp:posOffset>-9525</wp:posOffset>
                      </wp:positionH>
                      <wp:positionV relativeFrom="paragraph">
                        <wp:posOffset>207010</wp:posOffset>
                      </wp:positionV>
                      <wp:extent cx="872490" cy="541020"/>
                      <wp:effectExtent l="0" t="0" r="0" b="0"/>
                      <wp:wrapNone/>
                      <wp:docPr id="1770" name="Text Box 1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72490" cy="5410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A77A1" w:rsidRPr="00D97017" w:rsidRDefault="006A77A1" w:rsidP="006A77A1">
                                  <w:pPr>
                                    <w:jc w:val="center"/>
                                    <w:rPr>
                                      <w:b/>
                                      <w:color w:val="FFFFFF" w:themeColor="background1"/>
                                      <w:sz w:val="28"/>
                                    </w:rPr>
                                  </w:pPr>
                                  <w:r w:rsidRPr="00D97017">
                                    <w:rPr>
                                      <w:b/>
                                      <w:color w:val="FFFFFF" w:themeColor="background1"/>
                                      <w:sz w:val="28"/>
                                    </w:rPr>
                                    <w:t>School Logo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770" o:spid="_x0000_s1027" type="#_x0000_t202" style="position:absolute;margin-left:-.75pt;margin-top:16.3pt;width:68.7pt;height:42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" filled="f" stroked="f">
                      <v:textbox>
                        <w:txbxContent>
                          <w:p w:rsidR="006A77A1" w:rsidRPr="00D97017" w:rsidRDefault="006A77A1" w:rsidP="006A77A1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</w:rPr>
                            </w:pPr>
                            <w:r w:rsidRPr="00D97017">
                              <w:rPr>
                                <w:b/>
                                <w:color w:val="FFFFFF" w:themeColor="background1"/>
                                <w:sz w:val="28"/>
                              </w:rPr>
                              <w:t>School Logo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155" w:type="pct"/>
            <w:gridSpan w:val="21"/>
            <w:shd w:val="clear" w:color="auto" w:fill="B8CCE4" w:themeFill="accent1" w:themeFillTint="66"/>
            <w:vAlign w:val="center"/>
          </w:tcPr>
          <w:p w:rsidR="006A77A1" w:rsidRPr="0047183A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Teaching and Learning Program</w:t>
            </w:r>
          </w:p>
        </w:tc>
      </w:tr>
      <w:tr w:rsidR="006A77A1" w:rsidRPr="0047183A" w:rsidTr="008B3B1D">
        <w:trPr>
          <w:trHeight w:val="841"/>
        </w:trPr>
        <w:tc>
          <w:tcPr>
            <w:tcW w:w="845" w:type="pct"/>
            <w:vMerge/>
            <w:tcBorders>
              <w:left w:val="nil"/>
              <w:bottom w:val="single" w:sz="4" w:space="0" w:color="000000" w:themeColor="text1"/>
            </w:tcBorders>
            <w:shd w:val="clear" w:color="auto" w:fill="auto"/>
          </w:tcPr>
          <w:p w:rsidR="006A77A1" w:rsidRPr="0047183A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601" w:type="pct"/>
            <w:gridSpan w:val="14"/>
            <w:shd w:val="clear" w:color="auto" w:fill="DBE5F1" w:themeFill="accent1" w:themeFillTint="33"/>
            <w:vAlign w:val="center"/>
          </w:tcPr>
          <w:p w:rsidR="006A77A1" w:rsidRDefault="006A77A1" w:rsidP="008B3B1D">
            <w:pPr>
              <w:spacing w:before="120" w:line="36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Title/Type of Unit: </w:t>
            </w:r>
            <w:r w:rsidR="00C7268C">
              <w:rPr>
                <w:rFonts w:ascii="Arial" w:hAnsi="Arial" w:cs="Arial"/>
                <w:b/>
                <w:sz w:val="20"/>
                <w:szCs w:val="20"/>
              </w:rPr>
              <w:t>Creative Arts - Identity</w:t>
            </w:r>
          </w:p>
          <w:p w:rsidR="006A77A1" w:rsidRPr="0047183A" w:rsidRDefault="006A77A1" w:rsidP="008B3B1D">
            <w:pPr>
              <w:spacing w:before="120" w:line="36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Program Risk Level:  </w:t>
            </w:r>
            <w:r w:rsidR="00C7268C">
              <w:rPr>
                <w:rFonts w:ascii="Arial" w:hAnsi="Arial" w:cs="Arial"/>
                <w:b/>
                <w:sz w:val="20"/>
                <w:szCs w:val="20"/>
              </w:rPr>
              <w:t>Low</w:t>
            </w:r>
          </w:p>
        </w:tc>
        <w:tc>
          <w:tcPr>
            <w:tcW w:w="1554" w:type="pct"/>
            <w:gridSpan w:val="7"/>
            <w:shd w:val="clear" w:color="auto" w:fill="DBE5F1" w:themeFill="accent1" w:themeFillTint="33"/>
            <w:vAlign w:val="center"/>
          </w:tcPr>
          <w:p w:rsidR="006A77A1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Duration:</w:t>
            </w:r>
            <w:r w:rsidR="00C42944">
              <w:rPr>
                <w:rFonts w:ascii="Arial" w:hAnsi="Arial" w:cs="Arial"/>
                <w:b/>
                <w:sz w:val="20"/>
                <w:szCs w:val="20"/>
              </w:rPr>
              <w:t xml:space="preserve"> 1 Term</w:t>
            </w:r>
          </w:p>
          <w:p w:rsidR="006A77A1" w:rsidRPr="0047183A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By </w:t>
            </w:r>
            <w:r w:rsidR="00C7268C">
              <w:rPr>
                <w:rFonts w:ascii="Arial" w:hAnsi="Arial" w:cs="Arial"/>
                <w:b/>
                <w:sz w:val="20"/>
                <w:szCs w:val="20"/>
              </w:rPr>
              <w:t>Carol</w:t>
            </w:r>
          </w:p>
        </w:tc>
      </w:tr>
      <w:tr w:rsidR="006A77A1" w:rsidRPr="0047183A" w:rsidTr="00BA2F7B">
        <w:trPr>
          <w:trHeight w:val="7546"/>
        </w:trPr>
        <w:tc>
          <w:tcPr>
            <w:tcW w:w="845" w:type="pct"/>
            <w:shd w:val="clear" w:color="auto" w:fill="DBE5F1" w:themeFill="accent1" w:themeFillTint="33"/>
            <w:vAlign w:val="center"/>
          </w:tcPr>
          <w:p w:rsidR="006A77A1" w:rsidRPr="0047183A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7183A">
              <w:rPr>
                <w:rFonts w:ascii="Arial" w:hAnsi="Arial" w:cs="Arial"/>
                <w:b/>
                <w:sz w:val="20"/>
                <w:szCs w:val="20"/>
              </w:rPr>
              <w:t>Syllabus Outcomes</w:t>
            </w:r>
          </w:p>
          <w:p w:rsidR="006A77A1" w:rsidRPr="0047183A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A77A1" w:rsidRPr="0047183A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Stage </w:t>
            </w:r>
            <w:r w:rsidR="00736130">
              <w:rPr>
                <w:rFonts w:ascii="Arial" w:hAnsi="Arial" w:cs="Arial"/>
                <w:b/>
                <w:sz w:val="20"/>
                <w:szCs w:val="20"/>
              </w:rPr>
              <w:t>4/5</w:t>
            </w:r>
          </w:p>
        </w:tc>
        <w:tc>
          <w:tcPr>
            <w:tcW w:w="4155" w:type="pct"/>
            <w:gridSpan w:val="21"/>
            <w:shd w:val="clear" w:color="auto" w:fill="auto"/>
          </w:tcPr>
          <w:p w:rsidR="006A77A1" w:rsidRDefault="006A77A1" w:rsidP="008B3B1D">
            <w:pPr>
              <w:spacing w:before="120" w:after="120"/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 w:rsidRPr="0047183A">
              <w:rPr>
                <w:rFonts w:ascii="Arial" w:hAnsi="Arial" w:cs="Arial"/>
                <w:i/>
                <w:sz w:val="20"/>
                <w:szCs w:val="20"/>
                <w:u w:val="single"/>
              </w:rPr>
              <w:t>A student:</w:t>
            </w:r>
          </w:p>
          <w:p w:rsidR="00736130" w:rsidRPr="00736130" w:rsidRDefault="00736130" w:rsidP="008B3B1D">
            <w:pPr>
              <w:spacing w:before="120" w:after="120"/>
              <w:rPr>
                <w:rFonts w:ascii="Arial" w:hAnsi="Arial" w:cs="Arial"/>
                <w:b/>
                <w:sz w:val="2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20"/>
                <w:szCs w:val="20"/>
                <w:u w:val="single"/>
              </w:rPr>
              <w:t>Visual Arts</w:t>
            </w:r>
          </w:p>
          <w:p w:rsidR="00736130" w:rsidRPr="00736130" w:rsidRDefault="00736130" w:rsidP="008B3B1D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4.1 </w:t>
            </w:r>
            <w:r>
              <w:rPr>
                <w:rFonts w:ascii="Arial" w:hAnsi="Arial" w:cs="Arial"/>
                <w:sz w:val="20"/>
                <w:szCs w:val="20"/>
              </w:rPr>
              <w:t xml:space="preserve">uses a range of strategies to explore different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artmaking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conventions and procedures to make artworks</w:t>
            </w:r>
          </w:p>
          <w:p w:rsidR="00736130" w:rsidRDefault="00736130" w:rsidP="008B3B1D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4.4 </w:t>
            </w:r>
            <w:r>
              <w:rPr>
                <w:rFonts w:ascii="Arial" w:hAnsi="Arial" w:cs="Arial"/>
                <w:sz w:val="20"/>
                <w:szCs w:val="20"/>
              </w:rPr>
              <w:t>recognises and uses aspects of the world as a source of ideas, concepts and subject matter in the visual arts</w:t>
            </w:r>
          </w:p>
          <w:p w:rsidR="00736130" w:rsidRDefault="00736130" w:rsidP="008B3B1D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4.5 </w:t>
            </w:r>
            <w:r>
              <w:rPr>
                <w:rFonts w:ascii="Arial" w:hAnsi="Arial" w:cs="Arial"/>
                <w:sz w:val="20"/>
                <w:szCs w:val="20"/>
              </w:rPr>
              <w:t>investigates ways to develop meaning in their artworks</w:t>
            </w:r>
          </w:p>
          <w:p w:rsidR="00736130" w:rsidRPr="00736130" w:rsidRDefault="00736130" w:rsidP="008B3B1D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4.6 </w:t>
            </w:r>
            <w:r>
              <w:rPr>
                <w:rFonts w:ascii="Arial" w:hAnsi="Arial" w:cs="Arial"/>
                <w:sz w:val="20"/>
                <w:szCs w:val="20"/>
              </w:rPr>
              <w:t>selects different materials and techniques to make artworks</w:t>
            </w:r>
          </w:p>
          <w:p w:rsidR="006A77A1" w:rsidRDefault="00736130" w:rsidP="008B3B1D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5.1 </w:t>
            </w:r>
            <w:r>
              <w:rPr>
                <w:rFonts w:ascii="Arial" w:hAnsi="Arial" w:cs="Arial"/>
                <w:sz w:val="20"/>
                <w:szCs w:val="20"/>
              </w:rPr>
              <w:t>develops range and au</w:t>
            </w:r>
            <w:r w:rsidR="00EE06CF">
              <w:rPr>
                <w:rFonts w:ascii="Arial" w:hAnsi="Arial" w:cs="Arial"/>
                <w:sz w:val="20"/>
                <w:szCs w:val="20"/>
              </w:rPr>
              <w:t>tonomy in selecting and applying visual arts conventions and procedures to make artworks</w:t>
            </w:r>
          </w:p>
          <w:p w:rsidR="00EE06CF" w:rsidRDefault="00EE06CF" w:rsidP="008B3B1D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5.4 </w:t>
            </w:r>
            <w:r>
              <w:rPr>
                <w:rFonts w:ascii="Arial" w:hAnsi="Arial" w:cs="Arial"/>
                <w:sz w:val="20"/>
                <w:szCs w:val="20"/>
              </w:rPr>
              <w:t>investigates the world as a source of ideas, concepts and subject matter</w:t>
            </w:r>
            <w:r w:rsidR="003E196B">
              <w:rPr>
                <w:rFonts w:ascii="Arial" w:hAnsi="Arial" w:cs="Arial"/>
                <w:sz w:val="20"/>
                <w:szCs w:val="20"/>
              </w:rPr>
              <w:t xml:space="preserve"> in the visual arts</w:t>
            </w:r>
          </w:p>
          <w:p w:rsidR="003E196B" w:rsidRDefault="003E196B" w:rsidP="008B3B1D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5.5 </w:t>
            </w:r>
            <w:r w:rsidR="00747555">
              <w:rPr>
                <w:rFonts w:ascii="Arial" w:hAnsi="Arial" w:cs="Arial"/>
                <w:sz w:val="20"/>
                <w:szCs w:val="20"/>
              </w:rPr>
              <w:t>makes informed choices to develop and extend concepts and different meanings in their artworks</w:t>
            </w:r>
          </w:p>
          <w:p w:rsidR="00747555" w:rsidRDefault="00747555" w:rsidP="008B3B1D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5.6 </w:t>
            </w:r>
            <w:r>
              <w:rPr>
                <w:rFonts w:ascii="Arial" w:hAnsi="Arial" w:cs="Arial"/>
                <w:sz w:val="20"/>
                <w:szCs w:val="20"/>
              </w:rPr>
              <w:t>demonstrates developing technical accomplishment and refinement in making artworks</w:t>
            </w:r>
          </w:p>
          <w:p w:rsidR="00747555" w:rsidRDefault="00747555" w:rsidP="008B3B1D">
            <w:pPr>
              <w:spacing w:before="120"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Photographic and Digital Media</w:t>
            </w:r>
          </w:p>
          <w:p w:rsidR="00747555" w:rsidRDefault="00747555" w:rsidP="008B3B1D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5.4 </w:t>
            </w:r>
            <w:r>
              <w:rPr>
                <w:rFonts w:ascii="Arial" w:hAnsi="Arial" w:cs="Arial"/>
                <w:sz w:val="20"/>
                <w:szCs w:val="20"/>
              </w:rPr>
              <w:t>investigates the world as a source of ideas, concepts and subject matter for photographic and digital works</w:t>
            </w:r>
          </w:p>
          <w:p w:rsidR="00BA2F7B" w:rsidRDefault="00BA2F7B" w:rsidP="008B3B1D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5.8 </w:t>
            </w:r>
            <w:r>
              <w:rPr>
                <w:rFonts w:ascii="Arial" w:hAnsi="Arial" w:cs="Arial"/>
                <w:sz w:val="20"/>
                <w:szCs w:val="20"/>
              </w:rPr>
              <w:t>uses their understanding of the function of and relationships between the artist-artwork-world-audience in critical and historical interpretations of photographic and digital works</w:t>
            </w:r>
          </w:p>
          <w:p w:rsidR="00BA2F7B" w:rsidRDefault="00BA2F7B" w:rsidP="008B3B1D">
            <w:pPr>
              <w:spacing w:before="120"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Music</w:t>
            </w:r>
          </w:p>
          <w:p w:rsidR="00BA2F7B" w:rsidRDefault="00BA2F7B" w:rsidP="008B3B1D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4.11 &amp; 5.11 </w:t>
            </w:r>
            <w:r>
              <w:rPr>
                <w:rFonts w:ascii="Arial" w:hAnsi="Arial" w:cs="Arial"/>
                <w:sz w:val="20"/>
                <w:szCs w:val="20"/>
              </w:rPr>
              <w:t xml:space="preserve">demonstrates an appreciation, tolerance and respect for the aesthetic value of music as an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artform</w:t>
            </w:r>
            <w:proofErr w:type="spellEnd"/>
          </w:p>
          <w:p w:rsidR="006A77A1" w:rsidRPr="0047183A" w:rsidRDefault="006A77A1" w:rsidP="008B3B1D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A77A1" w:rsidRPr="0047183A" w:rsidTr="008B3B1D">
        <w:trPr>
          <w:trHeight w:val="1560"/>
        </w:trPr>
        <w:tc>
          <w:tcPr>
            <w:tcW w:w="845" w:type="pct"/>
            <w:shd w:val="clear" w:color="auto" w:fill="DBE5F1" w:themeFill="accent1" w:themeFillTint="33"/>
            <w:vAlign w:val="center"/>
          </w:tcPr>
          <w:p w:rsidR="006A77A1" w:rsidRPr="008F6A2A" w:rsidRDefault="006A77A1" w:rsidP="008B3B1D">
            <w:pPr>
              <w:spacing w:before="120" w:after="120" w:line="360" w:lineRule="auto"/>
              <w:jc w:val="center"/>
              <w:rPr>
                <w:rFonts w:ascii="Arial" w:hAnsi="Arial" w:cs="Arial"/>
                <w:b/>
                <w:sz w:val="20"/>
                <w:szCs w:val="20"/>
                <w:u w:val="single"/>
              </w:rPr>
            </w:pPr>
            <w:r w:rsidRPr="008F6A2A">
              <w:rPr>
                <w:rFonts w:ascii="Arial" w:hAnsi="Arial" w:cs="Arial"/>
                <w:b/>
                <w:sz w:val="20"/>
                <w:szCs w:val="20"/>
                <w:u w:val="single"/>
              </w:rPr>
              <w:t>Connectedness</w:t>
            </w:r>
          </w:p>
          <w:p w:rsidR="006A77A1" w:rsidRPr="0047183A" w:rsidRDefault="006A77A1" w:rsidP="008B3B1D">
            <w:pPr>
              <w:spacing w:before="120" w:after="120" w:line="36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7183A">
              <w:rPr>
                <w:rFonts w:ascii="Arial" w:hAnsi="Arial" w:cs="Arial"/>
                <w:b/>
                <w:sz w:val="20"/>
                <w:szCs w:val="20"/>
              </w:rPr>
              <w:t>Why does this learning matter?</w:t>
            </w:r>
          </w:p>
        </w:tc>
        <w:tc>
          <w:tcPr>
            <w:tcW w:w="1980" w:type="pct"/>
            <w:gridSpan w:val="10"/>
            <w:tcBorders>
              <w:right w:val="single" w:sz="4" w:space="0" w:color="auto"/>
            </w:tcBorders>
            <w:shd w:val="clear" w:color="auto" w:fill="auto"/>
          </w:tcPr>
          <w:p w:rsidR="006A77A1" w:rsidRDefault="006A77A1" w:rsidP="008B3B1D">
            <w:pPr>
              <w:spacing w:before="120"/>
              <w:rPr>
                <w:rFonts w:ascii="Arial" w:hAnsi="Arial" w:cs="Arial"/>
                <w:b/>
                <w:sz w:val="18"/>
                <w:szCs w:val="20"/>
              </w:rPr>
            </w:pPr>
            <w:r w:rsidRPr="00AF420D">
              <w:rPr>
                <w:rFonts w:ascii="Arial" w:hAnsi="Arial" w:cs="Arial"/>
                <w:b/>
                <w:sz w:val="18"/>
                <w:szCs w:val="20"/>
              </w:rPr>
              <w:t>Students learn to:</w:t>
            </w:r>
          </w:p>
          <w:p w:rsidR="00DC252F" w:rsidRDefault="00DC252F" w:rsidP="00DC252F">
            <w:pPr>
              <w:pStyle w:val="ListParagraph"/>
              <w:numPr>
                <w:ilvl w:val="0"/>
                <w:numId w:val="4"/>
              </w:numPr>
              <w:spacing w:before="120"/>
              <w:ind w:left="311" w:hanging="284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m</w:t>
            </w:r>
            <w:r w:rsidRPr="00DC252F">
              <w:rPr>
                <w:rFonts w:ascii="Arial" w:hAnsi="Arial" w:cs="Arial"/>
                <w:sz w:val="18"/>
                <w:szCs w:val="20"/>
              </w:rPr>
              <w:t xml:space="preserve">ake </w:t>
            </w:r>
            <w:r>
              <w:rPr>
                <w:rFonts w:ascii="Arial" w:hAnsi="Arial" w:cs="Arial"/>
                <w:sz w:val="18"/>
                <w:szCs w:val="20"/>
              </w:rPr>
              <w:t>artworks using a range</w:t>
            </w:r>
            <w:r w:rsidR="000F5537">
              <w:rPr>
                <w:rFonts w:ascii="Arial" w:hAnsi="Arial" w:cs="Arial"/>
                <w:sz w:val="18"/>
                <w:szCs w:val="20"/>
              </w:rPr>
              <w:t xml:space="preserve"> of 2D, 3D and 4D materials and techniques</w:t>
            </w:r>
          </w:p>
          <w:p w:rsidR="000F5537" w:rsidRDefault="000F5537" w:rsidP="00DC252F">
            <w:pPr>
              <w:pStyle w:val="ListParagraph"/>
              <w:numPr>
                <w:ilvl w:val="0"/>
                <w:numId w:val="4"/>
              </w:numPr>
              <w:spacing w:before="120"/>
              <w:ind w:left="311" w:hanging="284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reflect</w:t>
            </w:r>
            <w:r w:rsidR="00263ABC">
              <w:rPr>
                <w:rFonts w:ascii="Arial" w:hAnsi="Arial" w:cs="Arial"/>
                <w:sz w:val="18"/>
                <w:szCs w:val="20"/>
              </w:rPr>
              <w:t xml:space="preserve"> on actions and choices, and document these in their diaries</w:t>
            </w:r>
          </w:p>
          <w:p w:rsidR="00263ABC" w:rsidRDefault="00263ABC" w:rsidP="00DC252F">
            <w:pPr>
              <w:pStyle w:val="ListParagraph"/>
              <w:numPr>
                <w:ilvl w:val="0"/>
                <w:numId w:val="4"/>
              </w:numPr>
              <w:spacing w:before="120"/>
              <w:ind w:left="311" w:hanging="284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use their imaginations and experiences in the making of art</w:t>
            </w:r>
          </w:p>
          <w:p w:rsidR="006A77A1" w:rsidRDefault="00263ABC" w:rsidP="00263ABC">
            <w:pPr>
              <w:pStyle w:val="ListParagraph"/>
              <w:numPr>
                <w:ilvl w:val="0"/>
                <w:numId w:val="4"/>
              </w:numPr>
              <w:spacing w:before="120"/>
              <w:ind w:left="311" w:hanging="284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communicate experiences, responses and points of view</w:t>
            </w:r>
          </w:p>
          <w:p w:rsidR="00263ABC" w:rsidRPr="00263ABC" w:rsidRDefault="00263ABC" w:rsidP="00263ABC">
            <w:pPr>
              <w:pStyle w:val="ListParagraph"/>
              <w:spacing w:before="120"/>
              <w:ind w:left="311"/>
              <w:rPr>
                <w:rFonts w:ascii="Arial" w:hAnsi="Arial" w:cs="Arial"/>
                <w:sz w:val="18"/>
                <w:szCs w:val="20"/>
              </w:rPr>
            </w:pPr>
          </w:p>
        </w:tc>
        <w:tc>
          <w:tcPr>
            <w:tcW w:w="2175" w:type="pct"/>
            <w:gridSpan w:val="11"/>
            <w:tcBorders>
              <w:left w:val="single" w:sz="4" w:space="0" w:color="auto"/>
            </w:tcBorders>
            <w:shd w:val="clear" w:color="auto" w:fill="auto"/>
          </w:tcPr>
          <w:p w:rsidR="006A77A1" w:rsidRPr="00AF420D" w:rsidRDefault="006A77A1" w:rsidP="008B3B1D">
            <w:pPr>
              <w:spacing w:before="120" w:after="120"/>
              <w:rPr>
                <w:rFonts w:ascii="Arial" w:hAnsi="Arial" w:cs="Arial"/>
                <w:b/>
                <w:sz w:val="18"/>
                <w:szCs w:val="20"/>
              </w:rPr>
            </w:pPr>
            <w:r w:rsidRPr="00AF420D">
              <w:rPr>
                <w:rFonts w:ascii="Arial" w:hAnsi="Arial" w:cs="Arial"/>
                <w:b/>
                <w:sz w:val="18"/>
                <w:szCs w:val="20"/>
              </w:rPr>
              <w:t>Students learn about:</w:t>
            </w:r>
          </w:p>
          <w:p w:rsidR="006A77A1" w:rsidRDefault="00263ABC" w:rsidP="006A77A1">
            <w:pPr>
              <w:pStyle w:val="ListParagraph"/>
              <w:numPr>
                <w:ilvl w:val="0"/>
                <w:numId w:val="2"/>
              </w:numPr>
              <w:spacing w:before="120" w:after="120" w:line="276" w:lineRule="auto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the material, physical and virtual forms of artwork</w:t>
            </w:r>
          </w:p>
          <w:p w:rsidR="00263ABC" w:rsidRDefault="00263ABC" w:rsidP="00263ABC">
            <w:pPr>
              <w:pStyle w:val="ListParagraph"/>
              <w:spacing w:before="120" w:after="120" w:line="276" w:lineRule="auto"/>
              <w:ind w:left="360"/>
              <w:rPr>
                <w:rFonts w:ascii="Arial" w:hAnsi="Arial" w:cs="Arial"/>
                <w:sz w:val="18"/>
                <w:szCs w:val="20"/>
              </w:rPr>
            </w:pPr>
          </w:p>
          <w:p w:rsidR="00263ABC" w:rsidRDefault="00263ABC" w:rsidP="00263ABC">
            <w:pPr>
              <w:pStyle w:val="ListParagraph"/>
              <w:numPr>
                <w:ilvl w:val="0"/>
                <w:numId w:val="2"/>
              </w:numPr>
              <w:spacing w:before="120" w:after="120" w:line="276" w:lineRule="auto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the pleasure and enjoyment in making artworks</w:t>
            </w:r>
          </w:p>
          <w:p w:rsidR="00263ABC" w:rsidRDefault="00263ABC" w:rsidP="00263ABC">
            <w:pPr>
              <w:pStyle w:val="ListParagraph"/>
              <w:spacing w:before="120" w:after="120" w:line="276" w:lineRule="auto"/>
              <w:ind w:left="360"/>
              <w:rPr>
                <w:rFonts w:ascii="Arial" w:hAnsi="Arial" w:cs="Arial"/>
                <w:sz w:val="18"/>
                <w:szCs w:val="20"/>
              </w:rPr>
            </w:pPr>
          </w:p>
          <w:p w:rsidR="00263ABC" w:rsidRDefault="00263ABC" w:rsidP="00263ABC">
            <w:pPr>
              <w:pStyle w:val="ListParagraph"/>
              <w:spacing w:before="120" w:after="120" w:line="276" w:lineRule="auto"/>
              <w:ind w:left="360"/>
              <w:rPr>
                <w:rFonts w:ascii="Arial" w:hAnsi="Arial" w:cs="Arial"/>
                <w:sz w:val="18"/>
                <w:szCs w:val="20"/>
              </w:rPr>
            </w:pPr>
          </w:p>
          <w:p w:rsidR="00263ABC" w:rsidRPr="00263ABC" w:rsidRDefault="00263ABC" w:rsidP="00263ABC">
            <w:pPr>
              <w:pStyle w:val="ListParagraph"/>
              <w:numPr>
                <w:ilvl w:val="0"/>
                <w:numId w:val="2"/>
              </w:numPr>
              <w:spacing w:before="120" w:after="120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 xml:space="preserve">understanding the belief, value and meaning in </w:t>
            </w:r>
            <w:proofErr w:type="spellStart"/>
            <w:r>
              <w:rPr>
                <w:rFonts w:ascii="Arial" w:hAnsi="Arial" w:cs="Arial"/>
                <w:sz w:val="18"/>
                <w:szCs w:val="20"/>
              </w:rPr>
              <w:t>artmaking</w:t>
            </w:r>
            <w:proofErr w:type="spellEnd"/>
            <w:r>
              <w:rPr>
                <w:rFonts w:ascii="Arial" w:hAnsi="Arial" w:cs="Arial"/>
                <w:sz w:val="18"/>
                <w:szCs w:val="20"/>
              </w:rPr>
              <w:t xml:space="preserve"> in the subjective and cultural frame</w:t>
            </w:r>
          </w:p>
        </w:tc>
      </w:tr>
      <w:tr w:rsidR="006A77A1" w:rsidRPr="0047183A" w:rsidTr="008B3B1D">
        <w:trPr>
          <w:trHeight w:val="983"/>
        </w:trPr>
        <w:tc>
          <w:tcPr>
            <w:tcW w:w="845" w:type="pct"/>
            <w:tcBorders>
              <w:bottom w:val="single" w:sz="4" w:space="0" w:color="000000" w:themeColor="text1"/>
              <w:right w:val="single" w:sz="4" w:space="0" w:color="auto"/>
            </w:tcBorders>
            <w:shd w:val="clear" w:color="auto" w:fill="DBE5F1" w:themeFill="accent1" w:themeFillTint="33"/>
            <w:vAlign w:val="center"/>
          </w:tcPr>
          <w:p w:rsidR="006A77A1" w:rsidRPr="0047183A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Background and Key Ideas</w:t>
            </w:r>
          </w:p>
        </w:tc>
        <w:tc>
          <w:tcPr>
            <w:tcW w:w="4155" w:type="pct"/>
            <w:gridSpan w:val="21"/>
            <w:tcBorders>
              <w:left w:val="single" w:sz="4" w:space="0" w:color="auto"/>
              <w:bottom w:val="single" w:sz="4" w:space="0" w:color="000000" w:themeColor="text1"/>
            </w:tcBorders>
            <w:shd w:val="clear" w:color="auto" w:fill="auto"/>
          </w:tcPr>
          <w:p w:rsidR="001E51A9" w:rsidRDefault="001E51A9" w:rsidP="001E51A9">
            <w:pPr>
              <w:rPr>
                <w:rFonts w:ascii="Arial" w:hAnsi="Arial" w:cs="Arial"/>
                <w:sz w:val="18"/>
                <w:szCs w:val="18"/>
              </w:rPr>
            </w:pPr>
          </w:p>
          <w:p w:rsidR="001E51A9" w:rsidRDefault="001E51A9" w:rsidP="001E51A9">
            <w:pPr>
              <w:rPr>
                <w:rFonts w:ascii="Arial" w:hAnsi="Arial" w:cs="Arial"/>
                <w:sz w:val="18"/>
                <w:szCs w:val="18"/>
              </w:rPr>
            </w:pPr>
          </w:p>
          <w:p w:rsidR="001E51A9" w:rsidRDefault="001E51A9" w:rsidP="001E51A9">
            <w:pPr>
              <w:rPr>
                <w:rFonts w:ascii="Arial" w:hAnsi="Arial" w:cs="Arial"/>
                <w:sz w:val="18"/>
                <w:szCs w:val="18"/>
              </w:rPr>
            </w:pPr>
          </w:p>
          <w:p w:rsidR="001E51A9" w:rsidRPr="001E51A9" w:rsidRDefault="001E51A9" w:rsidP="001E51A9">
            <w:pPr>
              <w:rPr>
                <w:rFonts w:ascii="Arial" w:hAnsi="Arial" w:cs="Arial"/>
                <w:sz w:val="18"/>
                <w:szCs w:val="18"/>
              </w:rPr>
            </w:pPr>
            <w:r w:rsidRPr="001E51A9">
              <w:rPr>
                <w:rFonts w:ascii="Arial" w:hAnsi="Arial" w:cs="Arial"/>
                <w:sz w:val="18"/>
                <w:szCs w:val="18"/>
              </w:rPr>
              <w:t xml:space="preserve">The idea of </w:t>
            </w:r>
            <w:r w:rsidRPr="001E51A9">
              <w:rPr>
                <w:rFonts w:ascii="Arial" w:hAnsi="Arial" w:cs="Arial"/>
                <w:sz w:val="18"/>
                <w:szCs w:val="18"/>
                <w:u w:val="single"/>
              </w:rPr>
              <w:t>identity</w:t>
            </w:r>
            <w:r w:rsidRPr="001E51A9">
              <w:rPr>
                <w:rFonts w:ascii="Arial" w:hAnsi="Arial" w:cs="Arial"/>
                <w:sz w:val="18"/>
                <w:szCs w:val="18"/>
              </w:rPr>
              <w:t xml:space="preserve"> will be explored as a way of understanding more about themselves and others. </w:t>
            </w:r>
          </w:p>
          <w:p w:rsidR="001E51A9" w:rsidRDefault="001E51A9" w:rsidP="001E51A9">
            <w:pPr>
              <w:rPr>
                <w:rFonts w:ascii="Arial" w:hAnsi="Arial" w:cs="Arial"/>
                <w:sz w:val="18"/>
                <w:szCs w:val="18"/>
              </w:rPr>
            </w:pPr>
            <w:r w:rsidRPr="001E51A9">
              <w:rPr>
                <w:rFonts w:ascii="Arial" w:hAnsi="Arial" w:cs="Arial"/>
                <w:sz w:val="18"/>
                <w:szCs w:val="18"/>
              </w:rPr>
              <w:t xml:space="preserve">Artists work will be studied in the fields of Visual Arts and Music. Students will experiment with a range of techniques and materials in 2D, 3D and 4D. A Visual Arts diary will be kept to encourage students to reflect on their development as a student of Art and Life. It will contain ideas, inspirations and observations which lead to the creation of portraits and </w:t>
            </w:r>
            <w:proofErr w:type="spellStart"/>
            <w:r w:rsidRPr="001E51A9">
              <w:rPr>
                <w:rFonts w:ascii="Arial" w:hAnsi="Arial" w:cs="Arial"/>
                <w:sz w:val="18"/>
                <w:szCs w:val="18"/>
              </w:rPr>
              <w:t>self portraits</w:t>
            </w:r>
            <w:proofErr w:type="spellEnd"/>
            <w:r w:rsidRPr="001E51A9">
              <w:rPr>
                <w:rFonts w:ascii="Arial" w:hAnsi="Arial" w:cs="Arial"/>
                <w:sz w:val="18"/>
                <w:szCs w:val="18"/>
              </w:rPr>
              <w:t>.</w:t>
            </w:r>
            <w:r w:rsidR="00D533C1">
              <w:rPr>
                <w:rFonts w:ascii="Arial" w:hAnsi="Arial" w:cs="Arial"/>
                <w:sz w:val="18"/>
                <w:szCs w:val="18"/>
              </w:rPr>
              <w:t xml:space="preserve"> This is Part 2 of the Identity program and follows Part 1 Drawing.</w:t>
            </w:r>
            <w:bookmarkStart w:id="0" w:name="_GoBack"/>
            <w:bookmarkEnd w:id="0"/>
          </w:p>
          <w:p w:rsidR="001E51A9" w:rsidRDefault="001E51A9" w:rsidP="001E51A9">
            <w:pPr>
              <w:rPr>
                <w:rFonts w:ascii="Arial" w:hAnsi="Arial" w:cs="Arial"/>
                <w:sz w:val="18"/>
                <w:szCs w:val="18"/>
              </w:rPr>
            </w:pPr>
          </w:p>
          <w:p w:rsidR="001E51A9" w:rsidRDefault="001E51A9" w:rsidP="001E51A9">
            <w:pPr>
              <w:rPr>
                <w:rFonts w:ascii="Arial" w:hAnsi="Arial" w:cs="Arial"/>
                <w:sz w:val="18"/>
                <w:szCs w:val="18"/>
              </w:rPr>
            </w:pPr>
          </w:p>
          <w:p w:rsidR="001E51A9" w:rsidRDefault="001E51A9" w:rsidP="001E51A9">
            <w:pPr>
              <w:rPr>
                <w:rFonts w:ascii="Arial" w:hAnsi="Arial" w:cs="Arial"/>
                <w:sz w:val="18"/>
                <w:szCs w:val="18"/>
              </w:rPr>
            </w:pPr>
          </w:p>
          <w:p w:rsidR="001E51A9" w:rsidRDefault="001E51A9" w:rsidP="001E51A9">
            <w:pPr>
              <w:rPr>
                <w:rFonts w:ascii="Arial" w:hAnsi="Arial" w:cs="Arial"/>
                <w:sz w:val="18"/>
                <w:szCs w:val="18"/>
              </w:rPr>
            </w:pPr>
          </w:p>
          <w:p w:rsidR="001E51A9" w:rsidRDefault="001E51A9" w:rsidP="001E51A9">
            <w:pPr>
              <w:rPr>
                <w:rFonts w:ascii="Arial" w:hAnsi="Arial" w:cs="Arial"/>
                <w:sz w:val="18"/>
                <w:szCs w:val="18"/>
              </w:rPr>
            </w:pPr>
          </w:p>
          <w:p w:rsidR="001E51A9" w:rsidRDefault="001E51A9" w:rsidP="001E51A9">
            <w:pPr>
              <w:rPr>
                <w:rFonts w:ascii="Arial" w:hAnsi="Arial" w:cs="Arial"/>
                <w:sz w:val="18"/>
                <w:szCs w:val="18"/>
              </w:rPr>
            </w:pPr>
          </w:p>
          <w:p w:rsidR="001E51A9" w:rsidRDefault="001E51A9" w:rsidP="001E51A9">
            <w:pPr>
              <w:rPr>
                <w:rFonts w:ascii="Arial" w:hAnsi="Arial" w:cs="Arial"/>
                <w:sz w:val="18"/>
                <w:szCs w:val="18"/>
              </w:rPr>
            </w:pPr>
          </w:p>
          <w:p w:rsidR="001E51A9" w:rsidRDefault="001E51A9" w:rsidP="001E51A9">
            <w:pPr>
              <w:rPr>
                <w:rFonts w:ascii="Arial" w:hAnsi="Arial" w:cs="Arial"/>
                <w:sz w:val="18"/>
                <w:szCs w:val="18"/>
              </w:rPr>
            </w:pPr>
          </w:p>
          <w:p w:rsidR="001E51A9" w:rsidRPr="001E51A9" w:rsidRDefault="001E51A9" w:rsidP="001E51A9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Key Ideas</w:t>
            </w:r>
          </w:p>
          <w:p w:rsidR="001E51A9" w:rsidRPr="001E51A9" w:rsidRDefault="001E51A9" w:rsidP="001E51A9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  <w:u w:val="single"/>
              </w:rPr>
            </w:pPr>
            <w:r w:rsidRPr="001E51A9">
              <w:rPr>
                <w:rFonts w:ascii="Arial" w:hAnsi="Arial" w:cs="Arial"/>
                <w:sz w:val="18"/>
                <w:szCs w:val="18"/>
              </w:rPr>
              <w:t xml:space="preserve">To engage students in </w:t>
            </w:r>
            <w:proofErr w:type="spellStart"/>
            <w:r w:rsidRPr="001E51A9">
              <w:rPr>
                <w:rFonts w:ascii="Arial" w:hAnsi="Arial" w:cs="Arial"/>
                <w:sz w:val="18"/>
                <w:szCs w:val="18"/>
              </w:rPr>
              <w:t>artmaking</w:t>
            </w:r>
            <w:proofErr w:type="spellEnd"/>
            <w:r w:rsidRPr="001E51A9">
              <w:rPr>
                <w:rFonts w:ascii="Arial" w:hAnsi="Arial" w:cs="Arial"/>
                <w:sz w:val="18"/>
                <w:szCs w:val="18"/>
              </w:rPr>
              <w:t xml:space="preserve"> and broaden their understanding of artworks in their own and other cultures</w:t>
            </w:r>
          </w:p>
          <w:p w:rsidR="001E51A9" w:rsidRPr="001E51A9" w:rsidRDefault="001E51A9" w:rsidP="001E51A9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  <w:u w:val="single"/>
              </w:rPr>
            </w:pPr>
            <w:r w:rsidRPr="001E51A9">
              <w:rPr>
                <w:rFonts w:ascii="Arial" w:hAnsi="Arial" w:cs="Arial"/>
                <w:sz w:val="18"/>
                <w:szCs w:val="18"/>
              </w:rPr>
              <w:t>To increase skills to create artworks</w:t>
            </w:r>
          </w:p>
          <w:p w:rsidR="001E51A9" w:rsidRPr="001E51A9" w:rsidRDefault="001E51A9" w:rsidP="001E51A9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  <w:u w:val="single"/>
              </w:rPr>
            </w:pPr>
            <w:r w:rsidRPr="001E51A9">
              <w:rPr>
                <w:rFonts w:ascii="Arial" w:hAnsi="Arial" w:cs="Arial"/>
                <w:sz w:val="18"/>
                <w:szCs w:val="18"/>
              </w:rPr>
              <w:t>To experience the pleasure and enjoyment in making artworks</w:t>
            </w:r>
          </w:p>
          <w:p w:rsidR="001E51A9" w:rsidRPr="001E51A9" w:rsidRDefault="001E51A9" w:rsidP="001E51A9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  <w:u w:val="single"/>
              </w:rPr>
            </w:pPr>
            <w:r w:rsidRPr="001E51A9">
              <w:rPr>
                <w:rFonts w:ascii="Arial" w:hAnsi="Arial" w:cs="Arial"/>
                <w:sz w:val="18"/>
                <w:szCs w:val="18"/>
              </w:rPr>
              <w:t>Cross-curricular topics and outcomes</w:t>
            </w:r>
          </w:p>
          <w:p w:rsidR="006A77A1" w:rsidRPr="001E51A9" w:rsidRDefault="001E51A9" w:rsidP="001E51A9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  <w:u w:val="single"/>
              </w:rPr>
            </w:pPr>
            <w:r w:rsidRPr="001E51A9">
              <w:rPr>
                <w:rFonts w:ascii="Arial" w:hAnsi="Arial" w:cs="Arial"/>
                <w:sz w:val="18"/>
                <w:szCs w:val="18"/>
              </w:rPr>
              <w:t>Supporting the elements of learning and Achievement</w:t>
            </w:r>
          </w:p>
          <w:p w:rsidR="001E51A9" w:rsidRPr="001E51A9" w:rsidRDefault="001E51A9" w:rsidP="001E51A9">
            <w:pPr>
              <w:pStyle w:val="ListParagraph"/>
              <w:rPr>
                <w:rFonts w:ascii="Arial" w:hAnsi="Arial" w:cs="Arial"/>
                <w:sz w:val="18"/>
                <w:szCs w:val="18"/>
                <w:u w:val="single"/>
              </w:rPr>
            </w:pPr>
          </w:p>
        </w:tc>
      </w:tr>
      <w:tr w:rsidR="006A77A1" w:rsidRPr="0047183A" w:rsidTr="008B3B1D">
        <w:trPr>
          <w:trHeight w:val="681"/>
        </w:trPr>
        <w:tc>
          <w:tcPr>
            <w:tcW w:w="845" w:type="pct"/>
            <w:vMerge w:val="restart"/>
            <w:shd w:val="clear" w:color="auto" w:fill="DBE5F1" w:themeFill="accent1" w:themeFillTint="33"/>
            <w:vAlign w:val="center"/>
          </w:tcPr>
          <w:p w:rsidR="006A77A1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Literacy Continuum</w:t>
            </w:r>
          </w:p>
        </w:tc>
        <w:tc>
          <w:tcPr>
            <w:tcW w:w="460" w:type="pct"/>
            <w:gridSpan w:val="2"/>
            <w:tcBorders>
              <w:bottom w:val="single" w:sz="4" w:space="0" w:color="000000" w:themeColor="text1"/>
            </w:tcBorders>
            <w:shd w:val="clear" w:color="auto" w:fill="F4A7D1"/>
            <w:vAlign w:val="center"/>
          </w:tcPr>
          <w:p w:rsidR="006A77A1" w:rsidRPr="008D54A8" w:rsidRDefault="006A77A1" w:rsidP="008B3B1D">
            <w:pPr>
              <w:spacing w:before="120" w:after="120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8D54A8">
              <w:rPr>
                <w:rFonts w:ascii="Arial" w:hAnsi="Arial" w:cs="Arial"/>
                <w:sz w:val="16"/>
                <w:szCs w:val="20"/>
              </w:rPr>
              <w:t>Reading Texts</w:t>
            </w:r>
          </w:p>
        </w:tc>
        <w:tc>
          <w:tcPr>
            <w:tcW w:w="659" w:type="pct"/>
            <w:gridSpan w:val="3"/>
            <w:tcBorders>
              <w:bottom w:val="single" w:sz="4" w:space="0" w:color="000000" w:themeColor="text1"/>
            </w:tcBorders>
            <w:shd w:val="clear" w:color="auto" w:fill="DAEEF3" w:themeFill="accent5" w:themeFillTint="33"/>
            <w:vAlign w:val="center"/>
          </w:tcPr>
          <w:p w:rsidR="006A77A1" w:rsidRPr="008D54A8" w:rsidRDefault="006A77A1" w:rsidP="008B3B1D">
            <w:pPr>
              <w:spacing w:before="120" w:after="120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8D54A8">
              <w:rPr>
                <w:rFonts w:ascii="Arial" w:hAnsi="Arial" w:cs="Arial"/>
                <w:sz w:val="16"/>
                <w:szCs w:val="20"/>
              </w:rPr>
              <w:t>Comprehension</w:t>
            </w:r>
          </w:p>
        </w:tc>
        <w:tc>
          <w:tcPr>
            <w:tcW w:w="531" w:type="pct"/>
            <w:gridSpan w:val="3"/>
            <w:tcBorders>
              <w:bottom w:val="single" w:sz="4" w:space="0" w:color="000000" w:themeColor="text1"/>
            </w:tcBorders>
            <w:shd w:val="clear" w:color="auto" w:fill="C2F094"/>
            <w:vAlign w:val="center"/>
          </w:tcPr>
          <w:p w:rsidR="006A77A1" w:rsidRPr="008D54A8" w:rsidRDefault="006A77A1" w:rsidP="008B3B1D">
            <w:pPr>
              <w:spacing w:before="120" w:after="120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8D54A8">
              <w:rPr>
                <w:rFonts w:ascii="Arial" w:hAnsi="Arial" w:cs="Arial"/>
                <w:sz w:val="16"/>
                <w:szCs w:val="20"/>
              </w:rPr>
              <w:t>Vocabulary Knowledge</w:t>
            </w:r>
          </w:p>
        </w:tc>
        <w:tc>
          <w:tcPr>
            <w:tcW w:w="527" w:type="pct"/>
            <w:gridSpan w:val="3"/>
            <w:tcBorders>
              <w:bottom w:val="single" w:sz="4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6A77A1" w:rsidRPr="008D54A8" w:rsidRDefault="006A77A1" w:rsidP="008B3B1D">
            <w:pPr>
              <w:spacing w:before="120" w:after="120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8D54A8">
              <w:rPr>
                <w:rFonts w:ascii="Arial" w:hAnsi="Arial" w:cs="Arial"/>
                <w:sz w:val="16"/>
                <w:szCs w:val="20"/>
              </w:rPr>
              <w:t>Aspects of Writing</w:t>
            </w:r>
          </w:p>
        </w:tc>
        <w:tc>
          <w:tcPr>
            <w:tcW w:w="527" w:type="pct"/>
            <w:gridSpan w:val="4"/>
            <w:tcBorders>
              <w:bottom w:val="single" w:sz="4" w:space="0" w:color="000000" w:themeColor="text1"/>
            </w:tcBorders>
            <w:shd w:val="clear" w:color="auto" w:fill="FABF8F" w:themeFill="accent6" w:themeFillTint="99"/>
            <w:vAlign w:val="center"/>
          </w:tcPr>
          <w:p w:rsidR="006A77A1" w:rsidRPr="008D54A8" w:rsidRDefault="006A77A1" w:rsidP="008B3B1D">
            <w:pPr>
              <w:spacing w:before="120" w:after="120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1E51A9">
              <w:rPr>
                <w:rFonts w:ascii="Arial" w:hAnsi="Arial" w:cs="Arial"/>
                <w:sz w:val="16"/>
                <w:szCs w:val="20"/>
                <w:highlight w:val="yellow"/>
              </w:rPr>
              <w:t>Aspects of Speaking</w:t>
            </w:r>
          </w:p>
        </w:tc>
        <w:tc>
          <w:tcPr>
            <w:tcW w:w="416" w:type="pct"/>
            <w:gridSpan w:val="2"/>
            <w:tcBorders>
              <w:bottom w:val="single" w:sz="4" w:space="0" w:color="000000" w:themeColor="text1"/>
            </w:tcBorders>
            <w:shd w:val="clear" w:color="auto" w:fill="E4C9FF"/>
            <w:vAlign w:val="center"/>
          </w:tcPr>
          <w:p w:rsidR="006A77A1" w:rsidRPr="008D54A8" w:rsidRDefault="006A77A1" w:rsidP="008B3B1D">
            <w:pPr>
              <w:spacing w:before="120" w:after="120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8D54A8">
              <w:rPr>
                <w:rFonts w:ascii="Arial" w:hAnsi="Arial" w:cs="Arial"/>
                <w:sz w:val="16"/>
                <w:szCs w:val="20"/>
              </w:rPr>
              <w:t>Phonics</w:t>
            </w:r>
          </w:p>
        </w:tc>
        <w:tc>
          <w:tcPr>
            <w:tcW w:w="507" w:type="pct"/>
            <w:gridSpan w:val="3"/>
            <w:tcBorders>
              <w:bottom w:val="single" w:sz="4" w:space="0" w:color="000000" w:themeColor="text1"/>
            </w:tcBorders>
            <w:shd w:val="clear" w:color="auto" w:fill="CCC0D9" w:themeFill="accent4" w:themeFillTint="66"/>
            <w:vAlign w:val="center"/>
          </w:tcPr>
          <w:p w:rsidR="006A77A1" w:rsidRPr="008D54A8" w:rsidRDefault="006A77A1" w:rsidP="008B3B1D">
            <w:pPr>
              <w:spacing w:before="120" w:after="120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8D54A8">
              <w:rPr>
                <w:rFonts w:ascii="Arial" w:hAnsi="Arial" w:cs="Arial"/>
                <w:sz w:val="16"/>
                <w:szCs w:val="20"/>
              </w:rPr>
              <w:t>Phonemic Awareness</w:t>
            </w:r>
          </w:p>
        </w:tc>
        <w:tc>
          <w:tcPr>
            <w:tcW w:w="528" w:type="pct"/>
            <w:tcBorders>
              <w:bottom w:val="single" w:sz="4" w:space="0" w:color="000000" w:themeColor="text1"/>
            </w:tcBorders>
            <w:shd w:val="clear" w:color="auto" w:fill="FFD7E3"/>
            <w:vAlign w:val="center"/>
          </w:tcPr>
          <w:p w:rsidR="006A77A1" w:rsidRPr="008D54A8" w:rsidRDefault="006A77A1" w:rsidP="008B3B1D">
            <w:pPr>
              <w:spacing w:before="120" w:after="120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8D54A8">
              <w:rPr>
                <w:rFonts w:ascii="Arial" w:hAnsi="Arial" w:cs="Arial"/>
                <w:sz w:val="16"/>
                <w:szCs w:val="20"/>
              </w:rPr>
              <w:t>Concepts About Print</w:t>
            </w:r>
          </w:p>
        </w:tc>
      </w:tr>
      <w:tr w:rsidR="006A77A1" w:rsidRPr="0047183A" w:rsidTr="008B3B1D">
        <w:trPr>
          <w:trHeight w:val="1062"/>
        </w:trPr>
        <w:tc>
          <w:tcPr>
            <w:tcW w:w="845" w:type="pct"/>
            <w:vMerge/>
            <w:tcBorders>
              <w:bottom w:val="single" w:sz="4" w:space="0" w:color="000000" w:themeColor="text1"/>
            </w:tcBorders>
            <w:shd w:val="clear" w:color="auto" w:fill="DBE5F1" w:themeFill="accent1" w:themeFillTint="33"/>
            <w:vAlign w:val="center"/>
          </w:tcPr>
          <w:p w:rsidR="006A77A1" w:rsidRPr="00002081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155" w:type="pct"/>
            <w:gridSpan w:val="21"/>
            <w:tcBorders>
              <w:bottom w:val="single" w:sz="4" w:space="0" w:color="000000" w:themeColor="text1"/>
            </w:tcBorders>
            <w:shd w:val="clear" w:color="auto" w:fill="auto"/>
            <w:vAlign w:val="center"/>
          </w:tcPr>
          <w:p w:rsidR="006A77A1" w:rsidRDefault="004E208E" w:rsidP="008B3B1D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Clusters: </w:t>
            </w:r>
          </w:p>
          <w:p w:rsidR="006A77A1" w:rsidRDefault="006A77A1" w:rsidP="008B3B1D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Activities linked to program to increase learning:</w:t>
            </w:r>
          </w:p>
          <w:p w:rsidR="001E51A9" w:rsidRDefault="0057486A" w:rsidP="001E51A9">
            <w:pPr>
              <w:pStyle w:val="ListParagraph"/>
              <w:numPr>
                <w:ilvl w:val="0"/>
                <w:numId w:val="6"/>
              </w:num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Recording thoughts and techniques in a </w:t>
            </w:r>
            <w:r w:rsidR="001E51A9">
              <w:rPr>
                <w:rFonts w:ascii="Arial" w:hAnsi="Arial" w:cs="Arial"/>
                <w:sz w:val="20"/>
                <w:szCs w:val="20"/>
              </w:rPr>
              <w:t xml:space="preserve">Visual Arts Diary to assist students to </w:t>
            </w:r>
            <w:r>
              <w:rPr>
                <w:rFonts w:ascii="Arial" w:hAnsi="Arial" w:cs="Arial"/>
                <w:sz w:val="20"/>
                <w:szCs w:val="20"/>
              </w:rPr>
              <w:t xml:space="preserve">reflect on and discuss the making of their work </w:t>
            </w:r>
          </w:p>
          <w:p w:rsidR="006A77A1" w:rsidRPr="00586AC5" w:rsidRDefault="00586AC5" w:rsidP="008B3B1D">
            <w:pPr>
              <w:pStyle w:val="ListParagraph"/>
              <w:numPr>
                <w:ilvl w:val="0"/>
                <w:numId w:val="6"/>
              </w:num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Express their point of view by r</w:t>
            </w:r>
            <w:r w:rsidR="0057486A">
              <w:rPr>
                <w:rFonts w:ascii="Arial" w:hAnsi="Arial" w:cs="Arial"/>
                <w:sz w:val="20"/>
                <w:szCs w:val="20"/>
              </w:rPr>
              <w:t>espond</w:t>
            </w:r>
            <w:r>
              <w:rPr>
                <w:rFonts w:ascii="Arial" w:hAnsi="Arial" w:cs="Arial"/>
                <w:sz w:val="20"/>
                <w:szCs w:val="20"/>
              </w:rPr>
              <w:t>ing</w:t>
            </w:r>
            <w:r w:rsidR="0057486A">
              <w:rPr>
                <w:rFonts w:ascii="Arial" w:hAnsi="Arial" w:cs="Arial"/>
                <w:sz w:val="20"/>
                <w:szCs w:val="20"/>
              </w:rPr>
              <w:t xml:space="preserve"> to artworks </w:t>
            </w:r>
            <w:r>
              <w:rPr>
                <w:rFonts w:ascii="Arial" w:hAnsi="Arial" w:cs="Arial"/>
                <w:sz w:val="20"/>
                <w:szCs w:val="20"/>
              </w:rPr>
              <w:t>using language specific to art</w:t>
            </w:r>
          </w:p>
        </w:tc>
      </w:tr>
      <w:tr w:rsidR="006A77A1" w:rsidRPr="0047183A" w:rsidTr="008B3B1D">
        <w:trPr>
          <w:trHeight w:val="737"/>
        </w:trPr>
        <w:tc>
          <w:tcPr>
            <w:tcW w:w="845" w:type="pct"/>
            <w:vMerge w:val="restart"/>
            <w:shd w:val="clear" w:color="auto" w:fill="DBE5F1" w:themeFill="accent1" w:themeFillTint="33"/>
            <w:vAlign w:val="center"/>
          </w:tcPr>
          <w:p w:rsidR="006A77A1" w:rsidRPr="006A5D06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A5D06">
              <w:rPr>
                <w:rFonts w:ascii="Arial" w:hAnsi="Arial" w:cs="Arial"/>
                <w:b/>
                <w:sz w:val="20"/>
                <w:szCs w:val="20"/>
              </w:rPr>
              <w:t>Numeracy Continuum</w:t>
            </w:r>
          </w:p>
        </w:tc>
        <w:tc>
          <w:tcPr>
            <w:tcW w:w="594" w:type="pct"/>
            <w:gridSpan w:val="3"/>
            <w:tcBorders>
              <w:bottom w:val="single" w:sz="4" w:space="0" w:color="000000" w:themeColor="text1"/>
            </w:tcBorders>
            <w:shd w:val="clear" w:color="auto" w:fill="D2BAEC"/>
            <w:vAlign w:val="center"/>
          </w:tcPr>
          <w:p w:rsidR="006A77A1" w:rsidRPr="006A5D06" w:rsidRDefault="006A77A1" w:rsidP="008B3B1D">
            <w:pPr>
              <w:spacing w:before="120" w:after="120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6A5D06">
              <w:rPr>
                <w:rFonts w:ascii="Arial" w:hAnsi="Arial" w:cs="Arial"/>
                <w:sz w:val="16"/>
                <w:szCs w:val="20"/>
              </w:rPr>
              <w:t>Counting Sequences</w:t>
            </w:r>
          </w:p>
        </w:tc>
        <w:tc>
          <w:tcPr>
            <w:tcW w:w="657" w:type="pct"/>
            <w:gridSpan w:val="3"/>
            <w:tcBorders>
              <w:bottom w:val="single" w:sz="4" w:space="0" w:color="000000" w:themeColor="text1"/>
            </w:tcBorders>
            <w:shd w:val="clear" w:color="auto" w:fill="F79646" w:themeFill="accent6"/>
            <w:vAlign w:val="center"/>
          </w:tcPr>
          <w:p w:rsidR="006A77A1" w:rsidRPr="006A5D06" w:rsidRDefault="006A77A1" w:rsidP="008B3B1D">
            <w:pPr>
              <w:spacing w:before="120" w:after="120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6A5D06">
              <w:rPr>
                <w:rFonts w:ascii="Arial" w:hAnsi="Arial" w:cs="Arial"/>
                <w:sz w:val="16"/>
                <w:szCs w:val="20"/>
              </w:rPr>
              <w:t>Counting as Problem Solving</w:t>
            </w:r>
          </w:p>
        </w:tc>
        <w:tc>
          <w:tcPr>
            <w:tcW w:w="726" w:type="pct"/>
            <w:gridSpan w:val="3"/>
            <w:tcBorders>
              <w:bottom w:val="single" w:sz="4" w:space="0" w:color="000000" w:themeColor="text1"/>
            </w:tcBorders>
            <w:shd w:val="clear" w:color="auto" w:fill="CCC0D9" w:themeFill="accent4" w:themeFillTint="66"/>
            <w:vAlign w:val="center"/>
          </w:tcPr>
          <w:p w:rsidR="006A77A1" w:rsidRPr="006A5D06" w:rsidRDefault="006A77A1" w:rsidP="008B3B1D">
            <w:pPr>
              <w:spacing w:before="120" w:after="120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6A5D06">
              <w:rPr>
                <w:rFonts w:ascii="Arial" w:hAnsi="Arial" w:cs="Arial"/>
                <w:sz w:val="16"/>
                <w:szCs w:val="20"/>
              </w:rPr>
              <w:t>Pattern and Number Structure</w:t>
            </w:r>
          </w:p>
        </w:tc>
        <w:tc>
          <w:tcPr>
            <w:tcW w:w="594" w:type="pct"/>
            <w:gridSpan w:val="4"/>
            <w:tcBorders>
              <w:bottom w:val="single" w:sz="4" w:space="0" w:color="000000" w:themeColor="text1"/>
            </w:tcBorders>
            <w:shd w:val="clear" w:color="auto" w:fill="5BA9CD"/>
            <w:vAlign w:val="center"/>
          </w:tcPr>
          <w:p w:rsidR="006A77A1" w:rsidRPr="006A5D06" w:rsidRDefault="006A77A1" w:rsidP="008B3B1D">
            <w:pPr>
              <w:spacing w:before="120" w:after="120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6A5D06">
              <w:rPr>
                <w:rFonts w:ascii="Arial" w:hAnsi="Arial" w:cs="Arial"/>
                <w:sz w:val="16"/>
                <w:szCs w:val="20"/>
              </w:rPr>
              <w:t>Place Value</w:t>
            </w:r>
          </w:p>
        </w:tc>
        <w:tc>
          <w:tcPr>
            <w:tcW w:w="595" w:type="pct"/>
            <w:gridSpan w:val="5"/>
            <w:tcBorders>
              <w:bottom w:val="single" w:sz="4" w:space="0" w:color="000000" w:themeColor="text1"/>
            </w:tcBorders>
            <w:shd w:val="clear" w:color="auto" w:fill="C2F094"/>
            <w:vAlign w:val="center"/>
          </w:tcPr>
          <w:p w:rsidR="006A77A1" w:rsidRPr="006A5D06" w:rsidRDefault="006A77A1" w:rsidP="008B3B1D">
            <w:pPr>
              <w:spacing w:before="120" w:after="120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6A5D06">
              <w:rPr>
                <w:rFonts w:ascii="Arial" w:hAnsi="Arial" w:cs="Arial"/>
                <w:sz w:val="16"/>
                <w:szCs w:val="20"/>
              </w:rPr>
              <w:t>Multiplication and Division</w:t>
            </w:r>
          </w:p>
        </w:tc>
        <w:tc>
          <w:tcPr>
            <w:tcW w:w="461" w:type="pct"/>
            <w:gridSpan w:val="2"/>
            <w:tcBorders>
              <w:bottom w:val="single" w:sz="4" w:space="0" w:color="000000" w:themeColor="text1"/>
            </w:tcBorders>
            <w:shd w:val="clear" w:color="auto" w:fill="95B3D7" w:themeFill="accent1" w:themeFillTint="99"/>
            <w:vAlign w:val="center"/>
          </w:tcPr>
          <w:p w:rsidR="006A77A1" w:rsidRPr="006A5D06" w:rsidRDefault="006A77A1" w:rsidP="008B3B1D">
            <w:pPr>
              <w:spacing w:before="120" w:after="120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6A5D06">
              <w:rPr>
                <w:rFonts w:ascii="Arial" w:hAnsi="Arial" w:cs="Arial"/>
                <w:sz w:val="16"/>
                <w:szCs w:val="20"/>
              </w:rPr>
              <w:t>Fraction Units</w:t>
            </w:r>
          </w:p>
        </w:tc>
        <w:tc>
          <w:tcPr>
            <w:tcW w:w="528" w:type="pct"/>
            <w:tcBorders>
              <w:bottom w:val="single" w:sz="4" w:space="0" w:color="000000" w:themeColor="text1"/>
            </w:tcBorders>
            <w:shd w:val="clear" w:color="auto" w:fill="CF7F8F"/>
            <w:vAlign w:val="center"/>
          </w:tcPr>
          <w:p w:rsidR="006A77A1" w:rsidRPr="006A5D06" w:rsidRDefault="006A77A1" w:rsidP="008B3B1D">
            <w:pPr>
              <w:spacing w:before="120" w:after="120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586AC5">
              <w:rPr>
                <w:rFonts w:ascii="Arial" w:hAnsi="Arial" w:cs="Arial"/>
                <w:sz w:val="16"/>
                <w:szCs w:val="20"/>
                <w:highlight w:val="yellow"/>
              </w:rPr>
              <w:t>Length, Area and Volume</w:t>
            </w:r>
          </w:p>
        </w:tc>
      </w:tr>
      <w:tr w:rsidR="006A77A1" w:rsidRPr="0047183A" w:rsidTr="008B3B1D">
        <w:trPr>
          <w:trHeight w:val="1394"/>
        </w:trPr>
        <w:tc>
          <w:tcPr>
            <w:tcW w:w="845" w:type="pct"/>
            <w:vMerge/>
            <w:tcBorders>
              <w:bottom w:val="single" w:sz="4" w:space="0" w:color="000000" w:themeColor="text1"/>
            </w:tcBorders>
            <w:shd w:val="clear" w:color="auto" w:fill="DBE5F1" w:themeFill="accent1" w:themeFillTint="33"/>
            <w:vAlign w:val="center"/>
          </w:tcPr>
          <w:p w:rsidR="006A77A1" w:rsidRPr="006A5D06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155" w:type="pct"/>
            <w:gridSpan w:val="21"/>
            <w:tcBorders>
              <w:bottom w:val="single" w:sz="4" w:space="0" w:color="000000" w:themeColor="text1"/>
            </w:tcBorders>
            <w:shd w:val="clear" w:color="auto" w:fill="auto"/>
            <w:vAlign w:val="center"/>
          </w:tcPr>
          <w:p w:rsidR="006A77A1" w:rsidRPr="006A5D06" w:rsidRDefault="00586AC5" w:rsidP="008B3B1D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Numeracy is not a focus in this program although concepts in Measurement and Geometry </w:t>
            </w:r>
            <w:r w:rsidR="00FC605D">
              <w:rPr>
                <w:rFonts w:ascii="Arial" w:hAnsi="Arial" w:cs="Arial"/>
                <w:sz w:val="20"/>
                <w:szCs w:val="20"/>
              </w:rPr>
              <w:t xml:space="preserve">are naturally used in art making </w:t>
            </w:r>
            <w:proofErr w:type="spellStart"/>
            <w:r w:rsidR="00FC605D">
              <w:rPr>
                <w:rFonts w:ascii="Arial" w:hAnsi="Arial" w:cs="Arial"/>
                <w:sz w:val="20"/>
                <w:szCs w:val="20"/>
              </w:rPr>
              <w:t>eg</w:t>
            </w:r>
            <w:proofErr w:type="spellEnd"/>
            <w:r w:rsidR="00FC605D">
              <w:rPr>
                <w:rFonts w:ascii="Arial" w:hAnsi="Arial" w:cs="Arial"/>
                <w:sz w:val="20"/>
                <w:szCs w:val="20"/>
              </w:rPr>
              <w:t xml:space="preserve"> proportions</w:t>
            </w:r>
          </w:p>
        </w:tc>
      </w:tr>
      <w:tr w:rsidR="006A77A1" w:rsidRPr="0047183A" w:rsidTr="008B3B1D">
        <w:trPr>
          <w:trHeight w:val="100"/>
        </w:trPr>
        <w:tc>
          <w:tcPr>
            <w:tcW w:w="5000" w:type="pct"/>
            <w:gridSpan w:val="22"/>
            <w:shd w:val="clear" w:color="auto" w:fill="B8CCE4" w:themeFill="accent1" w:themeFillTint="66"/>
          </w:tcPr>
          <w:p w:rsidR="006A77A1" w:rsidRPr="0047183A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02350">
              <w:rPr>
                <w:rFonts w:ascii="Arial" w:hAnsi="Arial" w:cs="Arial"/>
                <w:b/>
                <w:sz w:val="20"/>
                <w:szCs w:val="20"/>
              </w:rPr>
              <w:t>Quality Teaching</w:t>
            </w:r>
          </w:p>
        </w:tc>
      </w:tr>
      <w:tr w:rsidR="006A77A1" w:rsidRPr="0047183A" w:rsidTr="008B3B1D">
        <w:trPr>
          <w:trHeight w:val="98"/>
        </w:trPr>
        <w:tc>
          <w:tcPr>
            <w:tcW w:w="1669" w:type="pct"/>
            <w:gridSpan w:val="5"/>
            <w:shd w:val="clear" w:color="auto" w:fill="DBE5F1" w:themeFill="accent1" w:themeFillTint="33"/>
          </w:tcPr>
          <w:p w:rsidR="006A77A1" w:rsidRPr="003107DE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07DE">
              <w:rPr>
                <w:rFonts w:ascii="Arial" w:hAnsi="Arial" w:cs="Arial"/>
                <w:b/>
                <w:sz w:val="20"/>
                <w:szCs w:val="20"/>
              </w:rPr>
              <w:t>Intellectual Quality</w:t>
            </w:r>
          </w:p>
        </w:tc>
        <w:tc>
          <w:tcPr>
            <w:tcW w:w="1662" w:type="pct"/>
            <w:gridSpan w:val="8"/>
            <w:shd w:val="clear" w:color="auto" w:fill="DBE5F1" w:themeFill="accent1" w:themeFillTint="33"/>
          </w:tcPr>
          <w:p w:rsidR="006A77A1" w:rsidRPr="003107DE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07DE">
              <w:rPr>
                <w:rFonts w:ascii="Arial" w:hAnsi="Arial" w:cs="Arial"/>
                <w:b/>
                <w:sz w:val="20"/>
                <w:szCs w:val="20"/>
              </w:rPr>
              <w:t>Quality Learning Environment</w:t>
            </w:r>
          </w:p>
        </w:tc>
        <w:tc>
          <w:tcPr>
            <w:tcW w:w="1669" w:type="pct"/>
            <w:gridSpan w:val="9"/>
            <w:shd w:val="clear" w:color="auto" w:fill="DBE5F1" w:themeFill="accent1" w:themeFillTint="33"/>
          </w:tcPr>
          <w:p w:rsidR="006A77A1" w:rsidRPr="003107DE" w:rsidRDefault="006A77A1" w:rsidP="008B3B1D">
            <w:pPr>
              <w:spacing w:before="120"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3107DE">
              <w:rPr>
                <w:rFonts w:ascii="Arial" w:hAnsi="Arial" w:cs="Arial"/>
                <w:b/>
                <w:sz w:val="20"/>
                <w:szCs w:val="20"/>
              </w:rPr>
              <w:t>Significance</w:t>
            </w:r>
          </w:p>
        </w:tc>
      </w:tr>
      <w:tr w:rsidR="006A77A1" w:rsidRPr="0047183A" w:rsidTr="008B3B1D">
        <w:trPr>
          <w:trHeight w:val="98"/>
        </w:trPr>
        <w:tc>
          <w:tcPr>
            <w:tcW w:w="1669" w:type="pct"/>
            <w:gridSpan w:val="5"/>
            <w:shd w:val="clear" w:color="auto" w:fill="auto"/>
            <w:vAlign w:val="center"/>
          </w:tcPr>
          <w:p w:rsidR="006A77A1" w:rsidRPr="00F70E45" w:rsidRDefault="006A77A1" w:rsidP="006A77A1">
            <w:pPr>
              <w:pStyle w:val="ListParagraph"/>
              <w:numPr>
                <w:ilvl w:val="0"/>
                <w:numId w:val="1"/>
              </w:numPr>
              <w:spacing w:before="120" w:after="120"/>
              <w:ind w:left="720"/>
              <w:rPr>
                <w:rFonts w:ascii="Arial" w:hAnsi="Arial" w:cs="Arial"/>
                <w:sz w:val="20"/>
                <w:szCs w:val="20"/>
              </w:rPr>
            </w:pPr>
            <w:r w:rsidRPr="00F70E45">
              <w:rPr>
                <w:rFonts w:ascii="Arial" w:hAnsi="Arial" w:cs="Arial"/>
                <w:sz w:val="20"/>
                <w:szCs w:val="20"/>
              </w:rPr>
              <w:t>IQ1 Deep Knowledge</w:t>
            </w:r>
          </w:p>
          <w:p w:rsidR="006A77A1" w:rsidRPr="00EC0F8C" w:rsidRDefault="006A77A1" w:rsidP="006A77A1">
            <w:pPr>
              <w:pStyle w:val="ListParagraph"/>
              <w:numPr>
                <w:ilvl w:val="0"/>
                <w:numId w:val="1"/>
              </w:numPr>
              <w:spacing w:before="120" w:after="120"/>
              <w:ind w:left="720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EC0F8C">
              <w:rPr>
                <w:rFonts w:ascii="Arial" w:hAnsi="Arial" w:cs="Arial"/>
                <w:sz w:val="20"/>
                <w:szCs w:val="20"/>
                <w:highlight w:val="yellow"/>
              </w:rPr>
              <w:t>IQ2 Deep Understanding</w:t>
            </w:r>
          </w:p>
          <w:p w:rsidR="006A77A1" w:rsidRPr="00F70E45" w:rsidRDefault="006A77A1" w:rsidP="006A77A1">
            <w:pPr>
              <w:pStyle w:val="ListParagraph"/>
              <w:numPr>
                <w:ilvl w:val="0"/>
                <w:numId w:val="1"/>
              </w:numPr>
              <w:spacing w:before="120" w:after="120"/>
              <w:ind w:left="720"/>
              <w:rPr>
                <w:rFonts w:ascii="Arial" w:hAnsi="Arial" w:cs="Arial"/>
                <w:sz w:val="20"/>
                <w:szCs w:val="20"/>
              </w:rPr>
            </w:pPr>
            <w:r w:rsidRPr="00F70E45">
              <w:rPr>
                <w:rFonts w:ascii="Arial" w:hAnsi="Arial" w:cs="Arial"/>
                <w:sz w:val="20"/>
                <w:szCs w:val="20"/>
              </w:rPr>
              <w:t>IQ3 Problematic Knowledge</w:t>
            </w:r>
          </w:p>
          <w:p w:rsidR="006A77A1" w:rsidRPr="00F70E45" w:rsidRDefault="006A77A1" w:rsidP="006A77A1">
            <w:pPr>
              <w:pStyle w:val="ListParagraph"/>
              <w:numPr>
                <w:ilvl w:val="0"/>
                <w:numId w:val="1"/>
              </w:numPr>
              <w:spacing w:before="120" w:after="120"/>
              <w:ind w:left="720"/>
              <w:rPr>
                <w:rFonts w:ascii="Arial" w:hAnsi="Arial" w:cs="Arial"/>
                <w:sz w:val="20"/>
                <w:szCs w:val="20"/>
              </w:rPr>
            </w:pPr>
            <w:r w:rsidRPr="00F70E45">
              <w:rPr>
                <w:rFonts w:ascii="Arial" w:hAnsi="Arial" w:cs="Arial"/>
                <w:sz w:val="20"/>
                <w:szCs w:val="20"/>
              </w:rPr>
              <w:t>IQ4 Higher-order Thinking</w:t>
            </w:r>
          </w:p>
          <w:p w:rsidR="006A77A1" w:rsidRDefault="006A77A1" w:rsidP="006A77A1">
            <w:pPr>
              <w:pStyle w:val="ListParagraph"/>
              <w:numPr>
                <w:ilvl w:val="0"/>
                <w:numId w:val="1"/>
              </w:numPr>
              <w:spacing w:before="120" w:after="120"/>
              <w:ind w:left="720"/>
              <w:rPr>
                <w:rFonts w:ascii="Arial" w:hAnsi="Arial" w:cs="Arial"/>
                <w:sz w:val="20"/>
                <w:szCs w:val="20"/>
              </w:rPr>
            </w:pPr>
            <w:r w:rsidRPr="00F70E45">
              <w:rPr>
                <w:rFonts w:ascii="Arial" w:hAnsi="Arial" w:cs="Arial"/>
                <w:sz w:val="20"/>
                <w:szCs w:val="20"/>
              </w:rPr>
              <w:t>IQ5 Metalanguage</w:t>
            </w:r>
          </w:p>
          <w:p w:rsidR="006A77A1" w:rsidRPr="003107DE" w:rsidRDefault="006A77A1" w:rsidP="006A77A1">
            <w:pPr>
              <w:pStyle w:val="ListParagraph"/>
              <w:numPr>
                <w:ilvl w:val="0"/>
                <w:numId w:val="1"/>
              </w:numPr>
              <w:spacing w:before="120" w:after="120"/>
              <w:ind w:left="720"/>
              <w:rPr>
                <w:rFonts w:ascii="Arial" w:hAnsi="Arial" w:cs="Arial"/>
                <w:sz w:val="20"/>
                <w:szCs w:val="20"/>
              </w:rPr>
            </w:pPr>
            <w:r w:rsidRPr="00EC0F8C">
              <w:rPr>
                <w:rFonts w:ascii="Arial" w:hAnsi="Arial" w:cs="Arial"/>
                <w:sz w:val="20"/>
                <w:szCs w:val="20"/>
                <w:highlight w:val="yellow"/>
              </w:rPr>
              <w:t>IQ6 Substantive Communication</w:t>
            </w:r>
          </w:p>
        </w:tc>
        <w:tc>
          <w:tcPr>
            <w:tcW w:w="1662" w:type="pct"/>
            <w:gridSpan w:val="8"/>
            <w:shd w:val="clear" w:color="auto" w:fill="auto"/>
            <w:vAlign w:val="center"/>
          </w:tcPr>
          <w:p w:rsidR="006A77A1" w:rsidRPr="00F70E45" w:rsidRDefault="006A77A1" w:rsidP="006A77A1">
            <w:pPr>
              <w:pStyle w:val="ListParagraph"/>
              <w:numPr>
                <w:ilvl w:val="0"/>
                <w:numId w:val="1"/>
              </w:numPr>
              <w:ind w:left="357"/>
              <w:rPr>
                <w:rFonts w:ascii="Arial" w:hAnsi="Arial" w:cs="Arial"/>
                <w:sz w:val="20"/>
                <w:szCs w:val="20"/>
              </w:rPr>
            </w:pPr>
            <w:r w:rsidRPr="00F70E45">
              <w:rPr>
                <w:rFonts w:ascii="Arial" w:hAnsi="Arial" w:cs="Arial"/>
                <w:sz w:val="20"/>
                <w:szCs w:val="20"/>
              </w:rPr>
              <w:t>QLE1 Explicit Quality Criteria</w:t>
            </w:r>
          </w:p>
          <w:p w:rsidR="006A77A1" w:rsidRPr="00EC0F8C" w:rsidRDefault="006A77A1" w:rsidP="006A77A1">
            <w:pPr>
              <w:pStyle w:val="ListParagraph"/>
              <w:numPr>
                <w:ilvl w:val="0"/>
                <w:numId w:val="1"/>
              </w:numPr>
              <w:spacing w:before="120" w:after="120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EC0F8C">
              <w:rPr>
                <w:rFonts w:ascii="Arial" w:hAnsi="Arial" w:cs="Arial"/>
                <w:sz w:val="20"/>
                <w:szCs w:val="20"/>
                <w:highlight w:val="yellow"/>
              </w:rPr>
              <w:t>QE2 Engagement</w:t>
            </w:r>
          </w:p>
          <w:p w:rsidR="006A77A1" w:rsidRPr="00F70E45" w:rsidRDefault="006A77A1" w:rsidP="006A77A1">
            <w:pPr>
              <w:pStyle w:val="ListParagraph"/>
              <w:numPr>
                <w:ilvl w:val="0"/>
                <w:numId w:val="1"/>
              </w:num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 w:rsidRPr="00F70E45">
              <w:rPr>
                <w:rFonts w:ascii="Arial" w:hAnsi="Arial" w:cs="Arial"/>
                <w:sz w:val="20"/>
                <w:szCs w:val="20"/>
              </w:rPr>
              <w:t>QE3 High Expectations</w:t>
            </w:r>
          </w:p>
          <w:p w:rsidR="006A77A1" w:rsidRPr="00EC0F8C" w:rsidRDefault="006A77A1" w:rsidP="006A77A1">
            <w:pPr>
              <w:pStyle w:val="ListParagraph"/>
              <w:numPr>
                <w:ilvl w:val="0"/>
                <w:numId w:val="1"/>
              </w:numPr>
              <w:spacing w:before="120" w:after="120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EC0F8C">
              <w:rPr>
                <w:rFonts w:ascii="Arial" w:hAnsi="Arial" w:cs="Arial"/>
                <w:sz w:val="20"/>
                <w:szCs w:val="20"/>
                <w:highlight w:val="yellow"/>
              </w:rPr>
              <w:t>QE4 Social Support</w:t>
            </w:r>
          </w:p>
          <w:p w:rsidR="006A77A1" w:rsidRDefault="006A77A1" w:rsidP="006A77A1">
            <w:pPr>
              <w:pStyle w:val="ListParagraph"/>
              <w:numPr>
                <w:ilvl w:val="0"/>
                <w:numId w:val="1"/>
              </w:num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 w:rsidRPr="00EC0F8C">
              <w:rPr>
                <w:rFonts w:ascii="Arial" w:hAnsi="Arial" w:cs="Arial"/>
                <w:sz w:val="20"/>
                <w:szCs w:val="20"/>
                <w:highlight w:val="yellow"/>
              </w:rPr>
              <w:t>QE5 Students’ Self-regulation</w:t>
            </w:r>
          </w:p>
          <w:p w:rsidR="006A77A1" w:rsidRPr="007A59E1" w:rsidRDefault="006A77A1" w:rsidP="006A77A1">
            <w:pPr>
              <w:pStyle w:val="ListParagraph"/>
              <w:numPr>
                <w:ilvl w:val="0"/>
                <w:numId w:val="1"/>
              </w:num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 w:rsidRPr="007A59E1">
              <w:rPr>
                <w:rFonts w:ascii="Arial" w:hAnsi="Arial" w:cs="Arial"/>
                <w:sz w:val="20"/>
                <w:szCs w:val="20"/>
              </w:rPr>
              <w:t>QE6 Student Direction</w:t>
            </w:r>
          </w:p>
        </w:tc>
        <w:tc>
          <w:tcPr>
            <w:tcW w:w="1669" w:type="pct"/>
            <w:gridSpan w:val="9"/>
            <w:shd w:val="clear" w:color="auto" w:fill="auto"/>
            <w:vAlign w:val="center"/>
          </w:tcPr>
          <w:p w:rsidR="006A77A1" w:rsidRPr="00F70E45" w:rsidRDefault="006A77A1" w:rsidP="006A77A1">
            <w:pPr>
              <w:pStyle w:val="ListParagraph"/>
              <w:numPr>
                <w:ilvl w:val="0"/>
                <w:numId w:val="1"/>
              </w:numPr>
              <w:spacing w:before="120" w:after="120"/>
              <w:ind w:left="720"/>
              <w:rPr>
                <w:rFonts w:ascii="Arial" w:hAnsi="Arial" w:cs="Arial"/>
                <w:sz w:val="20"/>
                <w:szCs w:val="20"/>
              </w:rPr>
            </w:pPr>
            <w:r w:rsidRPr="00F70E45">
              <w:rPr>
                <w:rFonts w:ascii="Arial" w:hAnsi="Arial" w:cs="Arial"/>
                <w:sz w:val="20"/>
                <w:szCs w:val="20"/>
              </w:rPr>
              <w:t>S1 Background Knowledge</w:t>
            </w:r>
          </w:p>
          <w:p w:rsidR="006A77A1" w:rsidRPr="00EC0F8C" w:rsidRDefault="006A77A1" w:rsidP="006A77A1">
            <w:pPr>
              <w:pStyle w:val="ListParagraph"/>
              <w:numPr>
                <w:ilvl w:val="0"/>
                <w:numId w:val="1"/>
              </w:numPr>
              <w:spacing w:before="120" w:after="120"/>
              <w:ind w:left="720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EC0F8C">
              <w:rPr>
                <w:rFonts w:ascii="Arial" w:hAnsi="Arial" w:cs="Arial"/>
                <w:sz w:val="20"/>
                <w:szCs w:val="20"/>
                <w:highlight w:val="yellow"/>
              </w:rPr>
              <w:t>S2 Cultural Knowledge</w:t>
            </w:r>
          </w:p>
          <w:p w:rsidR="006A77A1" w:rsidRPr="00EC0F8C" w:rsidRDefault="006A77A1" w:rsidP="006A77A1">
            <w:pPr>
              <w:pStyle w:val="ListParagraph"/>
              <w:numPr>
                <w:ilvl w:val="0"/>
                <w:numId w:val="1"/>
              </w:numPr>
              <w:spacing w:before="120" w:after="120"/>
              <w:ind w:left="720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EC0F8C">
              <w:rPr>
                <w:rFonts w:ascii="Arial" w:hAnsi="Arial" w:cs="Arial"/>
                <w:sz w:val="20"/>
                <w:szCs w:val="20"/>
                <w:highlight w:val="yellow"/>
              </w:rPr>
              <w:t>S3 Knowledge Integration</w:t>
            </w:r>
          </w:p>
          <w:p w:rsidR="006A77A1" w:rsidRPr="00F70E45" w:rsidRDefault="006A77A1" w:rsidP="006A77A1">
            <w:pPr>
              <w:pStyle w:val="ListParagraph"/>
              <w:numPr>
                <w:ilvl w:val="0"/>
                <w:numId w:val="1"/>
              </w:numPr>
              <w:spacing w:before="120" w:after="120"/>
              <w:ind w:left="720"/>
              <w:rPr>
                <w:rFonts w:ascii="Arial" w:hAnsi="Arial" w:cs="Arial"/>
                <w:sz w:val="20"/>
                <w:szCs w:val="20"/>
              </w:rPr>
            </w:pPr>
            <w:r w:rsidRPr="00F70E45">
              <w:rPr>
                <w:rFonts w:ascii="Arial" w:hAnsi="Arial" w:cs="Arial"/>
                <w:sz w:val="20"/>
                <w:szCs w:val="20"/>
              </w:rPr>
              <w:t>S4 Inclusively</w:t>
            </w:r>
          </w:p>
          <w:p w:rsidR="006A77A1" w:rsidRPr="00EC0F8C" w:rsidRDefault="006A77A1" w:rsidP="006A77A1">
            <w:pPr>
              <w:pStyle w:val="ListParagraph"/>
              <w:numPr>
                <w:ilvl w:val="0"/>
                <w:numId w:val="1"/>
              </w:numPr>
              <w:spacing w:before="120" w:after="120"/>
              <w:ind w:left="720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EC0F8C">
              <w:rPr>
                <w:rFonts w:ascii="Arial" w:hAnsi="Arial" w:cs="Arial"/>
                <w:sz w:val="20"/>
                <w:szCs w:val="20"/>
                <w:highlight w:val="yellow"/>
              </w:rPr>
              <w:t>S5 Connectedness</w:t>
            </w:r>
          </w:p>
          <w:p w:rsidR="006A77A1" w:rsidRPr="003107DE" w:rsidRDefault="006A77A1" w:rsidP="006A77A1">
            <w:pPr>
              <w:pStyle w:val="ListParagraph"/>
              <w:numPr>
                <w:ilvl w:val="0"/>
                <w:numId w:val="1"/>
              </w:numPr>
              <w:spacing w:before="120" w:after="120"/>
              <w:ind w:left="720"/>
              <w:rPr>
                <w:rFonts w:ascii="Arial" w:hAnsi="Arial" w:cs="Arial"/>
                <w:sz w:val="20"/>
                <w:szCs w:val="20"/>
              </w:rPr>
            </w:pPr>
            <w:r w:rsidRPr="00EC0F8C">
              <w:rPr>
                <w:rFonts w:ascii="Arial" w:hAnsi="Arial" w:cs="Arial"/>
                <w:sz w:val="20"/>
                <w:szCs w:val="20"/>
                <w:highlight w:val="yellow"/>
              </w:rPr>
              <w:t>S6 Narrative</w:t>
            </w:r>
          </w:p>
        </w:tc>
      </w:tr>
      <w:tr w:rsidR="006A77A1" w:rsidRPr="0047183A" w:rsidTr="008B3B1D">
        <w:trPr>
          <w:trHeight w:val="349"/>
        </w:trPr>
        <w:tc>
          <w:tcPr>
            <w:tcW w:w="5000" w:type="pct"/>
            <w:gridSpan w:val="22"/>
            <w:shd w:val="clear" w:color="auto" w:fill="B8CCE4" w:themeFill="accent1" w:themeFillTint="66"/>
          </w:tcPr>
          <w:p w:rsidR="006A77A1" w:rsidRPr="0047183A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Teaching and Learning</w:t>
            </w:r>
            <w:r w:rsidRPr="0047183A">
              <w:rPr>
                <w:rFonts w:ascii="Arial" w:hAnsi="Arial" w:cs="Arial"/>
                <w:b/>
                <w:sz w:val="20"/>
                <w:szCs w:val="20"/>
              </w:rPr>
              <w:t xml:space="preserve"> Lesson </w:t>
            </w:r>
            <w:r>
              <w:rPr>
                <w:rFonts w:ascii="Arial" w:hAnsi="Arial" w:cs="Arial"/>
                <w:b/>
                <w:sz w:val="20"/>
                <w:szCs w:val="20"/>
              </w:rPr>
              <w:t>Overview</w:t>
            </w:r>
          </w:p>
        </w:tc>
      </w:tr>
      <w:tr w:rsidR="006A77A1" w:rsidRPr="0047183A" w:rsidTr="008B3B1D">
        <w:trPr>
          <w:trHeight w:val="1830"/>
        </w:trPr>
        <w:tc>
          <w:tcPr>
            <w:tcW w:w="845" w:type="pct"/>
            <w:shd w:val="clear" w:color="auto" w:fill="DBE5F1" w:themeFill="accent1" w:themeFillTint="33"/>
          </w:tcPr>
          <w:p w:rsidR="006A77A1" w:rsidRDefault="006A77A1" w:rsidP="008B3B1D">
            <w:pPr>
              <w:shd w:val="clear" w:color="auto" w:fill="DBE5F1" w:themeFill="accent1" w:themeFillTint="33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A77A1" w:rsidRDefault="006A77A1" w:rsidP="008B3B1D">
            <w:pPr>
              <w:shd w:val="clear" w:color="auto" w:fill="DBE5F1" w:themeFill="accent1" w:themeFillTint="33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55288">
              <w:rPr>
                <w:rFonts w:ascii="Arial" w:hAnsi="Arial" w:cs="Arial"/>
                <w:b/>
                <w:sz w:val="20"/>
                <w:szCs w:val="20"/>
              </w:rPr>
              <w:t>The Elements of Learning &amp; Achievement</w:t>
            </w:r>
          </w:p>
          <w:p w:rsidR="006A77A1" w:rsidRDefault="006A77A1" w:rsidP="008B3B1D">
            <w:pPr>
              <w:shd w:val="clear" w:color="auto" w:fill="DBE5F1" w:themeFill="accent1" w:themeFillTint="33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</w:p>
          <w:p w:rsidR="006A77A1" w:rsidRDefault="006A77A1" w:rsidP="008B3B1D">
            <w:pPr>
              <w:shd w:val="clear" w:color="auto" w:fill="DBE5F1" w:themeFill="accent1" w:themeFillTint="33"/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46D2B30" wp14:editId="6B1E7E37">
                  <wp:extent cx="389890" cy="389890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890" cy="389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A77A1" w:rsidRDefault="006A77A1" w:rsidP="00EC0F8C">
            <w:pPr>
              <w:shd w:val="clear" w:color="auto" w:fill="DBE5F1" w:themeFill="accent1" w:themeFillTint="33"/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92CF2">
              <w:rPr>
                <w:noProof/>
              </w:rPr>
              <w:drawing>
                <wp:inline distT="0" distB="0" distL="0" distR="0" wp14:anchorId="0BDD0383" wp14:editId="38DC71E9">
                  <wp:extent cx="403761" cy="405062"/>
                  <wp:effectExtent l="0" t="0" r="0" b="0"/>
                  <wp:docPr id="17" name="Picture 2" descr="F:\Mock ups\Square elements\Numerac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" descr="F:\Mock ups\Square elements\Numerac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345" cy="410664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6A77A1" w:rsidRDefault="006A77A1" w:rsidP="008B3B1D">
            <w:pPr>
              <w:shd w:val="clear" w:color="auto" w:fill="DBE5F1" w:themeFill="accent1" w:themeFillTint="33"/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D377D">
              <w:rPr>
                <w:noProof/>
              </w:rPr>
              <w:drawing>
                <wp:inline distT="0" distB="0" distL="0" distR="0" wp14:anchorId="7C0ACFC2" wp14:editId="45D136B1">
                  <wp:extent cx="415636" cy="415636"/>
                  <wp:effectExtent l="0" t="0" r="3810" b="381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335" cy="41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77A1" w:rsidRDefault="006A77A1" w:rsidP="008B3B1D">
            <w:pPr>
              <w:shd w:val="clear" w:color="auto" w:fill="DBE5F1" w:themeFill="accent1" w:themeFillTint="33"/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92CF2">
              <w:rPr>
                <w:noProof/>
              </w:rPr>
              <w:drawing>
                <wp:inline distT="0" distB="0" distL="0" distR="0" wp14:anchorId="062C0FD4" wp14:editId="6367DE3A">
                  <wp:extent cx="403761" cy="401977"/>
                  <wp:effectExtent l="0" t="0" r="0" b="0"/>
                  <wp:docPr id="8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82" cy="416334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6A77A1" w:rsidRDefault="006A77A1" w:rsidP="008B3B1D">
            <w:pPr>
              <w:shd w:val="clear" w:color="auto" w:fill="DBE5F1" w:themeFill="accent1" w:themeFillTint="33"/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92CF2">
              <w:rPr>
                <w:noProof/>
              </w:rPr>
              <w:drawing>
                <wp:inline distT="0" distB="0" distL="0" distR="0" wp14:anchorId="22C54957" wp14:editId="059B4229">
                  <wp:extent cx="403761" cy="404922"/>
                  <wp:effectExtent l="0" t="0" r="0" b="0"/>
                  <wp:docPr id="93" name="Picture 2" descr="E:\Final V1\Final sq NO border\Sq Technology no bd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" descr="E:\Final V1\Final sq NO border\Sq Technology no bd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747" cy="40891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6A77A1" w:rsidRDefault="006A77A1" w:rsidP="008B3B1D">
            <w:pPr>
              <w:shd w:val="clear" w:color="auto" w:fill="DBE5F1" w:themeFill="accent1" w:themeFillTint="33"/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548A6">
              <w:rPr>
                <w:b/>
                <w:noProof/>
                <w:color w:val="FFFF00"/>
              </w:rPr>
              <w:lastRenderedPageBreak/>
              <w:drawing>
                <wp:inline distT="0" distB="0" distL="0" distR="0" wp14:anchorId="3045D12C" wp14:editId="01765A42">
                  <wp:extent cx="397764" cy="403761"/>
                  <wp:effectExtent l="0" t="0" r="2540" b="0"/>
                  <wp:docPr id="9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837" cy="425151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6A77A1" w:rsidRDefault="006A77A1" w:rsidP="008B3B1D">
            <w:pPr>
              <w:shd w:val="clear" w:color="auto" w:fill="DBE5F1" w:themeFill="accent1" w:themeFillTint="33"/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A77A1" w:rsidRDefault="006A77A1" w:rsidP="008B3B1D">
            <w:pPr>
              <w:shd w:val="clear" w:color="auto" w:fill="DBE5F1" w:themeFill="accent1" w:themeFillTint="33"/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A77A1" w:rsidRDefault="006A77A1" w:rsidP="008B3B1D">
            <w:pPr>
              <w:shd w:val="clear" w:color="auto" w:fill="DBE5F1" w:themeFill="accent1" w:themeFillTint="33"/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A77A1" w:rsidRDefault="006A77A1" w:rsidP="008B3B1D">
            <w:pPr>
              <w:shd w:val="clear" w:color="auto" w:fill="DBE5F1" w:themeFill="accent1" w:themeFillTint="33"/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36" w:type="pct"/>
            <w:gridSpan w:val="19"/>
            <w:shd w:val="clear" w:color="auto" w:fill="auto"/>
          </w:tcPr>
          <w:p w:rsidR="000318BC" w:rsidRDefault="000318BC" w:rsidP="008B3B1D">
            <w:pPr>
              <w:spacing w:before="120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A77A1" w:rsidRDefault="004E208E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COLLAGE</w:t>
            </w:r>
          </w:p>
          <w:p w:rsidR="004E208E" w:rsidRDefault="004E208E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E208E" w:rsidRDefault="004E208E" w:rsidP="00156C4C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Appreciation</w:t>
            </w:r>
          </w:p>
          <w:p w:rsidR="00156C4C" w:rsidRPr="00AE5B06" w:rsidRDefault="00156C4C" w:rsidP="00156C4C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 w:rsidRPr="00AE5B06">
              <w:rPr>
                <w:rFonts w:ascii="Arial" w:hAnsi="Arial" w:cs="Arial"/>
                <w:sz w:val="20"/>
                <w:szCs w:val="20"/>
              </w:rPr>
              <w:t xml:space="preserve">Students can browse through some of the 124 process diaries </w:t>
            </w:r>
            <w:r w:rsidR="00AE5B06">
              <w:rPr>
                <w:rFonts w:ascii="Arial" w:hAnsi="Arial" w:cs="Arial"/>
                <w:sz w:val="20"/>
                <w:szCs w:val="20"/>
              </w:rPr>
              <w:t xml:space="preserve">of Year 12 students who exhibited in </w:t>
            </w:r>
            <w:proofErr w:type="spellStart"/>
            <w:r w:rsidR="00AE5B06">
              <w:rPr>
                <w:rFonts w:ascii="Arial" w:hAnsi="Arial" w:cs="Arial"/>
                <w:sz w:val="20"/>
                <w:szCs w:val="20"/>
              </w:rPr>
              <w:t>Artexpress</w:t>
            </w:r>
            <w:proofErr w:type="spellEnd"/>
            <w:r w:rsidR="00AE5B06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156C4C" w:rsidRDefault="00D533C1" w:rsidP="00156C4C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hyperlink r:id="rId13" w:history="1">
              <w:r w:rsidR="00156C4C" w:rsidRPr="008C59D3">
                <w:rPr>
                  <w:rStyle w:val="Hyperlink"/>
                  <w:rFonts w:ascii="Arial" w:hAnsi="Arial" w:cs="Arial"/>
                  <w:b/>
                  <w:sz w:val="20"/>
                  <w:szCs w:val="20"/>
                </w:rPr>
                <w:t>http://www.artgallery.nsw.gov.au/insideartexpress/process-diaries/</w:t>
              </w:r>
            </w:hyperlink>
          </w:p>
          <w:p w:rsidR="00156C4C" w:rsidRDefault="00156C4C" w:rsidP="00156C4C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56C4C" w:rsidRDefault="001B4F6E" w:rsidP="00156C4C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Practical</w:t>
            </w:r>
            <w:r w:rsidR="00156C4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:rsidR="00156C4C" w:rsidRDefault="00156C4C" w:rsidP="00156C4C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Complete decoupage boxes</w:t>
            </w:r>
          </w:p>
          <w:p w:rsidR="004E208E" w:rsidRDefault="00156C4C" w:rsidP="00156C4C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color w:val="7030A0"/>
                <w:sz w:val="20"/>
                <w:szCs w:val="20"/>
              </w:rPr>
              <w:t>Distorted faces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 using 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magazines, scissors and glue</w:t>
            </w:r>
            <w:r w:rsidR="004E208E">
              <w:rPr>
                <w:rFonts w:ascii="Arial" w:hAnsi="Arial" w:cs="Arial"/>
                <w:b/>
                <w:sz w:val="20"/>
                <w:szCs w:val="20"/>
              </w:rPr>
              <w:t xml:space="preserve">       </w:t>
            </w:r>
          </w:p>
          <w:p w:rsidR="002C70BE" w:rsidRDefault="002C70BE" w:rsidP="00156C4C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C70BE" w:rsidRDefault="00156C4C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PAINTING</w:t>
            </w:r>
          </w:p>
          <w:p w:rsidR="002C70BE" w:rsidRDefault="002C70BE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C70BE" w:rsidRDefault="00156C4C" w:rsidP="00BD3026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Appreciation</w:t>
            </w:r>
          </w:p>
          <w:p w:rsidR="00AE5B06" w:rsidRPr="00AE5B06" w:rsidRDefault="00AE5B06" w:rsidP="00AE5B06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 w:rsidRPr="00AE5B06">
              <w:rPr>
                <w:rFonts w:ascii="Arial" w:hAnsi="Arial" w:cs="Arial"/>
                <w:sz w:val="20"/>
                <w:szCs w:val="20"/>
              </w:rPr>
              <w:t xml:space="preserve">Students can browse </w:t>
            </w:r>
            <w:r>
              <w:rPr>
                <w:rFonts w:ascii="Arial" w:hAnsi="Arial" w:cs="Arial"/>
                <w:sz w:val="20"/>
                <w:szCs w:val="20"/>
              </w:rPr>
              <w:t xml:space="preserve">through some </w:t>
            </w:r>
            <w:r w:rsidRPr="00AE5B06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of the Year 12 students who exhibited paintings in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Artexpress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156C4C" w:rsidRDefault="00D533C1" w:rsidP="00AE5B06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hyperlink r:id="rId14" w:history="1">
              <w:r w:rsidR="00156C4C" w:rsidRPr="008C59D3">
                <w:rPr>
                  <w:rStyle w:val="Hyperlink"/>
                  <w:rFonts w:ascii="Arial" w:hAnsi="Arial" w:cs="Arial"/>
                  <w:b/>
                  <w:sz w:val="20"/>
                  <w:szCs w:val="20"/>
                </w:rPr>
                <w:t>http://www.artgallery.nsw.gov.au/insideartexpress/expressive-forms/painting/</w:t>
              </w:r>
            </w:hyperlink>
          </w:p>
          <w:p w:rsidR="00BD3026" w:rsidRDefault="00BD3026" w:rsidP="00BD3026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u w:val="single"/>
              </w:rPr>
              <w:t>2012 Archibald Prize Winners-</w:t>
            </w:r>
            <w:r>
              <w:rPr>
                <w:rFonts w:ascii="Arial" w:hAnsi="Arial" w:cs="Arial"/>
                <w:sz w:val="20"/>
                <w:szCs w:val="20"/>
              </w:rPr>
              <w:t xml:space="preserve"> book</w:t>
            </w:r>
          </w:p>
          <w:p w:rsidR="00BD3026" w:rsidRPr="00BD3026" w:rsidRDefault="00BD3026" w:rsidP="00BD3026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u w:val="single"/>
              </w:rPr>
              <w:t>Portrait</w:t>
            </w:r>
            <w:r>
              <w:rPr>
                <w:rFonts w:ascii="Arial" w:hAnsi="Arial" w:cs="Arial"/>
                <w:sz w:val="20"/>
                <w:szCs w:val="20"/>
              </w:rPr>
              <w:t xml:space="preserve"> - magazine</w:t>
            </w:r>
          </w:p>
          <w:p w:rsidR="00156C4C" w:rsidRDefault="00156C4C" w:rsidP="00BD3026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E5B06" w:rsidRDefault="00AE5B06" w:rsidP="00BD3026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56C4C" w:rsidRDefault="001B4F6E" w:rsidP="00BD3026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Practical</w:t>
            </w:r>
          </w:p>
          <w:p w:rsidR="00156C4C" w:rsidRDefault="00156C4C" w:rsidP="00BD3026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Students choose an object of interest</w:t>
            </w:r>
            <w:r w:rsidR="00BD3026">
              <w:rPr>
                <w:rFonts w:ascii="Arial" w:hAnsi="Arial" w:cs="Arial"/>
                <w:sz w:val="20"/>
                <w:szCs w:val="20"/>
              </w:rPr>
              <w:t>,</w:t>
            </w:r>
            <w:r>
              <w:rPr>
                <w:rFonts w:ascii="Arial" w:hAnsi="Arial" w:cs="Arial"/>
                <w:sz w:val="20"/>
                <w:szCs w:val="20"/>
              </w:rPr>
              <w:t xml:space="preserve"> or that is special to them to paint.</w:t>
            </w:r>
            <w:r w:rsidR="00BD3026">
              <w:rPr>
                <w:rFonts w:ascii="Arial" w:hAnsi="Arial" w:cs="Arial"/>
                <w:sz w:val="20"/>
                <w:szCs w:val="20"/>
              </w:rPr>
              <w:t xml:space="preserve"> They may also choose to paint a portrait</w:t>
            </w:r>
          </w:p>
          <w:p w:rsidR="00156C4C" w:rsidRDefault="00BD3026" w:rsidP="00BD3026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color w:val="FF0000"/>
                <w:sz w:val="20"/>
                <w:szCs w:val="20"/>
              </w:rPr>
              <w:t>Canvases, paints, brushes</w:t>
            </w:r>
          </w:p>
          <w:p w:rsidR="00A20575" w:rsidRPr="00A20575" w:rsidRDefault="00A20575" w:rsidP="00BD3026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On white masks, students draw in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texta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or paint. Stimulus </w:t>
            </w:r>
            <w:r>
              <w:rPr>
                <w:rFonts w:ascii="Arial" w:hAnsi="Arial" w:cs="Arial"/>
                <w:sz w:val="20"/>
                <w:szCs w:val="20"/>
                <w:u w:val="single"/>
              </w:rPr>
              <w:t xml:space="preserve">photographs of other student’s work. </w:t>
            </w:r>
            <w:r w:rsidRPr="00A20575">
              <w:rPr>
                <w:rFonts w:ascii="Arial" w:hAnsi="Arial" w:cs="Arial"/>
                <w:color w:val="FF0000"/>
                <w:sz w:val="20"/>
                <w:szCs w:val="20"/>
              </w:rPr>
              <w:t xml:space="preserve">White masks, </w:t>
            </w:r>
            <w:proofErr w:type="spellStart"/>
            <w:r w:rsidRPr="00A20575">
              <w:rPr>
                <w:rFonts w:ascii="Arial" w:hAnsi="Arial" w:cs="Arial"/>
                <w:color w:val="FF0000"/>
                <w:sz w:val="20"/>
                <w:szCs w:val="20"/>
              </w:rPr>
              <w:t>textas</w:t>
            </w:r>
            <w:proofErr w:type="spellEnd"/>
            <w:r w:rsidRPr="00A20575">
              <w:rPr>
                <w:rFonts w:ascii="Arial" w:hAnsi="Arial" w:cs="Arial"/>
                <w:color w:val="FF0000"/>
                <w:sz w:val="20"/>
                <w:szCs w:val="20"/>
              </w:rPr>
              <w:t>,</w:t>
            </w:r>
          </w:p>
          <w:p w:rsidR="00156C4C" w:rsidRDefault="00156C4C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C70BE" w:rsidRDefault="002C70BE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CERAMICS</w:t>
            </w:r>
          </w:p>
          <w:p w:rsidR="002C70BE" w:rsidRDefault="002C70BE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C70BE" w:rsidRDefault="002C70BE" w:rsidP="001B4F6E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Appreciation</w:t>
            </w:r>
          </w:p>
          <w:p w:rsidR="00AE5B06" w:rsidRDefault="00AE5B06" w:rsidP="004E208E">
            <w:pPr>
              <w:rPr>
                <w:rFonts w:ascii="Arial" w:hAnsi="Arial" w:cs="Arial"/>
                <w:sz w:val="20"/>
                <w:szCs w:val="20"/>
              </w:rPr>
            </w:pPr>
          </w:p>
          <w:p w:rsidR="00AE5B06" w:rsidRPr="00AE5B06" w:rsidRDefault="00AE5B06" w:rsidP="00AE5B06">
            <w:pPr>
              <w:ind w:left="452" w:hanging="45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    </w:t>
            </w:r>
            <w:r w:rsidRPr="00AE5B06">
              <w:rPr>
                <w:rFonts w:ascii="Arial" w:hAnsi="Arial" w:cs="Arial"/>
                <w:sz w:val="20"/>
                <w:szCs w:val="20"/>
              </w:rPr>
              <w:t xml:space="preserve">Students can browse </w:t>
            </w:r>
            <w:r>
              <w:rPr>
                <w:rFonts w:ascii="Arial" w:hAnsi="Arial" w:cs="Arial"/>
                <w:sz w:val="20"/>
                <w:szCs w:val="20"/>
              </w:rPr>
              <w:t xml:space="preserve">through some </w:t>
            </w:r>
            <w:r w:rsidRPr="00AE5B06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of the Year 12 students who exhibited ceramic work in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Artexpress</w:t>
            </w:r>
            <w:proofErr w:type="spellEnd"/>
          </w:p>
          <w:p w:rsidR="002C70BE" w:rsidRDefault="00D533C1" w:rsidP="008615A0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hyperlink r:id="rId15" w:history="1">
              <w:r w:rsidR="002C70BE" w:rsidRPr="00F00F17">
                <w:rPr>
                  <w:rStyle w:val="Hyperlink"/>
                  <w:rFonts w:ascii="Arial" w:hAnsi="Arial" w:cs="Arial"/>
                  <w:b/>
                  <w:sz w:val="20"/>
                  <w:szCs w:val="20"/>
                </w:rPr>
                <w:t>http://www.artgallery.nsw.gov.au/insideartexpress/expressive-forms/ceramics/</w:t>
              </w:r>
            </w:hyperlink>
          </w:p>
          <w:p w:rsidR="002C70BE" w:rsidRDefault="002C70BE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C70BE" w:rsidRDefault="001B4F6E" w:rsidP="008615A0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Practical</w:t>
            </w:r>
          </w:p>
          <w:p w:rsidR="00BD3026" w:rsidRDefault="00BD3026" w:rsidP="008615A0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Demonstrate pinch bowls, coil and slab pottery.</w:t>
            </w:r>
          </w:p>
          <w:p w:rsidR="00BD3026" w:rsidRDefault="00BD3026" w:rsidP="008615A0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Students create an animal or creature (pinch pot method)</w:t>
            </w:r>
          </w:p>
          <w:p w:rsidR="00BD3026" w:rsidRPr="00A20575" w:rsidRDefault="00BD3026" w:rsidP="008615A0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Students create a box, hanging planter or vase using slab or coil method</w:t>
            </w:r>
            <w:r w:rsidR="00A2057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A20575">
              <w:rPr>
                <w:rFonts w:ascii="Arial" w:hAnsi="Arial" w:cs="Arial"/>
                <w:color w:val="FF0000"/>
                <w:sz w:val="20"/>
                <w:szCs w:val="20"/>
              </w:rPr>
              <w:t>clay, water, clay sculpting tools, boards</w:t>
            </w:r>
          </w:p>
          <w:p w:rsidR="002C70BE" w:rsidRDefault="002C70BE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B4F6E" w:rsidRDefault="001B4F6E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C70BE" w:rsidRDefault="00156C4C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WIRE SCULPTURE</w:t>
            </w:r>
          </w:p>
          <w:p w:rsidR="00156C4C" w:rsidRDefault="00156C4C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56C4C" w:rsidRDefault="00AE5B06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  </w:t>
            </w:r>
            <w:r w:rsidR="00156C4C">
              <w:rPr>
                <w:rFonts w:ascii="Arial" w:hAnsi="Arial" w:cs="Arial"/>
                <w:b/>
                <w:sz w:val="20"/>
                <w:szCs w:val="20"/>
              </w:rPr>
              <w:t>Appreciation</w:t>
            </w:r>
          </w:p>
          <w:p w:rsidR="00AE5B06" w:rsidRDefault="00AE5B06" w:rsidP="00AE5B06">
            <w:pPr>
              <w:ind w:left="452" w:hanging="452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  </w:t>
            </w:r>
            <w:r w:rsidRPr="00AE5B06">
              <w:rPr>
                <w:rFonts w:ascii="Arial" w:hAnsi="Arial" w:cs="Arial"/>
                <w:sz w:val="20"/>
                <w:szCs w:val="20"/>
              </w:rPr>
              <w:t xml:space="preserve">Students can browse </w:t>
            </w:r>
            <w:r>
              <w:rPr>
                <w:rFonts w:ascii="Arial" w:hAnsi="Arial" w:cs="Arial"/>
                <w:sz w:val="20"/>
                <w:szCs w:val="20"/>
              </w:rPr>
              <w:t xml:space="preserve">through some </w:t>
            </w:r>
            <w:r w:rsidRPr="00AE5B06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of the Year 12 students who exhibited sculptures in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Artexpress</w:t>
            </w:r>
            <w:proofErr w:type="spellEnd"/>
          </w:p>
          <w:p w:rsidR="00156C4C" w:rsidRDefault="00D533C1" w:rsidP="008615A0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hyperlink r:id="rId16" w:history="1">
              <w:r w:rsidR="00156C4C" w:rsidRPr="008C59D3">
                <w:rPr>
                  <w:rStyle w:val="Hyperlink"/>
                  <w:rFonts w:ascii="Arial" w:hAnsi="Arial" w:cs="Arial"/>
                  <w:b/>
                  <w:sz w:val="20"/>
                  <w:szCs w:val="20"/>
                </w:rPr>
                <w:t>http://www.artgallery.nsw.gov.au/insideartexpress/expressive-forms/sculpture/</w:t>
              </w:r>
            </w:hyperlink>
          </w:p>
          <w:p w:rsidR="00AE5B06" w:rsidRPr="00AE5B06" w:rsidRDefault="00AE5B06" w:rsidP="008615A0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Discuss </w:t>
            </w:r>
            <w:r w:rsidR="001B4F6E">
              <w:rPr>
                <w:rFonts w:ascii="Arial" w:hAnsi="Arial" w:cs="Arial"/>
                <w:sz w:val="20"/>
                <w:szCs w:val="20"/>
              </w:rPr>
              <w:t xml:space="preserve">Ria </w:t>
            </w:r>
            <w:proofErr w:type="spellStart"/>
            <w:r w:rsidR="001B4F6E">
              <w:rPr>
                <w:rFonts w:ascii="Arial" w:hAnsi="Arial" w:cs="Arial"/>
                <w:sz w:val="20"/>
                <w:szCs w:val="20"/>
              </w:rPr>
              <w:t>Hanco’</w:t>
            </w:r>
            <w:r w:rsidR="00BC7755">
              <w:rPr>
                <w:rFonts w:ascii="Arial" w:hAnsi="Arial" w:cs="Arial"/>
                <w:sz w:val="20"/>
                <w:szCs w:val="20"/>
              </w:rPr>
              <w:t>s</w:t>
            </w:r>
            <w:proofErr w:type="spellEnd"/>
            <w:r w:rsidR="00BC7755">
              <w:rPr>
                <w:rFonts w:ascii="Arial" w:hAnsi="Arial" w:cs="Arial"/>
                <w:sz w:val="20"/>
                <w:szCs w:val="20"/>
              </w:rPr>
              <w:t xml:space="preserve"> work (sculpture of Pra</w:t>
            </w:r>
            <w:r w:rsidR="001B4F6E">
              <w:rPr>
                <w:rFonts w:ascii="Arial" w:hAnsi="Arial" w:cs="Arial"/>
                <w:sz w:val="20"/>
                <w:szCs w:val="20"/>
              </w:rPr>
              <w:t>ying Mantis) and her Visual Arts Diary (initial ideas, study of an artist, preliminary drawings, research of techniques)</w:t>
            </w:r>
          </w:p>
          <w:p w:rsidR="00AE5B06" w:rsidRDefault="00D533C1" w:rsidP="00AE5B06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hyperlink r:id="rId17" w:history="1">
              <w:r w:rsidR="00AE5B06" w:rsidRPr="008C59D3">
                <w:rPr>
                  <w:rStyle w:val="Hyperlink"/>
                  <w:rFonts w:ascii="Arial" w:hAnsi="Arial" w:cs="Arial"/>
                  <w:b/>
                  <w:sz w:val="20"/>
                  <w:szCs w:val="20"/>
                </w:rPr>
                <w:t>http://www.artgallery.nsw.gov.au/insideartexpress/2011/ria_hancock/?model=diary-all</w:t>
              </w:r>
            </w:hyperlink>
          </w:p>
          <w:p w:rsidR="00A20575" w:rsidRDefault="00A20575" w:rsidP="00A20575">
            <w:pPr>
              <w:ind w:left="452"/>
              <w:rPr>
                <w:rFonts w:ascii="Arial" w:hAnsi="Arial" w:cs="Arial"/>
                <w:sz w:val="20"/>
                <w:szCs w:val="20"/>
                <w:u w:val="single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Artist study – Matthew Gale </w:t>
            </w:r>
            <w:proofErr w:type="spellStart"/>
            <w:r w:rsidRPr="008615A0">
              <w:rPr>
                <w:rFonts w:ascii="Arial" w:hAnsi="Arial" w:cs="Arial"/>
                <w:sz w:val="20"/>
                <w:szCs w:val="20"/>
                <w:u w:val="single"/>
              </w:rPr>
              <w:t>Powerpoint</w:t>
            </w:r>
            <w:proofErr w:type="spellEnd"/>
            <w:r w:rsidRPr="008615A0">
              <w:rPr>
                <w:rFonts w:ascii="Arial" w:hAnsi="Arial" w:cs="Arial"/>
                <w:sz w:val="20"/>
                <w:szCs w:val="20"/>
                <w:u w:val="single"/>
              </w:rPr>
              <w:t xml:space="preserve"> ‘I think in Wire Sculpture’ slides</w:t>
            </w:r>
            <w:r>
              <w:rPr>
                <w:rFonts w:ascii="Arial" w:hAnsi="Arial" w:cs="Arial"/>
                <w:sz w:val="20"/>
                <w:szCs w:val="20"/>
                <w:u w:val="single"/>
              </w:rPr>
              <w:t xml:space="preserve"> 8-16</w:t>
            </w:r>
          </w:p>
          <w:p w:rsidR="00A20575" w:rsidRDefault="00A20575" w:rsidP="00A20575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</w:p>
          <w:p w:rsidR="00A20575" w:rsidRDefault="00A20575" w:rsidP="00AE5B06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E5B06" w:rsidRDefault="00AE5B06" w:rsidP="00AE5B0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E5B06" w:rsidRDefault="00AE5B06" w:rsidP="008615A0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615A0" w:rsidRDefault="008615A0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615A0" w:rsidRDefault="00AE5B06" w:rsidP="008615A0">
            <w:pPr>
              <w:ind w:left="452" w:hanging="452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  </w:t>
            </w:r>
            <w:r w:rsidR="001B4F6E">
              <w:rPr>
                <w:rFonts w:ascii="Arial" w:hAnsi="Arial" w:cs="Arial"/>
                <w:b/>
                <w:sz w:val="20"/>
                <w:szCs w:val="20"/>
              </w:rPr>
              <w:t>Practical</w:t>
            </w:r>
          </w:p>
          <w:p w:rsidR="008615A0" w:rsidRDefault="008615A0" w:rsidP="00AE5B06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Introduction –</w:t>
            </w:r>
            <w:proofErr w:type="spellStart"/>
            <w:r w:rsidRPr="008615A0">
              <w:rPr>
                <w:rFonts w:ascii="Arial" w:hAnsi="Arial" w:cs="Arial"/>
                <w:sz w:val="20"/>
                <w:szCs w:val="20"/>
                <w:u w:val="single"/>
              </w:rPr>
              <w:t>Powerpoint</w:t>
            </w:r>
            <w:proofErr w:type="spellEnd"/>
            <w:r w:rsidRPr="008615A0">
              <w:rPr>
                <w:rFonts w:ascii="Arial" w:hAnsi="Arial" w:cs="Arial"/>
                <w:sz w:val="20"/>
                <w:szCs w:val="20"/>
                <w:u w:val="single"/>
              </w:rPr>
              <w:t xml:space="preserve"> ‘I think in Wire Sculpture’ slides 1-7</w:t>
            </w:r>
            <w:r>
              <w:rPr>
                <w:rFonts w:ascii="Arial" w:hAnsi="Arial" w:cs="Arial"/>
                <w:sz w:val="20"/>
                <w:szCs w:val="20"/>
              </w:rPr>
              <w:t xml:space="preserve"> see below</w:t>
            </w:r>
          </w:p>
          <w:p w:rsidR="008615A0" w:rsidRDefault="008615A0" w:rsidP="00AE5B06">
            <w:pPr>
              <w:ind w:left="452"/>
              <w:rPr>
                <w:rFonts w:ascii="Arial" w:hAnsi="Arial" w:cs="Arial"/>
                <w:color w:val="7030A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Discuss </w:t>
            </w:r>
            <w:r w:rsidRPr="008615A0">
              <w:rPr>
                <w:rFonts w:ascii="Arial" w:hAnsi="Arial" w:cs="Arial"/>
                <w:color w:val="7030A0"/>
                <w:sz w:val="20"/>
                <w:szCs w:val="20"/>
              </w:rPr>
              <w:t>Wire Techniques</w:t>
            </w:r>
            <w:r>
              <w:rPr>
                <w:rFonts w:ascii="Arial" w:hAnsi="Arial" w:cs="Arial"/>
                <w:sz w:val="20"/>
                <w:szCs w:val="20"/>
              </w:rPr>
              <w:t xml:space="preserve"> and </w:t>
            </w:r>
            <w:r w:rsidRPr="008615A0">
              <w:rPr>
                <w:rFonts w:ascii="Arial" w:hAnsi="Arial" w:cs="Arial"/>
                <w:color w:val="7030A0"/>
                <w:sz w:val="20"/>
                <w:szCs w:val="20"/>
              </w:rPr>
              <w:t>Safety with Wire</w:t>
            </w:r>
          </w:p>
          <w:p w:rsidR="00A20575" w:rsidRDefault="00A20575" w:rsidP="00AE5B06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 w:rsidRPr="00A20575">
              <w:rPr>
                <w:rFonts w:ascii="Arial" w:hAnsi="Arial" w:cs="Arial"/>
                <w:sz w:val="20"/>
                <w:szCs w:val="20"/>
              </w:rPr>
              <w:t>Choose a plastic insect and draw it from 3 angles.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A20575" w:rsidRDefault="00A20575" w:rsidP="00AE5B06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Collect materials from outside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eg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sticks, leaves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etc</w:t>
            </w:r>
            <w:proofErr w:type="spellEnd"/>
          </w:p>
          <w:p w:rsidR="00A20575" w:rsidRDefault="00A20575" w:rsidP="00AE5B06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Teacher demonstrates wire techniques</w:t>
            </w:r>
          </w:p>
          <w:p w:rsidR="00A20575" w:rsidRDefault="00A20575" w:rsidP="00AE5B06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Create an insect using found objects and wire</w:t>
            </w:r>
          </w:p>
          <w:p w:rsidR="00A20575" w:rsidRDefault="00A20575" w:rsidP="00AE5B06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color w:val="FF0000"/>
                <w:sz w:val="20"/>
                <w:szCs w:val="20"/>
              </w:rPr>
              <w:t>Wire, found objects, wire cutters, point nose pliers</w:t>
            </w:r>
          </w:p>
          <w:p w:rsidR="00A20575" w:rsidRDefault="00A20575" w:rsidP="00AE5B06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A20575" w:rsidRPr="00A20575" w:rsidRDefault="00A20575" w:rsidP="00AE5B06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BC7755" w:rsidRDefault="005C0A82" w:rsidP="005C0A82">
            <w:pPr>
              <w:ind w:left="2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PAPIER MACHE</w:t>
            </w:r>
          </w:p>
          <w:p w:rsidR="00BC7755" w:rsidRDefault="00BC7755" w:rsidP="005C0A82">
            <w:pPr>
              <w:ind w:left="27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C0A82" w:rsidRDefault="00BC7755" w:rsidP="005C0A82">
            <w:pPr>
              <w:ind w:left="2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 Appreciation </w:t>
            </w:r>
          </w:p>
          <w:p w:rsidR="00BC7755" w:rsidRDefault="00BC7755" w:rsidP="00BC7755">
            <w:pPr>
              <w:ind w:left="452" w:hanging="452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  </w:t>
            </w:r>
            <w:r w:rsidRPr="00AE5B06">
              <w:rPr>
                <w:rFonts w:ascii="Arial" w:hAnsi="Arial" w:cs="Arial"/>
                <w:sz w:val="20"/>
                <w:szCs w:val="20"/>
              </w:rPr>
              <w:t xml:space="preserve">Students can browse </w:t>
            </w:r>
            <w:r>
              <w:rPr>
                <w:rFonts w:ascii="Arial" w:hAnsi="Arial" w:cs="Arial"/>
                <w:sz w:val="20"/>
                <w:szCs w:val="20"/>
              </w:rPr>
              <w:t xml:space="preserve">through some </w:t>
            </w:r>
            <w:r w:rsidRPr="00AE5B06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of the Year 12 students who exhibited sculptures in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Artexpress</w:t>
            </w:r>
            <w:proofErr w:type="spellEnd"/>
          </w:p>
          <w:p w:rsidR="00BC7755" w:rsidRPr="005C0A82" w:rsidRDefault="00D533C1" w:rsidP="00BC7755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hyperlink r:id="rId18" w:history="1">
              <w:r w:rsidR="00BC7755" w:rsidRPr="008C59D3">
                <w:rPr>
                  <w:rStyle w:val="Hyperlink"/>
                  <w:rFonts w:ascii="Arial" w:hAnsi="Arial" w:cs="Arial"/>
                  <w:b/>
                  <w:sz w:val="20"/>
                  <w:szCs w:val="20"/>
                </w:rPr>
                <w:t>http://www.artgallery.nsw.gov.au/insideartexpress/expressive-forms/sculpture/</w:t>
              </w:r>
            </w:hyperlink>
          </w:p>
          <w:p w:rsidR="00156C4C" w:rsidRDefault="00156C4C" w:rsidP="00BC7755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20575" w:rsidRDefault="00A20575" w:rsidP="00BC7755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20575" w:rsidRDefault="00A20575" w:rsidP="00BC7755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20575" w:rsidRDefault="00A20575" w:rsidP="00BC7755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20575" w:rsidRDefault="00A20575" w:rsidP="00BC7755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20575" w:rsidRDefault="00A20575" w:rsidP="00BC7755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56C4C" w:rsidRDefault="00BC7755" w:rsidP="00BC7755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Practical</w:t>
            </w:r>
          </w:p>
          <w:p w:rsidR="00BC7755" w:rsidRDefault="005E3405" w:rsidP="00BC7755">
            <w:pPr>
              <w:ind w:left="452"/>
              <w:rPr>
                <w:rFonts w:ascii="Arial" w:hAnsi="Arial" w:cs="Arial"/>
                <w:color w:val="7030A0"/>
                <w:sz w:val="20"/>
                <w:szCs w:val="20"/>
              </w:rPr>
            </w:pPr>
            <w:r>
              <w:rPr>
                <w:rFonts w:ascii="Arial" w:hAnsi="Arial" w:cs="Arial"/>
                <w:color w:val="7030A0"/>
                <w:sz w:val="20"/>
                <w:szCs w:val="20"/>
              </w:rPr>
              <w:t>Papier-Mache creatures</w:t>
            </w:r>
          </w:p>
          <w:p w:rsidR="00BC7755" w:rsidRDefault="00BC7755" w:rsidP="00BC7755">
            <w:pPr>
              <w:ind w:left="452"/>
              <w:rPr>
                <w:rFonts w:ascii="Arial" w:hAnsi="Arial" w:cs="Arial"/>
                <w:color w:val="7030A0"/>
                <w:sz w:val="20"/>
                <w:szCs w:val="20"/>
              </w:rPr>
            </w:pPr>
            <w:r>
              <w:rPr>
                <w:rFonts w:ascii="Arial" w:hAnsi="Arial" w:cs="Arial"/>
                <w:color w:val="7030A0"/>
                <w:sz w:val="20"/>
                <w:szCs w:val="20"/>
              </w:rPr>
              <w:t>African Artefacts Papier-</w:t>
            </w:r>
            <w:proofErr w:type="spellStart"/>
            <w:r>
              <w:rPr>
                <w:rFonts w:ascii="Arial" w:hAnsi="Arial" w:cs="Arial"/>
                <w:color w:val="7030A0"/>
                <w:sz w:val="20"/>
                <w:szCs w:val="20"/>
              </w:rPr>
              <w:t>mache</w:t>
            </w:r>
            <w:proofErr w:type="spellEnd"/>
            <w:r>
              <w:rPr>
                <w:rFonts w:ascii="Arial" w:hAnsi="Arial" w:cs="Arial"/>
                <w:color w:val="7030A0"/>
                <w:sz w:val="20"/>
                <w:szCs w:val="20"/>
              </w:rPr>
              <w:t xml:space="preserve"> Calabash</w:t>
            </w:r>
          </w:p>
          <w:p w:rsidR="00BC7755" w:rsidRDefault="00BC7755" w:rsidP="00BC7755">
            <w:pPr>
              <w:ind w:left="452"/>
              <w:rPr>
                <w:rFonts w:ascii="Arial" w:hAnsi="Arial" w:cs="Arial"/>
                <w:color w:val="7030A0"/>
                <w:sz w:val="20"/>
                <w:szCs w:val="20"/>
              </w:rPr>
            </w:pPr>
            <w:r>
              <w:rPr>
                <w:rFonts w:ascii="Arial" w:hAnsi="Arial" w:cs="Arial"/>
                <w:color w:val="7030A0"/>
                <w:sz w:val="20"/>
                <w:szCs w:val="20"/>
              </w:rPr>
              <w:t xml:space="preserve">Turtle </w:t>
            </w:r>
            <w:proofErr w:type="spellStart"/>
            <w:r>
              <w:rPr>
                <w:rFonts w:ascii="Arial" w:hAnsi="Arial" w:cs="Arial"/>
                <w:color w:val="7030A0"/>
                <w:sz w:val="20"/>
                <w:szCs w:val="20"/>
              </w:rPr>
              <w:t>Pinata</w:t>
            </w:r>
            <w:proofErr w:type="spellEnd"/>
          </w:p>
          <w:p w:rsidR="00BC7755" w:rsidRPr="00BC7755" w:rsidRDefault="00BC7755" w:rsidP="00BC7755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Mexican Day of the Dead Skulls</w:t>
            </w:r>
          </w:p>
          <w:p w:rsidR="00BC7755" w:rsidRPr="00A20575" w:rsidRDefault="005E3405" w:rsidP="00BC7755">
            <w:pPr>
              <w:ind w:left="452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N</w:t>
            </w:r>
            <w:r w:rsidR="00A20575">
              <w:rPr>
                <w:rFonts w:ascii="Arial" w:hAnsi="Arial" w:cs="Arial"/>
                <w:b/>
                <w:color w:val="FF0000"/>
                <w:sz w:val="20"/>
                <w:szCs w:val="20"/>
              </w:rPr>
              <w:t>ewspaper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, glue, masking tape, acrylic paint, water, brushes</w:t>
            </w:r>
          </w:p>
          <w:p w:rsidR="00BC7755" w:rsidRDefault="00BC7755" w:rsidP="00BC7755">
            <w:pPr>
              <w:ind w:left="452" w:hanging="452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56C4C" w:rsidRDefault="00156C4C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C70BE" w:rsidRDefault="00156C4C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PHOTOGRAPHY</w:t>
            </w:r>
          </w:p>
          <w:p w:rsidR="00156C4C" w:rsidRDefault="001B4F6E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</w:p>
          <w:p w:rsidR="00156C4C" w:rsidRDefault="00156C4C" w:rsidP="001B4F6E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Appreciation</w:t>
            </w:r>
          </w:p>
          <w:p w:rsidR="001B4F6E" w:rsidRDefault="001B4F6E" w:rsidP="001B4F6E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r w:rsidRPr="00AE5B06">
              <w:rPr>
                <w:rFonts w:ascii="Arial" w:hAnsi="Arial" w:cs="Arial"/>
                <w:sz w:val="20"/>
                <w:szCs w:val="20"/>
              </w:rPr>
              <w:t xml:space="preserve">Students can browse </w:t>
            </w:r>
            <w:r>
              <w:rPr>
                <w:rFonts w:ascii="Arial" w:hAnsi="Arial" w:cs="Arial"/>
                <w:sz w:val="20"/>
                <w:szCs w:val="20"/>
              </w:rPr>
              <w:t xml:space="preserve">through some </w:t>
            </w:r>
            <w:r w:rsidRPr="00AE5B06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of the Year 12 students who exhibited photographs in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Artexpress</w:t>
            </w:r>
            <w:proofErr w:type="spellEnd"/>
          </w:p>
          <w:p w:rsidR="00156C4C" w:rsidRDefault="00D533C1" w:rsidP="001B4F6E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hyperlink r:id="rId19" w:history="1">
              <w:r w:rsidR="00156C4C" w:rsidRPr="008C59D3">
                <w:rPr>
                  <w:rStyle w:val="Hyperlink"/>
                  <w:rFonts w:ascii="Arial" w:hAnsi="Arial" w:cs="Arial"/>
                  <w:b/>
                  <w:sz w:val="20"/>
                  <w:szCs w:val="20"/>
                </w:rPr>
                <w:t>http://www.artgallery.nsw.gov.au/insideartexpress/expressive-forms/photomedia-photography/</w:t>
              </w:r>
            </w:hyperlink>
          </w:p>
          <w:p w:rsidR="001B4F6E" w:rsidRDefault="001B4F6E" w:rsidP="001B4F6E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B4F6E" w:rsidRDefault="001B4F6E" w:rsidP="001B4F6E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Practical</w:t>
            </w:r>
          </w:p>
          <w:p w:rsidR="001B4F6E" w:rsidRPr="001B4F6E" w:rsidRDefault="001B4F6E" w:rsidP="001B4F6E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 w:rsidRPr="001B4F6E">
              <w:rPr>
                <w:rFonts w:ascii="Arial" w:hAnsi="Arial" w:cs="Arial"/>
                <w:sz w:val="20"/>
                <w:szCs w:val="20"/>
              </w:rPr>
              <w:t>Discussion of</w:t>
            </w:r>
            <w:r w:rsidR="00A602A0">
              <w:rPr>
                <w:rFonts w:ascii="Arial" w:hAnsi="Arial" w:cs="Arial"/>
                <w:sz w:val="20"/>
                <w:szCs w:val="20"/>
              </w:rPr>
              <w:t xml:space="preserve"> privacy issues and etiquette when taking photos</w:t>
            </w:r>
          </w:p>
          <w:p w:rsidR="00187202" w:rsidRPr="005E3405" w:rsidRDefault="00187202" w:rsidP="00187202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Lesson on how to use the Canon school camera. Students take photos of each other. Superimpose one of the photos onto a famous painting or landmark using Photoshop.</w:t>
            </w:r>
            <w:r w:rsidR="005E34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5E3405">
              <w:rPr>
                <w:rFonts w:ascii="Arial" w:hAnsi="Arial" w:cs="Arial"/>
                <w:color w:val="FF0000"/>
                <w:sz w:val="20"/>
                <w:szCs w:val="20"/>
              </w:rPr>
              <w:t>Canon camera, Photoshop</w:t>
            </w:r>
          </w:p>
          <w:p w:rsidR="00156C4C" w:rsidRDefault="00156C4C" w:rsidP="00187202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87202" w:rsidRDefault="00187202" w:rsidP="00187202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87202" w:rsidRDefault="00187202" w:rsidP="00187202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87202" w:rsidRDefault="00187202" w:rsidP="00187202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Students are given a disposable camera to take photos of people and places in their lives. Students use the iPad to take photos in photo booth</w:t>
            </w:r>
            <w:r w:rsidRPr="005E3405">
              <w:rPr>
                <w:rFonts w:ascii="Arial" w:hAnsi="Arial" w:cs="Arial"/>
                <w:color w:val="FF0000"/>
                <w:sz w:val="20"/>
                <w:szCs w:val="20"/>
              </w:rPr>
              <w:t>.</w:t>
            </w:r>
            <w:r w:rsidR="005E3405" w:rsidRPr="005E3405">
              <w:rPr>
                <w:rFonts w:ascii="Arial" w:hAnsi="Arial" w:cs="Arial"/>
                <w:color w:val="FF0000"/>
                <w:sz w:val="20"/>
                <w:szCs w:val="20"/>
              </w:rPr>
              <w:t xml:space="preserve"> disposable cameras, iPads</w:t>
            </w:r>
          </w:p>
          <w:p w:rsidR="00187202" w:rsidRPr="005E3405" w:rsidRDefault="00187202" w:rsidP="00187202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Collage photos</w:t>
            </w:r>
            <w:r w:rsidR="005E3405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5E3405">
              <w:rPr>
                <w:rFonts w:ascii="Arial" w:hAnsi="Arial" w:cs="Arial"/>
                <w:color w:val="FF0000"/>
                <w:sz w:val="20"/>
                <w:szCs w:val="20"/>
              </w:rPr>
              <w:t>photos</w:t>
            </w:r>
            <w:proofErr w:type="spellEnd"/>
            <w:r w:rsidR="005E3405">
              <w:rPr>
                <w:rFonts w:ascii="Arial" w:hAnsi="Arial" w:cs="Arial"/>
                <w:color w:val="FF0000"/>
                <w:sz w:val="20"/>
                <w:szCs w:val="20"/>
              </w:rPr>
              <w:t>, glue, cardboard</w:t>
            </w:r>
          </w:p>
          <w:p w:rsidR="00156C4C" w:rsidRDefault="00156C4C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B4F6E" w:rsidRDefault="001B4F6E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56C4C" w:rsidRPr="00BC7755" w:rsidRDefault="00156C4C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SCREENPRINTING</w:t>
            </w:r>
          </w:p>
          <w:p w:rsidR="00156C4C" w:rsidRDefault="00156C4C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56C4C" w:rsidRDefault="00156C4C" w:rsidP="001B4F6E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Appreciation</w:t>
            </w:r>
          </w:p>
          <w:p w:rsidR="001B4F6E" w:rsidRDefault="001B4F6E" w:rsidP="001B4F6E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r w:rsidRPr="00AE5B06">
              <w:rPr>
                <w:rFonts w:ascii="Arial" w:hAnsi="Arial" w:cs="Arial"/>
                <w:sz w:val="20"/>
                <w:szCs w:val="20"/>
              </w:rPr>
              <w:t xml:space="preserve">Students can browse </w:t>
            </w:r>
            <w:r>
              <w:rPr>
                <w:rFonts w:ascii="Arial" w:hAnsi="Arial" w:cs="Arial"/>
                <w:sz w:val="20"/>
                <w:szCs w:val="20"/>
              </w:rPr>
              <w:t xml:space="preserve">through some </w:t>
            </w:r>
            <w:r w:rsidRPr="00AE5B06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of the Year 12 students who exhibited prints in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Artexpress</w:t>
            </w:r>
            <w:proofErr w:type="spellEnd"/>
          </w:p>
          <w:p w:rsidR="00156C4C" w:rsidRDefault="00D533C1" w:rsidP="001B4F6E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hyperlink r:id="rId20" w:history="1">
              <w:r w:rsidR="00156C4C" w:rsidRPr="008C59D3">
                <w:rPr>
                  <w:rStyle w:val="Hyperlink"/>
                  <w:rFonts w:ascii="Arial" w:hAnsi="Arial" w:cs="Arial"/>
                  <w:b/>
                  <w:sz w:val="20"/>
                  <w:szCs w:val="20"/>
                </w:rPr>
                <w:t>http://www.artgallery.nsw.gov.au/insideartexpress/expressive-forms/printmaking/</w:t>
              </w:r>
            </w:hyperlink>
          </w:p>
          <w:p w:rsidR="001B4F6E" w:rsidRDefault="001B4F6E" w:rsidP="001B4F6E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87202" w:rsidRDefault="00187202" w:rsidP="001B4F6E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Practical</w:t>
            </w:r>
          </w:p>
          <w:p w:rsidR="00187202" w:rsidRPr="00187202" w:rsidRDefault="00187202" w:rsidP="001B4F6E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187202">
              <w:rPr>
                <w:rFonts w:ascii="Arial" w:hAnsi="Arial" w:cs="Arial"/>
                <w:sz w:val="20"/>
                <w:szCs w:val="20"/>
              </w:rPr>
              <w:t>Screenprinting</w:t>
            </w:r>
            <w:proofErr w:type="spellEnd"/>
            <w:r w:rsidRPr="00187202">
              <w:rPr>
                <w:rFonts w:ascii="Arial" w:hAnsi="Arial" w:cs="Arial"/>
                <w:sz w:val="20"/>
                <w:szCs w:val="20"/>
              </w:rPr>
              <w:t xml:space="preserve"> is demonstrated</w:t>
            </w:r>
            <w:r>
              <w:rPr>
                <w:rFonts w:ascii="Arial" w:hAnsi="Arial" w:cs="Arial"/>
                <w:sz w:val="20"/>
                <w:szCs w:val="20"/>
              </w:rPr>
              <w:t xml:space="preserve"> using a paper cut stencil</w:t>
            </w:r>
            <w:r w:rsidR="0036792C">
              <w:rPr>
                <w:rFonts w:ascii="Arial" w:hAnsi="Arial" w:cs="Arial"/>
                <w:sz w:val="20"/>
                <w:szCs w:val="20"/>
              </w:rPr>
              <w:t>, demonstrate colour change</w:t>
            </w:r>
          </w:p>
          <w:p w:rsidR="00187202" w:rsidRDefault="00187202" w:rsidP="001B4F6E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Students c</w:t>
            </w:r>
            <w:r w:rsidRPr="00187202">
              <w:rPr>
                <w:rFonts w:ascii="Arial" w:hAnsi="Arial" w:cs="Arial"/>
                <w:sz w:val="20"/>
                <w:szCs w:val="20"/>
              </w:rPr>
              <w:t xml:space="preserve">reate a </w:t>
            </w:r>
            <w:proofErr w:type="spellStart"/>
            <w:r w:rsidRPr="00187202">
              <w:rPr>
                <w:rFonts w:ascii="Arial" w:hAnsi="Arial" w:cs="Arial"/>
                <w:sz w:val="20"/>
                <w:szCs w:val="20"/>
              </w:rPr>
              <w:t>screenprint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using a paper cut stencil</w:t>
            </w:r>
          </w:p>
          <w:p w:rsidR="00187202" w:rsidRDefault="005E3405" w:rsidP="001B4F6E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5E3405">
              <w:rPr>
                <w:rFonts w:ascii="Arial" w:hAnsi="Arial" w:cs="Arial"/>
                <w:color w:val="FF0000"/>
                <w:sz w:val="20"/>
                <w:szCs w:val="20"/>
              </w:rPr>
              <w:t>Paper, paint, squeegee, screen</w:t>
            </w:r>
            <w:r>
              <w:rPr>
                <w:rFonts w:ascii="Arial" w:hAnsi="Arial" w:cs="Arial"/>
                <w:color w:val="FF0000"/>
                <w:sz w:val="20"/>
                <w:szCs w:val="20"/>
              </w:rPr>
              <w:t>, rags</w:t>
            </w:r>
          </w:p>
          <w:p w:rsidR="005E3405" w:rsidRPr="005E3405" w:rsidRDefault="005E3405" w:rsidP="001B4F6E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1B4F6E" w:rsidRDefault="001B4F6E" w:rsidP="001B4F6E">
            <w:pPr>
              <w:ind w:firstLine="2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MUSIC</w:t>
            </w:r>
          </w:p>
          <w:p w:rsidR="001B4F6E" w:rsidRDefault="001B4F6E" w:rsidP="001B4F6E">
            <w:pPr>
              <w:ind w:firstLine="27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B4F6E" w:rsidRDefault="001B4F6E" w:rsidP="001B4F6E">
            <w:pPr>
              <w:ind w:firstLine="2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 Appreciation</w:t>
            </w:r>
          </w:p>
          <w:p w:rsidR="001B4F6E" w:rsidRDefault="001B4F6E" w:rsidP="001B4F6E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Students choose one of their favourite songs where lyrics reflect aspects of the artist’s life</w:t>
            </w:r>
          </w:p>
          <w:p w:rsidR="0036792C" w:rsidRDefault="0036792C" w:rsidP="001B4F6E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</w:p>
          <w:p w:rsidR="0036792C" w:rsidRPr="0036792C" w:rsidRDefault="0036792C" w:rsidP="001B4F6E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r w:rsidRPr="0036792C">
              <w:rPr>
                <w:rFonts w:ascii="Arial" w:hAnsi="Arial" w:cs="Arial"/>
                <w:b/>
                <w:sz w:val="20"/>
                <w:szCs w:val="20"/>
              </w:rPr>
              <w:t>Practical</w:t>
            </w:r>
          </w:p>
          <w:p w:rsidR="001B4F6E" w:rsidRDefault="0036792C" w:rsidP="001B4F6E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Students write their own lyrics reflecting an aspect of themselves or their life. Students compose a song using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Garageband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on the iPad.</w:t>
            </w:r>
          </w:p>
          <w:p w:rsidR="0036792C" w:rsidRDefault="005E3405" w:rsidP="001B4F6E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5E3405">
              <w:rPr>
                <w:rFonts w:ascii="Arial" w:hAnsi="Arial" w:cs="Arial"/>
                <w:color w:val="FF0000"/>
                <w:sz w:val="20"/>
                <w:szCs w:val="20"/>
              </w:rPr>
              <w:t>iPads</w:t>
            </w:r>
          </w:p>
          <w:p w:rsidR="005E3405" w:rsidRDefault="005E3405" w:rsidP="001B4F6E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5E3405" w:rsidRDefault="005E3405" w:rsidP="001B4F6E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5E3405" w:rsidRDefault="005E3405" w:rsidP="001B4F6E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5E3405" w:rsidRDefault="005E3405" w:rsidP="001B4F6E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5E3405" w:rsidRDefault="005E3405" w:rsidP="001B4F6E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5E3405" w:rsidRDefault="005E3405" w:rsidP="001B4F6E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5E3405" w:rsidRDefault="005E3405" w:rsidP="001B4F6E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5E3405" w:rsidRDefault="005E3405" w:rsidP="001B4F6E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5E3405" w:rsidRDefault="005E3405" w:rsidP="001B4F6E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5E3405" w:rsidRDefault="005E3405" w:rsidP="001B4F6E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5E3405" w:rsidRDefault="005E3405" w:rsidP="001B4F6E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5E3405" w:rsidRPr="005E3405" w:rsidRDefault="005E3405" w:rsidP="001B4F6E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36792C" w:rsidRDefault="0036792C" w:rsidP="0036792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VIDEO</w:t>
            </w:r>
          </w:p>
          <w:p w:rsidR="0036792C" w:rsidRDefault="0036792C" w:rsidP="0036792C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6792C" w:rsidRDefault="0036792C" w:rsidP="0036792C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Appreciation</w:t>
            </w:r>
          </w:p>
          <w:p w:rsidR="0036792C" w:rsidRDefault="0036792C" w:rsidP="0036792C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Photostories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other students have done.</w:t>
            </w:r>
          </w:p>
          <w:p w:rsidR="0036792C" w:rsidRDefault="0036792C" w:rsidP="0036792C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‘You got me Wrong’ on you tube</w:t>
            </w:r>
          </w:p>
          <w:p w:rsidR="0036792C" w:rsidRPr="005E3405" w:rsidRDefault="0036792C" w:rsidP="0036792C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Selected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Tropfest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short films</w:t>
            </w:r>
            <w:r w:rsidR="005E3405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5E3405">
              <w:rPr>
                <w:rFonts w:ascii="Arial" w:hAnsi="Arial" w:cs="Arial"/>
                <w:color w:val="FF0000"/>
                <w:sz w:val="20"/>
                <w:szCs w:val="20"/>
              </w:rPr>
              <w:t>Tropfest</w:t>
            </w:r>
            <w:proofErr w:type="spellEnd"/>
            <w:r w:rsidR="005E3405">
              <w:rPr>
                <w:rFonts w:ascii="Arial" w:hAnsi="Arial" w:cs="Arial"/>
                <w:color w:val="FF0000"/>
                <w:sz w:val="20"/>
                <w:szCs w:val="20"/>
              </w:rPr>
              <w:t xml:space="preserve"> DVDs </w:t>
            </w:r>
          </w:p>
          <w:p w:rsidR="0036792C" w:rsidRDefault="005E3405" w:rsidP="0036792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   </w:t>
            </w:r>
          </w:p>
          <w:p w:rsidR="0036792C" w:rsidRDefault="0036792C" w:rsidP="0036792C">
            <w:pPr>
              <w:ind w:left="452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Practical</w:t>
            </w:r>
          </w:p>
          <w:p w:rsidR="0036792C" w:rsidRPr="005E3405" w:rsidRDefault="0036792C" w:rsidP="0036792C">
            <w:pPr>
              <w:ind w:left="452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Students write a script and produce a short film using iMovie on the iPad</w:t>
            </w:r>
            <w:r w:rsidR="005E3405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="005E3405">
              <w:rPr>
                <w:rFonts w:ascii="Arial" w:hAnsi="Arial" w:cs="Arial"/>
                <w:color w:val="FF0000"/>
                <w:sz w:val="20"/>
                <w:szCs w:val="20"/>
              </w:rPr>
              <w:t>iPad</w:t>
            </w:r>
          </w:p>
          <w:p w:rsidR="001B4F6E" w:rsidRPr="001B4F6E" w:rsidRDefault="001B4F6E" w:rsidP="001B4F6E">
            <w:pPr>
              <w:ind w:left="452"/>
              <w:rPr>
                <w:rFonts w:ascii="Arial" w:hAnsi="Arial" w:cs="Arial"/>
                <w:sz w:val="20"/>
                <w:szCs w:val="20"/>
              </w:rPr>
            </w:pPr>
          </w:p>
          <w:p w:rsidR="00156C4C" w:rsidRPr="004E208E" w:rsidRDefault="00156C4C" w:rsidP="004E208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919" w:type="pct"/>
            <w:gridSpan w:val="2"/>
            <w:shd w:val="clear" w:color="auto" w:fill="DBE5F1" w:themeFill="accent1" w:themeFillTint="33"/>
          </w:tcPr>
          <w:p w:rsidR="006A77A1" w:rsidRDefault="006A77A1" w:rsidP="008B3B1D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55288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Aboriginal 8 Ways of </w:t>
            </w:r>
            <w:r>
              <w:rPr>
                <w:rFonts w:ascii="Arial" w:hAnsi="Arial" w:cs="Arial"/>
                <w:b/>
                <w:sz w:val="20"/>
                <w:szCs w:val="20"/>
              </w:rPr>
              <w:t>Learning</w:t>
            </w:r>
          </w:p>
          <w:p w:rsidR="006A77A1" w:rsidRPr="00BC3605" w:rsidRDefault="006A77A1" w:rsidP="008B3B1D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BC3605">
              <w:rPr>
                <w:rFonts w:ascii="Arial" w:hAnsi="Arial" w:cs="Arial"/>
                <w:i/>
                <w:sz w:val="20"/>
                <w:szCs w:val="20"/>
              </w:rPr>
              <w:t>The following ways of learning are incorporated throughout the program through pedagogical practices</w:t>
            </w: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D3464">
              <w:rPr>
                <w:noProof/>
              </w:rPr>
              <w:drawing>
                <wp:inline distT="0" distB="0" distL="0" distR="0" wp14:anchorId="34713E37" wp14:editId="776C8C36">
                  <wp:extent cx="417637" cy="453225"/>
                  <wp:effectExtent l="0" t="0" r="1905" b="4445"/>
                  <wp:docPr id="95" name="Picture 95" descr="2_map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2_map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637" cy="453225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Learning Maps</w:t>
            </w: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A4BDCDB" wp14:editId="6B64888F">
                  <wp:extent cx="466311" cy="461176"/>
                  <wp:effectExtent l="0" t="0" r="0" b="0"/>
                  <wp:docPr id="1000" name="Picture 1000" descr="4_symbo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4_symbo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311" cy="461176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Symbols &amp; Images</w:t>
            </w: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Verdana" w:hAnsi="Verdana" w:cs="Arial"/>
                <w:noProof/>
                <w:color w:val="000000"/>
                <w:sz w:val="36"/>
                <w:szCs w:val="36"/>
              </w:rPr>
              <w:lastRenderedPageBreak/>
              <w:drawing>
                <wp:inline distT="0" distB="0" distL="0" distR="0" wp14:anchorId="0AD7CF56" wp14:editId="1439D39D">
                  <wp:extent cx="403761" cy="439248"/>
                  <wp:effectExtent l="0" t="0" r="0" b="0"/>
                  <wp:docPr id="1007" name="Picture 1" descr="7_deconstruc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7_deconstruc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086" cy="4472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Deconstruct/ Reconstruct</w:t>
            </w: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7183A">
              <w:rPr>
                <w:rFonts w:ascii="Arial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0977D873" wp14:editId="55B75FE9">
                  <wp:extent cx="469965" cy="458163"/>
                  <wp:effectExtent l="19050" t="0" r="6285" b="0"/>
                  <wp:docPr id="1008" name="Picture 4" descr="6_non-line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6_non-line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148" cy="4593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77A1" w:rsidRPr="00F70E45" w:rsidRDefault="006A77A1" w:rsidP="00EC0F8C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Non-Linear</w:t>
            </w: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EC95413" wp14:editId="7CAB2F78">
                  <wp:extent cx="450850" cy="445135"/>
                  <wp:effectExtent l="0" t="0" r="6350" b="0"/>
                  <wp:docPr id="1010" name="Picture 1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850" cy="445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Story Sharing</w:t>
            </w: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E49153D" wp14:editId="64C0AEBB">
                  <wp:extent cx="457200" cy="469265"/>
                  <wp:effectExtent l="0" t="0" r="0" b="6985"/>
                  <wp:docPr id="1011" name="Picture 1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469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Non-Verbal</w:t>
            </w: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7183A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36576" distB="36576" distL="36576" distR="36576" simplePos="0" relativeHeight="251659264" behindDoc="0" locked="0" layoutInCell="1" allowOverlap="1" wp14:anchorId="4EFC3983" wp14:editId="3D3740EA">
                  <wp:simplePos x="0" y="0"/>
                  <wp:positionH relativeFrom="column">
                    <wp:posOffset>318390</wp:posOffset>
                  </wp:positionH>
                  <wp:positionV relativeFrom="paragraph">
                    <wp:posOffset>75310</wp:posOffset>
                  </wp:positionV>
                  <wp:extent cx="450408" cy="413467"/>
                  <wp:effectExtent l="0" t="0" r="6985" b="5715"/>
                  <wp:wrapNone/>
                  <wp:docPr id="1014" name="Picture 1014" descr="8_community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8_community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408" cy="413467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A77A1" w:rsidRPr="00BC3605" w:rsidRDefault="006A77A1" w:rsidP="008B3B1D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Community Links</w:t>
            </w:r>
          </w:p>
        </w:tc>
      </w:tr>
      <w:tr w:rsidR="006A77A1" w:rsidRPr="0047183A" w:rsidTr="008B3B1D">
        <w:tc>
          <w:tcPr>
            <w:tcW w:w="2495" w:type="pct"/>
            <w:gridSpan w:val="9"/>
            <w:shd w:val="clear" w:color="auto" w:fill="B8CCE4" w:themeFill="accent1" w:themeFillTint="66"/>
          </w:tcPr>
          <w:p w:rsidR="006A77A1" w:rsidRPr="0047183A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7183A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Special Needs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  <w:r w:rsidRPr="0047183A">
              <w:rPr>
                <w:rFonts w:ascii="Arial" w:hAnsi="Arial" w:cs="Arial"/>
                <w:b/>
                <w:sz w:val="20"/>
                <w:szCs w:val="20"/>
              </w:rPr>
              <w:t>djustments</w:t>
            </w:r>
          </w:p>
        </w:tc>
        <w:tc>
          <w:tcPr>
            <w:tcW w:w="2505" w:type="pct"/>
            <w:gridSpan w:val="13"/>
            <w:shd w:val="clear" w:color="auto" w:fill="B8CCE4" w:themeFill="accent1" w:themeFillTint="66"/>
          </w:tcPr>
          <w:p w:rsidR="006A77A1" w:rsidRPr="0047183A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7183A">
              <w:rPr>
                <w:rFonts w:ascii="Arial" w:hAnsi="Arial" w:cs="Arial"/>
                <w:b/>
                <w:sz w:val="20"/>
                <w:szCs w:val="20"/>
              </w:rPr>
              <w:t>School to Work</w:t>
            </w:r>
          </w:p>
        </w:tc>
      </w:tr>
      <w:tr w:rsidR="006A77A1" w:rsidRPr="0047183A" w:rsidTr="008B3B1D">
        <w:tc>
          <w:tcPr>
            <w:tcW w:w="2495" w:type="pct"/>
            <w:gridSpan w:val="9"/>
            <w:shd w:val="clear" w:color="auto" w:fill="auto"/>
          </w:tcPr>
          <w:p w:rsidR="006A77A1" w:rsidRDefault="00054BC1" w:rsidP="000318BC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Scaffolding of activities to accommodate students with little knowledge and/or experience in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artmaking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054BC1" w:rsidRDefault="00054BC1" w:rsidP="000318BC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In order to engage students, practical activities are the focus of the lessons </w:t>
            </w:r>
          </w:p>
          <w:p w:rsidR="006A77A1" w:rsidRPr="0047183A" w:rsidRDefault="006A77A1" w:rsidP="00054BC1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5" w:type="pct"/>
            <w:gridSpan w:val="13"/>
            <w:shd w:val="clear" w:color="auto" w:fill="auto"/>
          </w:tcPr>
          <w:p w:rsidR="006A77A1" w:rsidRPr="0047183A" w:rsidRDefault="006A77A1" w:rsidP="008B3B1D">
            <w:pPr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A77A1" w:rsidRPr="0047183A" w:rsidTr="008B3B1D">
        <w:tc>
          <w:tcPr>
            <w:tcW w:w="5000" w:type="pct"/>
            <w:gridSpan w:val="22"/>
            <w:shd w:val="clear" w:color="auto" w:fill="B8CCE4" w:themeFill="accent1" w:themeFillTint="66"/>
          </w:tcPr>
          <w:p w:rsidR="006A77A1" w:rsidRPr="003107DE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107DE">
              <w:rPr>
                <w:rFonts w:ascii="Arial" w:hAnsi="Arial" w:cs="Arial"/>
                <w:b/>
                <w:sz w:val="20"/>
                <w:szCs w:val="20"/>
              </w:rPr>
              <w:t>Asses</w:t>
            </w:r>
            <w:r>
              <w:rPr>
                <w:rFonts w:ascii="Arial" w:hAnsi="Arial" w:cs="Arial"/>
                <w:b/>
                <w:sz w:val="20"/>
                <w:szCs w:val="20"/>
              </w:rPr>
              <w:t>s</w:t>
            </w:r>
            <w:r w:rsidRPr="003107DE">
              <w:rPr>
                <w:rFonts w:ascii="Arial" w:hAnsi="Arial" w:cs="Arial"/>
                <w:b/>
                <w:sz w:val="20"/>
                <w:szCs w:val="20"/>
              </w:rPr>
              <w:t>ments</w:t>
            </w:r>
          </w:p>
        </w:tc>
      </w:tr>
      <w:tr w:rsidR="006A77A1" w:rsidRPr="0047183A" w:rsidTr="008B3B1D">
        <w:tc>
          <w:tcPr>
            <w:tcW w:w="5000" w:type="pct"/>
            <w:gridSpan w:val="22"/>
            <w:shd w:val="clear" w:color="auto" w:fill="auto"/>
          </w:tcPr>
          <w:p w:rsidR="006A77A1" w:rsidRDefault="00054BC1" w:rsidP="00054BC1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Visual Arts Diaries</w:t>
            </w:r>
          </w:p>
          <w:p w:rsidR="00054BC1" w:rsidRDefault="00054BC1" w:rsidP="00054BC1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Observation of participation in discussions</w:t>
            </w:r>
          </w:p>
          <w:p w:rsidR="00054BC1" w:rsidRDefault="00054BC1" w:rsidP="00054BC1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Samples of each technique will be assessed according to skills checklist</w:t>
            </w:r>
          </w:p>
          <w:p w:rsidR="006A77A1" w:rsidRPr="0047183A" w:rsidRDefault="00054BC1" w:rsidP="000D1CAF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Major work will be assessed according to skills checklist</w:t>
            </w:r>
          </w:p>
        </w:tc>
      </w:tr>
      <w:tr w:rsidR="00CA353A" w:rsidRPr="0047183A" w:rsidTr="00CA353A">
        <w:tc>
          <w:tcPr>
            <w:tcW w:w="5000" w:type="pct"/>
            <w:gridSpan w:val="22"/>
            <w:shd w:val="clear" w:color="auto" w:fill="B8CCE4" w:themeFill="accent1" w:themeFillTint="66"/>
          </w:tcPr>
          <w:p w:rsidR="00CA353A" w:rsidRDefault="00CA353A" w:rsidP="008B3B1D">
            <w:pPr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Roles and Responsibilities</w:t>
            </w:r>
          </w:p>
        </w:tc>
      </w:tr>
      <w:tr w:rsidR="00CA353A" w:rsidRPr="0047183A" w:rsidTr="00CA353A">
        <w:trPr>
          <w:trHeight w:val="233"/>
        </w:trPr>
        <w:tc>
          <w:tcPr>
            <w:tcW w:w="1667" w:type="pct"/>
            <w:gridSpan w:val="5"/>
            <w:shd w:val="clear" w:color="auto" w:fill="DBE5F1" w:themeFill="accent1" w:themeFillTint="33"/>
          </w:tcPr>
          <w:p w:rsidR="00CA353A" w:rsidRDefault="00CA353A" w:rsidP="008B3B1D">
            <w:pPr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Teacher</w:t>
            </w:r>
          </w:p>
        </w:tc>
        <w:tc>
          <w:tcPr>
            <w:tcW w:w="1667" w:type="pct"/>
            <w:gridSpan w:val="8"/>
            <w:shd w:val="clear" w:color="auto" w:fill="DBE5F1" w:themeFill="accent1" w:themeFillTint="33"/>
          </w:tcPr>
          <w:p w:rsidR="00CA353A" w:rsidRDefault="00CA353A" w:rsidP="008B3B1D">
            <w:pPr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SLSO</w:t>
            </w:r>
          </w:p>
        </w:tc>
        <w:tc>
          <w:tcPr>
            <w:tcW w:w="1667" w:type="pct"/>
            <w:gridSpan w:val="9"/>
            <w:shd w:val="clear" w:color="auto" w:fill="DBE5F1" w:themeFill="accent1" w:themeFillTint="33"/>
          </w:tcPr>
          <w:p w:rsidR="00CA353A" w:rsidRDefault="00CA353A" w:rsidP="008B3B1D">
            <w:pPr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</w:t>
            </w:r>
          </w:p>
        </w:tc>
      </w:tr>
      <w:tr w:rsidR="00CA353A" w:rsidRPr="0047183A" w:rsidTr="000D1CAF">
        <w:trPr>
          <w:trHeight w:val="907"/>
        </w:trPr>
        <w:tc>
          <w:tcPr>
            <w:tcW w:w="1667" w:type="pct"/>
            <w:gridSpan w:val="5"/>
            <w:shd w:val="clear" w:color="auto" w:fill="auto"/>
          </w:tcPr>
          <w:p w:rsidR="00CA353A" w:rsidRDefault="00054BC1" w:rsidP="00054BC1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Carol</w:t>
            </w:r>
          </w:p>
        </w:tc>
        <w:tc>
          <w:tcPr>
            <w:tcW w:w="1667" w:type="pct"/>
            <w:gridSpan w:val="8"/>
            <w:shd w:val="clear" w:color="auto" w:fill="auto"/>
          </w:tcPr>
          <w:p w:rsidR="00CA353A" w:rsidRDefault="00054BC1" w:rsidP="00054BC1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Trevor</w:t>
            </w:r>
          </w:p>
        </w:tc>
        <w:tc>
          <w:tcPr>
            <w:tcW w:w="1667" w:type="pct"/>
            <w:gridSpan w:val="9"/>
            <w:shd w:val="clear" w:color="auto" w:fill="auto"/>
          </w:tcPr>
          <w:p w:rsidR="00CA353A" w:rsidRDefault="00CA353A" w:rsidP="008B3B1D">
            <w:pPr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A77A1" w:rsidRPr="0047183A" w:rsidTr="008B3B1D">
        <w:tc>
          <w:tcPr>
            <w:tcW w:w="5000" w:type="pct"/>
            <w:gridSpan w:val="22"/>
            <w:shd w:val="clear" w:color="auto" w:fill="B8CCE4" w:themeFill="accent1" w:themeFillTint="66"/>
          </w:tcPr>
          <w:p w:rsidR="006A77A1" w:rsidRPr="00202350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Risk Assessment</w:t>
            </w:r>
            <w:r w:rsidR="00EC0F8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6A77A1" w:rsidRPr="0047183A" w:rsidTr="008B3B1D">
        <w:tc>
          <w:tcPr>
            <w:tcW w:w="1047" w:type="pct"/>
            <w:gridSpan w:val="2"/>
            <w:shd w:val="clear" w:color="auto" w:fill="DBE5F1" w:themeFill="accent1" w:themeFillTint="33"/>
          </w:tcPr>
          <w:p w:rsidR="006A77A1" w:rsidRPr="00202350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Resources</w:t>
            </w:r>
          </w:p>
        </w:tc>
        <w:tc>
          <w:tcPr>
            <w:tcW w:w="1318" w:type="pct"/>
            <w:gridSpan w:val="6"/>
            <w:shd w:val="clear" w:color="auto" w:fill="DBE5F1" w:themeFill="accent1" w:themeFillTint="33"/>
          </w:tcPr>
          <w:p w:rsidR="006A77A1" w:rsidRPr="00202350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Safety Strategies</w:t>
            </w:r>
          </w:p>
        </w:tc>
        <w:tc>
          <w:tcPr>
            <w:tcW w:w="1318" w:type="pct"/>
            <w:gridSpan w:val="9"/>
            <w:shd w:val="clear" w:color="auto" w:fill="DBE5F1" w:themeFill="accent1" w:themeFillTint="33"/>
          </w:tcPr>
          <w:p w:rsidR="006A77A1" w:rsidRPr="00202350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Identified Hazards</w:t>
            </w:r>
          </w:p>
        </w:tc>
        <w:tc>
          <w:tcPr>
            <w:tcW w:w="1317" w:type="pct"/>
            <w:gridSpan w:val="5"/>
            <w:shd w:val="clear" w:color="auto" w:fill="DBE5F1" w:themeFill="accent1" w:themeFillTint="33"/>
          </w:tcPr>
          <w:p w:rsidR="006A77A1" w:rsidRPr="00202350" w:rsidRDefault="006A77A1" w:rsidP="008B3B1D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Control Strategies</w:t>
            </w:r>
          </w:p>
        </w:tc>
      </w:tr>
      <w:tr w:rsidR="006A77A1" w:rsidRPr="0047183A" w:rsidTr="008B3B1D">
        <w:tc>
          <w:tcPr>
            <w:tcW w:w="1047" w:type="pct"/>
            <w:gridSpan w:val="2"/>
            <w:shd w:val="clear" w:color="auto" w:fill="auto"/>
          </w:tcPr>
          <w:p w:rsidR="006A77A1" w:rsidRDefault="000D1CAF" w:rsidP="000D1CAF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Computer</w:t>
            </w:r>
          </w:p>
          <w:p w:rsidR="000D1CAF" w:rsidRDefault="000D1CAF" w:rsidP="000D1CAF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Ipad</w:t>
            </w:r>
            <w:proofErr w:type="spellEnd"/>
          </w:p>
          <w:p w:rsidR="000D1CAF" w:rsidRDefault="000D1CAF" w:rsidP="000D1CAF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Cameras</w:t>
            </w:r>
          </w:p>
          <w:p w:rsidR="000D1CAF" w:rsidRDefault="000D1CAF" w:rsidP="000D1CAF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Art materials</w:t>
            </w:r>
          </w:p>
          <w:p w:rsidR="006A77A1" w:rsidRDefault="006A77A1" w:rsidP="008B3B1D">
            <w:pPr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A77A1" w:rsidRPr="00CF5CB1" w:rsidRDefault="006A77A1" w:rsidP="000D1CAF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8" w:type="pct"/>
            <w:gridSpan w:val="6"/>
            <w:shd w:val="clear" w:color="auto" w:fill="auto"/>
          </w:tcPr>
          <w:p w:rsidR="006A77A1" w:rsidRPr="00CF5CB1" w:rsidRDefault="000D1CAF" w:rsidP="000D1CAF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Discussion of safety strategies in each section</w:t>
            </w:r>
          </w:p>
        </w:tc>
        <w:tc>
          <w:tcPr>
            <w:tcW w:w="1318" w:type="pct"/>
            <w:gridSpan w:val="9"/>
            <w:shd w:val="clear" w:color="auto" w:fill="auto"/>
          </w:tcPr>
          <w:p w:rsidR="006A77A1" w:rsidRDefault="000D1CAF" w:rsidP="000D1CAF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Behaviour issues</w:t>
            </w:r>
          </w:p>
          <w:p w:rsidR="000D1CAF" w:rsidRPr="00CF5CB1" w:rsidRDefault="000D1CAF" w:rsidP="000D1CAF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Scissors, wire, </w:t>
            </w:r>
          </w:p>
        </w:tc>
        <w:tc>
          <w:tcPr>
            <w:tcW w:w="1317" w:type="pct"/>
            <w:gridSpan w:val="5"/>
            <w:shd w:val="clear" w:color="auto" w:fill="auto"/>
          </w:tcPr>
          <w:p w:rsidR="006A77A1" w:rsidRDefault="000D1CAF" w:rsidP="000D1CAF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Individual Risk Assessment</w:t>
            </w:r>
          </w:p>
          <w:p w:rsidR="000D1CAF" w:rsidRPr="00CF5CB1" w:rsidRDefault="000D1CAF" w:rsidP="000D1CAF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Monitoring any material that may be hazardous</w:t>
            </w:r>
          </w:p>
        </w:tc>
      </w:tr>
    </w:tbl>
    <w:p w:rsidR="00CA353A" w:rsidRDefault="00CA353A" w:rsidP="006A77A1"/>
    <w:bookmarkStart w:id="1" w:name="_MON_1517386814"/>
    <w:bookmarkEnd w:id="1"/>
    <w:p w:rsidR="006A77A1" w:rsidRDefault="008615A0" w:rsidP="006A77A1">
      <w:r w:rsidRPr="008615A0">
        <w:object w:dxaOrig="7183" w:dyaOrig="540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9.25pt;height:270pt" o:ole="">
            <v:imagedata r:id="rId28" o:title=""/>
          </v:shape>
          <o:OLEObject Type="Embed" ProgID="PowerPoint.Show.12" ShapeID="_x0000_i1025" DrawAspect="Content" ObjectID="_1525163511" r:id="rId29"/>
        </w:object>
      </w:r>
      <w:r w:rsidR="00CA353A">
        <w:br w:type="page"/>
      </w:r>
    </w:p>
    <w:tbl>
      <w:tblPr>
        <w:tblStyle w:val="TableGrid"/>
        <w:tblpPr w:leftFromText="180" w:rightFromText="180" w:vertAnchor="text" w:horzAnchor="margin" w:tblpY="1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53"/>
        <w:gridCol w:w="5387"/>
      </w:tblGrid>
      <w:tr w:rsidR="006A77A1" w:rsidRPr="0047183A" w:rsidTr="008B3B1D">
        <w:trPr>
          <w:trHeight w:val="494"/>
        </w:trPr>
        <w:tc>
          <w:tcPr>
            <w:tcW w:w="10740" w:type="dxa"/>
            <w:gridSpan w:val="2"/>
            <w:shd w:val="clear" w:color="auto" w:fill="DBE5F1" w:themeFill="accent1" w:themeFillTint="33"/>
            <w:vAlign w:val="center"/>
          </w:tcPr>
          <w:p w:rsidR="006A77A1" w:rsidRPr="00BC3605" w:rsidRDefault="006A77A1" w:rsidP="008B3B1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BC3605">
              <w:rPr>
                <w:rFonts w:ascii="Arial" w:hAnsi="Arial" w:cs="Arial"/>
                <w:b/>
                <w:sz w:val="20"/>
                <w:szCs w:val="20"/>
              </w:rPr>
              <w:lastRenderedPageBreak/>
              <w:t>Teacher Evaluation</w:t>
            </w:r>
          </w:p>
          <w:p w:rsidR="006A77A1" w:rsidRPr="00BC3605" w:rsidRDefault="006A77A1" w:rsidP="008B3B1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BC3605">
              <w:rPr>
                <w:rFonts w:ascii="Arial" w:hAnsi="Arial" w:cs="Arial"/>
                <w:b/>
                <w:sz w:val="20"/>
                <w:szCs w:val="20"/>
              </w:rPr>
              <w:t>Comments / Variations</w:t>
            </w:r>
          </w:p>
        </w:tc>
      </w:tr>
      <w:tr w:rsidR="006A77A1" w:rsidRPr="0047183A" w:rsidTr="008B3B1D">
        <w:trPr>
          <w:trHeight w:val="4706"/>
        </w:trPr>
        <w:tc>
          <w:tcPr>
            <w:tcW w:w="10740" w:type="dxa"/>
            <w:gridSpan w:val="2"/>
            <w:shd w:val="clear" w:color="auto" w:fill="auto"/>
          </w:tcPr>
          <w:p w:rsidR="006A77A1" w:rsidRPr="003107DE" w:rsidRDefault="006A77A1" w:rsidP="008B3B1D">
            <w:pPr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3107DE">
              <w:rPr>
                <w:rFonts w:ascii="Arial" w:hAnsi="Arial" w:cs="Arial"/>
                <w:sz w:val="20"/>
                <w:szCs w:val="20"/>
                <w:u w:val="single"/>
              </w:rPr>
              <w:t>Guiding Questions</w:t>
            </w: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What worked well?</w:t>
            </w: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sz w:val="20"/>
                <w:szCs w:val="20"/>
              </w:rPr>
            </w:pPr>
          </w:p>
          <w:p w:rsidR="00CA353A" w:rsidRDefault="00CA353A" w:rsidP="008B3B1D">
            <w:pPr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sz w:val="20"/>
                <w:szCs w:val="20"/>
              </w:rPr>
            </w:pP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What needed to be changed?</w:t>
            </w: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sz w:val="20"/>
                <w:szCs w:val="20"/>
              </w:rPr>
            </w:pPr>
          </w:p>
          <w:p w:rsidR="00CA353A" w:rsidRDefault="00CA353A" w:rsidP="008B3B1D">
            <w:pPr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sz w:val="20"/>
                <w:szCs w:val="20"/>
              </w:rPr>
            </w:pP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What do I think the students gained from this lesson?</w:t>
            </w: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sz w:val="20"/>
                <w:szCs w:val="20"/>
              </w:rPr>
            </w:pPr>
          </w:p>
          <w:p w:rsidR="00CA353A" w:rsidRDefault="00CA353A" w:rsidP="008B3B1D">
            <w:pPr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sz w:val="20"/>
                <w:szCs w:val="20"/>
              </w:rPr>
            </w:pP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How well did this unit match the Elements of Learning and Achievement?</w:t>
            </w: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sz w:val="20"/>
                <w:szCs w:val="20"/>
              </w:rPr>
            </w:pPr>
          </w:p>
          <w:p w:rsidR="00CA353A" w:rsidRDefault="00CA353A" w:rsidP="008B3B1D">
            <w:pPr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sz w:val="20"/>
                <w:szCs w:val="20"/>
              </w:rPr>
            </w:pPr>
          </w:p>
          <w:p w:rsidR="006A77A1" w:rsidRPr="003107DE" w:rsidRDefault="006A77A1" w:rsidP="008B3B1D">
            <w:pPr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What did I learn?</w:t>
            </w:r>
          </w:p>
          <w:p w:rsidR="006A77A1" w:rsidRDefault="006A77A1" w:rsidP="008B3B1D">
            <w:pPr>
              <w:rPr>
                <w:rFonts w:ascii="Arial" w:hAnsi="Arial" w:cs="Arial"/>
                <w:sz w:val="20"/>
                <w:szCs w:val="20"/>
              </w:rPr>
            </w:pPr>
          </w:p>
          <w:p w:rsidR="00CA353A" w:rsidRDefault="00CA353A" w:rsidP="008B3B1D">
            <w:pPr>
              <w:rPr>
                <w:rFonts w:ascii="Arial" w:hAnsi="Arial" w:cs="Arial"/>
                <w:sz w:val="20"/>
                <w:szCs w:val="20"/>
              </w:rPr>
            </w:pPr>
          </w:p>
          <w:p w:rsidR="006A77A1" w:rsidRDefault="006A77A1" w:rsidP="008B3B1D">
            <w:pPr>
              <w:rPr>
                <w:rFonts w:ascii="Arial" w:hAnsi="Arial" w:cs="Arial"/>
                <w:sz w:val="20"/>
                <w:szCs w:val="20"/>
              </w:rPr>
            </w:pPr>
          </w:p>
          <w:p w:rsidR="006A77A1" w:rsidRDefault="006A77A1" w:rsidP="008B3B1D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How will I use this experience to extend my practice in the future?  </w:t>
            </w:r>
          </w:p>
          <w:p w:rsidR="006A77A1" w:rsidRDefault="006A77A1" w:rsidP="008B3B1D">
            <w:pPr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sz w:val="20"/>
                <w:szCs w:val="20"/>
              </w:rPr>
            </w:pPr>
          </w:p>
          <w:p w:rsidR="00CA353A" w:rsidRPr="00424CA7" w:rsidRDefault="00CA353A" w:rsidP="008B3B1D">
            <w:pPr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A77A1" w:rsidRPr="0047183A" w:rsidTr="008B3B1D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Look w:val="04A0" w:firstRow="1" w:lastRow="0" w:firstColumn="1" w:lastColumn="0" w:noHBand="0" w:noVBand="1"/>
        </w:tblPrEx>
        <w:tc>
          <w:tcPr>
            <w:tcW w:w="5353" w:type="dxa"/>
          </w:tcPr>
          <w:p w:rsidR="006A77A1" w:rsidRPr="0047183A" w:rsidRDefault="006A77A1" w:rsidP="008B3B1D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 w:rsidRPr="00764BDA">
              <w:rPr>
                <w:rFonts w:ascii="Arial" w:hAnsi="Arial" w:cs="Arial"/>
                <w:b/>
                <w:sz w:val="20"/>
                <w:szCs w:val="20"/>
              </w:rPr>
              <w:t>Date Commenced</w:t>
            </w:r>
            <w:r w:rsidRPr="0047183A">
              <w:rPr>
                <w:rFonts w:ascii="Arial" w:hAnsi="Arial" w:cs="Arial"/>
                <w:sz w:val="20"/>
                <w:szCs w:val="20"/>
              </w:rPr>
              <w:t xml:space="preserve">: </w:t>
            </w:r>
          </w:p>
        </w:tc>
        <w:tc>
          <w:tcPr>
            <w:tcW w:w="5387" w:type="dxa"/>
          </w:tcPr>
          <w:p w:rsidR="006A77A1" w:rsidRPr="0047183A" w:rsidRDefault="006A77A1" w:rsidP="008B3B1D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 w:rsidRPr="00764BDA">
              <w:rPr>
                <w:rFonts w:ascii="Arial" w:hAnsi="Arial" w:cs="Arial"/>
                <w:b/>
                <w:sz w:val="20"/>
                <w:szCs w:val="20"/>
              </w:rPr>
              <w:t>Date Finished</w:t>
            </w:r>
            <w:r w:rsidRPr="0047183A">
              <w:rPr>
                <w:rFonts w:ascii="Arial" w:hAnsi="Arial" w:cs="Arial"/>
                <w:sz w:val="20"/>
                <w:szCs w:val="20"/>
              </w:rPr>
              <w:t xml:space="preserve">: </w:t>
            </w:r>
          </w:p>
        </w:tc>
      </w:tr>
      <w:tr w:rsidR="006A77A1" w:rsidRPr="0047183A" w:rsidTr="008B3B1D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Look w:val="04A0" w:firstRow="1" w:lastRow="0" w:firstColumn="1" w:lastColumn="0" w:noHBand="0" w:noVBand="1"/>
        </w:tblPrEx>
        <w:trPr>
          <w:trHeight w:val="796"/>
        </w:trPr>
        <w:tc>
          <w:tcPr>
            <w:tcW w:w="5353" w:type="dxa"/>
          </w:tcPr>
          <w:p w:rsidR="006A77A1" w:rsidRPr="0047183A" w:rsidRDefault="006A77A1" w:rsidP="008B3B1D">
            <w:pPr>
              <w:rPr>
                <w:rFonts w:ascii="Arial" w:hAnsi="Arial" w:cs="Arial"/>
                <w:sz w:val="20"/>
                <w:szCs w:val="20"/>
              </w:rPr>
            </w:pPr>
          </w:p>
          <w:p w:rsidR="006A77A1" w:rsidRPr="0047183A" w:rsidRDefault="006A77A1" w:rsidP="008B3B1D">
            <w:pPr>
              <w:rPr>
                <w:rFonts w:ascii="Arial" w:hAnsi="Arial" w:cs="Arial"/>
                <w:sz w:val="20"/>
                <w:szCs w:val="20"/>
              </w:rPr>
            </w:pPr>
            <w:r w:rsidRPr="00764BDA">
              <w:rPr>
                <w:rFonts w:ascii="Arial" w:hAnsi="Arial" w:cs="Arial"/>
                <w:b/>
                <w:sz w:val="20"/>
                <w:szCs w:val="20"/>
              </w:rPr>
              <w:t>Teachers Signature</w:t>
            </w:r>
            <w:r w:rsidRPr="0047183A">
              <w:rPr>
                <w:rFonts w:ascii="Arial" w:hAnsi="Arial" w:cs="Arial"/>
                <w:sz w:val="20"/>
                <w:szCs w:val="20"/>
              </w:rPr>
              <w:t>:</w:t>
            </w:r>
          </w:p>
          <w:p w:rsidR="006A77A1" w:rsidRPr="0047183A" w:rsidRDefault="006A77A1" w:rsidP="008B3B1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87" w:type="dxa"/>
          </w:tcPr>
          <w:p w:rsidR="006A77A1" w:rsidRPr="0047183A" w:rsidRDefault="006A77A1" w:rsidP="008B3B1D">
            <w:pPr>
              <w:rPr>
                <w:rFonts w:ascii="Arial" w:hAnsi="Arial" w:cs="Arial"/>
                <w:sz w:val="20"/>
                <w:szCs w:val="20"/>
              </w:rPr>
            </w:pPr>
          </w:p>
          <w:p w:rsidR="006A77A1" w:rsidRPr="0047183A" w:rsidRDefault="006A77A1" w:rsidP="008B3B1D">
            <w:pPr>
              <w:rPr>
                <w:rFonts w:ascii="Arial" w:hAnsi="Arial" w:cs="Arial"/>
                <w:sz w:val="20"/>
                <w:szCs w:val="20"/>
              </w:rPr>
            </w:pPr>
            <w:r w:rsidRPr="00764BDA">
              <w:rPr>
                <w:rFonts w:ascii="Arial" w:hAnsi="Arial" w:cs="Arial"/>
                <w:b/>
                <w:sz w:val="20"/>
                <w:szCs w:val="20"/>
              </w:rPr>
              <w:t>Assistant Principals Signature</w:t>
            </w:r>
            <w:r w:rsidRPr="0047183A">
              <w:rPr>
                <w:rFonts w:ascii="Arial" w:hAnsi="Arial" w:cs="Arial"/>
                <w:sz w:val="20"/>
                <w:szCs w:val="20"/>
              </w:rPr>
              <w:t>:</w:t>
            </w:r>
          </w:p>
        </w:tc>
      </w:tr>
    </w:tbl>
    <w:p w:rsidR="006A77A1" w:rsidRDefault="006A77A1" w:rsidP="006A77A1"/>
    <w:p w:rsidR="001B264D" w:rsidRDefault="00D533C1"/>
    <w:sectPr w:rsidR="001B264D" w:rsidSect="006A77A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A55EF"/>
    <w:multiLevelType w:val="hybridMultilevel"/>
    <w:tmpl w:val="1ED098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Arial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Arial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Arial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30F6A3B"/>
    <w:multiLevelType w:val="hybridMultilevel"/>
    <w:tmpl w:val="BD40CC9A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83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55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27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299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71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43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15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5870" w:hanging="360"/>
      </w:pPr>
      <w:rPr>
        <w:rFonts w:ascii="Wingdings" w:hAnsi="Wingdings" w:hint="default"/>
      </w:rPr>
    </w:lvl>
  </w:abstractNum>
  <w:abstractNum w:abstractNumId="2">
    <w:nsid w:val="1AA26F48"/>
    <w:multiLevelType w:val="hybridMultilevel"/>
    <w:tmpl w:val="F1B06C3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CD54AEE"/>
    <w:multiLevelType w:val="hybridMultilevel"/>
    <w:tmpl w:val="8BD0316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7C315E4"/>
    <w:multiLevelType w:val="hybridMultilevel"/>
    <w:tmpl w:val="DB2CC88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234411B"/>
    <w:multiLevelType w:val="hybridMultilevel"/>
    <w:tmpl w:val="AFD61AC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9D2CCC"/>
    <w:multiLevelType w:val="hybridMultilevel"/>
    <w:tmpl w:val="F6B29434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7">
    <w:nsid w:val="668247E2"/>
    <w:multiLevelType w:val="hybridMultilevel"/>
    <w:tmpl w:val="CA32710A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731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7"/>
  </w:num>
  <w:num w:numId="4">
    <w:abstractNumId w:val="2"/>
  </w:num>
  <w:num w:numId="5">
    <w:abstractNumId w:val="3"/>
  </w:num>
  <w:num w:numId="6">
    <w:abstractNumId w:val="5"/>
  </w:num>
  <w:num w:numId="7">
    <w:abstractNumId w:val="4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77A1"/>
    <w:rsid w:val="000318BC"/>
    <w:rsid w:val="00054BC1"/>
    <w:rsid w:val="000D1CAF"/>
    <w:rsid w:val="000F5537"/>
    <w:rsid w:val="001304AB"/>
    <w:rsid w:val="00156C4C"/>
    <w:rsid w:val="00187202"/>
    <w:rsid w:val="001B4F6E"/>
    <w:rsid w:val="001E51A9"/>
    <w:rsid w:val="00263ABC"/>
    <w:rsid w:val="002C70BE"/>
    <w:rsid w:val="00322F0F"/>
    <w:rsid w:val="0036792C"/>
    <w:rsid w:val="003E196B"/>
    <w:rsid w:val="004E208E"/>
    <w:rsid w:val="0057486A"/>
    <w:rsid w:val="00586AC5"/>
    <w:rsid w:val="005C0A82"/>
    <w:rsid w:val="005E3405"/>
    <w:rsid w:val="00683450"/>
    <w:rsid w:val="006A77A1"/>
    <w:rsid w:val="00736130"/>
    <w:rsid w:val="00742E51"/>
    <w:rsid w:val="00747555"/>
    <w:rsid w:val="00747E66"/>
    <w:rsid w:val="007D4C26"/>
    <w:rsid w:val="008615A0"/>
    <w:rsid w:val="008D7D6C"/>
    <w:rsid w:val="00964FB3"/>
    <w:rsid w:val="00A20575"/>
    <w:rsid w:val="00A602A0"/>
    <w:rsid w:val="00AE5B06"/>
    <w:rsid w:val="00BA2F7B"/>
    <w:rsid w:val="00BC7755"/>
    <w:rsid w:val="00BD3026"/>
    <w:rsid w:val="00C42944"/>
    <w:rsid w:val="00C7268C"/>
    <w:rsid w:val="00CA353A"/>
    <w:rsid w:val="00D417A4"/>
    <w:rsid w:val="00D533C1"/>
    <w:rsid w:val="00DC252F"/>
    <w:rsid w:val="00E24D5F"/>
    <w:rsid w:val="00EA3020"/>
    <w:rsid w:val="00EC0F8C"/>
    <w:rsid w:val="00EE06CF"/>
    <w:rsid w:val="00FC60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77A1"/>
    <w:rPr>
      <w:rFonts w:eastAsiaTheme="minorEastAsia"/>
      <w:lang w:eastAsia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A77A1"/>
    <w:pPr>
      <w:ind w:left="720"/>
      <w:contextualSpacing/>
    </w:pPr>
  </w:style>
  <w:style w:type="table" w:styleId="TableGrid">
    <w:name w:val="Table Grid"/>
    <w:basedOn w:val="TableNormal"/>
    <w:uiPriority w:val="59"/>
    <w:rsid w:val="006A77A1"/>
    <w:pPr>
      <w:spacing w:after="0" w:line="240" w:lineRule="auto"/>
    </w:pPr>
    <w:rPr>
      <w:rFonts w:eastAsiaTheme="minorEastAsia"/>
      <w:lang w:eastAsia="en-A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Hyperlink">
    <w:name w:val="Hyperlink"/>
    <w:basedOn w:val="DefaultParagraphFont"/>
    <w:uiPriority w:val="99"/>
    <w:unhideWhenUsed/>
    <w:rsid w:val="006A77A1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A77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77A1"/>
    <w:rPr>
      <w:rFonts w:ascii="Tahoma" w:eastAsiaTheme="minorEastAsia" w:hAnsi="Tahoma" w:cs="Tahoma"/>
      <w:sz w:val="16"/>
      <w:szCs w:val="16"/>
      <w:lang w:eastAsia="en-AU"/>
    </w:rPr>
  </w:style>
  <w:style w:type="character" w:styleId="FollowedHyperlink">
    <w:name w:val="FollowedHyperlink"/>
    <w:basedOn w:val="DefaultParagraphFont"/>
    <w:uiPriority w:val="99"/>
    <w:semiHidden/>
    <w:unhideWhenUsed/>
    <w:rsid w:val="00AE5B06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77A1"/>
    <w:rPr>
      <w:rFonts w:eastAsiaTheme="minorEastAsia"/>
      <w:lang w:eastAsia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A77A1"/>
    <w:pPr>
      <w:ind w:left="720"/>
      <w:contextualSpacing/>
    </w:pPr>
  </w:style>
  <w:style w:type="table" w:styleId="TableGrid">
    <w:name w:val="Table Grid"/>
    <w:basedOn w:val="TableNormal"/>
    <w:uiPriority w:val="59"/>
    <w:rsid w:val="006A77A1"/>
    <w:pPr>
      <w:spacing w:after="0" w:line="240" w:lineRule="auto"/>
    </w:pPr>
    <w:rPr>
      <w:rFonts w:eastAsiaTheme="minorEastAsia"/>
      <w:lang w:eastAsia="en-A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Hyperlink">
    <w:name w:val="Hyperlink"/>
    <w:basedOn w:val="DefaultParagraphFont"/>
    <w:uiPriority w:val="99"/>
    <w:unhideWhenUsed/>
    <w:rsid w:val="006A77A1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A77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77A1"/>
    <w:rPr>
      <w:rFonts w:ascii="Tahoma" w:eastAsiaTheme="minorEastAsia" w:hAnsi="Tahoma" w:cs="Tahoma"/>
      <w:sz w:val="16"/>
      <w:szCs w:val="16"/>
      <w:lang w:eastAsia="en-AU"/>
    </w:rPr>
  </w:style>
  <w:style w:type="character" w:styleId="FollowedHyperlink">
    <w:name w:val="FollowedHyperlink"/>
    <w:basedOn w:val="DefaultParagraphFont"/>
    <w:uiPriority w:val="99"/>
    <w:semiHidden/>
    <w:unhideWhenUsed/>
    <w:rsid w:val="00AE5B06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www.artgallery.nsw.gov.au/insideartexpress/process-diaries/" TargetMode="External"/><Relationship Id="rId18" Type="http://schemas.openxmlformats.org/officeDocument/2006/relationships/hyperlink" Target="http://www.artgallery.nsw.gov.au/insideartexpress/expressive-forms/sculpture/" TargetMode="External"/><Relationship Id="rId26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://www.artgallery.nsw.gov.au/insideartexpress/2011/ria_hancock/?model=diary-all" TargetMode="External"/><Relationship Id="rId25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hyperlink" Target="http://www.artgallery.nsw.gov.au/insideartexpress/expressive-forms/sculpture/" TargetMode="External"/><Relationship Id="rId20" Type="http://schemas.openxmlformats.org/officeDocument/2006/relationships/hyperlink" Target="http://www.artgallery.nsw.gov.au/insideartexpress/expressive-forms/printmaking/" TargetMode="External"/><Relationship Id="rId29" Type="http://schemas.openxmlformats.org/officeDocument/2006/relationships/package" Target="embeddings/Microsoft_PowerPoint_Presentation1.pptx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0.jpeg"/><Relationship Id="rId5" Type="http://schemas.openxmlformats.org/officeDocument/2006/relationships/settings" Target="settings.xml"/><Relationship Id="rId15" Type="http://schemas.openxmlformats.org/officeDocument/2006/relationships/hyperlink" Target="http://www.artgallery.nsw.gov.au/insideartexpress/expressive-forms/ceramics/" TargetMode="External"/><Relationship Id="rId23" Type="http://schemas.openxmlformats.org/officeDocument/2006/relationships/image" Target="media/image9.jpeg"/><Relationship Id="rId28" Type="http://schemas.openxmlformats.org/officeDocument/2006/relationships/image" Target="media/image14.emf"/><Relationship Id="rId10" Type="http://schemas.openxmlformats.org/officeDocument/2006/relationships/image" Target="media/image4.png"/><Relationship Id="rId19" Type="http://schemas.openxmlformats.org/officeDocument/2006/relationships/hyperlink" Target="http://www.artgallery.nsw.gov.au/insideartexpress/expressive-forms/photomedia-photography/" TargetMode="External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wmf"/><Relationship Id="rId14" Type="http://schemas.openxmlformats.org/officeDocument/2006/relationships/hyperlink" Target="http://www.artgallery.nsw.gov.au/insideartexpress/expressive-forms/painting/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77948E-5127-4C51-8F08-3DAB92D41E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653</TotalTime>
  <Pages>7</Pages>
  <Words>1585</Words>
  <Characters>9035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NSW, Department of Education and Training</Company>
  <LinksUpToDate>false</LinksUpToDate>
  <CharactersWithSpaces>10599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Prumm, Kate</dc:creator>
  <cp:lastModifiedBy>Green, Carol</cp:lastModifiedBy>
  <cp:revision>11</cp:revision>
  <dcterms:created xsi:type="dcterms:W3CDTF">2016-02-10T22:06:00Z</dcterms:created>
  <dcterms:modified xsi:type="dcterms:W3CDTF">2016-05-19T01:45:00Z</dcterms:modified>
</cp:coreProperties>
</file>