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ED3B4" w14:textId="77777777" w:rsidR="00160938" w:rsidRDefault="00160938" w:rsidP="00160938">
      <w:pPr>
        <w:spacing w:after="240"/>
        <w:rPr>
          <w:b/>
        </w:rPr>
      </w:pPr>
      <w:bookmarkStart w:id="0" w:name="_GoBack"/>
      <w:bookmarkEnd w:id="0"/>
      <w:r w:rsidRPr="00FE2791">
        <w:t>Accreditation at</w:t>
      </w:r>
      <w:r w:rsidRPr="00507C63">
        <w:rPr>
          <w:b/>
        </w:rPr>
        <w:t xml:space="preserve"> </w:t>
      </w:r>
      <w:r>
        <w:rPr>
          <w:b/>
        </w:rPr>
        <w:t>Proficient</w:t>
      </w:r>
      <w:r>
        <w:rPr>
          <w:b/>
        </w:rPr>
        <w:tab/>
      </w:r>
      <w:r w:rsidRPr="00507C63">
        <w:rPr>
          <w:b/>
        </w:rPr>
        <w:tab/>
      </w:r>
      <w:r w:rsidRPr="00507C63">
        <w:rPr>
          <w:b/>
        </w:rPr>
        <w:tab/>
      </w:r>
      <w:r w:rsidRPr="00507C63">
        <w:rPr>
          <w:b/>
        </w:rPr>
        <w:tab/>
        <w:t>Evidence Mapping Grid</w:t>
      </w:r>
      <w:r w:rsidRPr="00507C63">
        <w:rPr>
          <w:b/>
        </w:rPr>
        <w:tab/>
      </w:r>
      <w:r>
        <w:rPr>
          <w:b/>
        </w:rPr>
        <w:t xml:space="preserve"> - Example Overview for the Elements</w:t>
      </w:r>
      <w:r w:rsidRPr="00507C63">
        <w:rPr>
          <w:b/>
        </w:rPr>
        <w:tab/>
      </w:r>
      <w:r w:rsidRPr="00507C63">
        <w:rPr>
          <w:b/>
        </w:rPr>
        <w:tab/>
      </w:r>
      <w:r>
        <w:rPr>
          <w:b/>
        </w:rPr>
        <w:tab/>
      </w:r>
      <w:r w:rsidRPr="00FE2791">
        <w:t>Australian Teaching Standards</w:t>
      </w:r>
    </w:p>
    <w:tbl>
      <w:tblPr>
        <w:tblStyle w:val="TableGrid"/>
        <w:tblW w:w="5000" w:type="pct"/>
        <w:jc w:val="center"/>
        <w:tblCellMar>
          <w:left w:w="0" w:type="dxa"/>
          <w:right w:w="0" w:type="dxa"/>
        </w:tblCellMar>
        <w:tblLook w:val="04A0" w:firstRow="1" w:lastRow="0" w:firstColumn="1" w:lastColumn="0" w:noHBand="0" w:noVBand="1"/>
      </w:tblPr>
      <w:tblGrid>
        <w:gridCol w:w="428"/>
        <w:gridCol w:w="2510"/>
        <w:gridCol w:w="340"/>
        <w:gridCol w:w="337"/>
        <w:gridCol w:w="337"/>
        <w:gridCol w:w="337"/>
        <w:gridCol w:w="337"/>
        <w:gridCol w:w="340"/>
        <w:gridCol w:w="340"/>
        <w:gridCol w:w="337"/>
        <w:gridCol w:w="337"/>
        <w:gridCol w:w="337"/>
        <w:gridCol w:w="337"/>
        <w:gridCol w:w="343"/>
        <w:gridCol w:w="340"/>
        <w:gridCol w:w="337"/>
        <w:gridCol w:w="337"/>
        <w:gridCol w:w="337"/>
        <w:gridCol w:w="337"/>
        <w:gridCol w:w="337"/>
        <w:gridCol w:w="343"/>
        <w:gridCol w:w="340"/>
        <w:gridCol w:w="337"/>
        <w:gridCol w:w="337"/>
        <w:gridCol w:w="337"/>
        <w:gridCol w:w="340"/>
        <w:gridCol w:w="340"/>
        <w:gridCol w:w="337"/>
        <w:gridCol w:w="337"/>
        <w:gridCol w:w="337"/>
        <w:gridCol w:w="343"/>
        <w:gridCol w:w="340"/>
        <w:gridCol w:w="337"/>
        <w:gridCol w:w="337"/>
        <w:gridCol w:w="340"/>
        <w:gridCol w:w="340"/>
        <w:gridCol w:w="337"/>
        <w:gridCol w:w="337"/>
        <w:gridCol w:w="340"/>
      </w:tblGrid>
      <w:tr w:rsidR="00160938" w14:paraId="4D8ED3BA" w14:textId="77777777" w:rsidTr="001F4117">
        <w:trPr>
          <w:trHeight w:val="423"/>
          <w:jc w:val="center"/>
        </w:trPr>
        <w:tc>
          <w:tcPr>
            <w:tcW w:w="138" w:type="pct"/>
            <w:tcBorders>
              <w:top w:val="nil"/>
              <w:left w:val="nil"/>
              <w:bottom w:val="nil"/>
              <w:right w:val="single" w:sz="24" w:space="0" w:color="auto"/>
            </w:tcBorders>
          </w:tcPr>
          <w:p w14:paraId="4D8ED3B5" w14:textId="77777777" w:rsidR="00160938" w:rsidRDefault="00160938" w:rsidP="001F4117">
            <w:pPr>
              <w:rPr>
                <w:b/>
              </w:rPr>
            </w:pPr>
          </w:p>
        </w:tc>
        <w:tc>
          <w:tcPr>
            <w:tcW w:w="812" w:type="pct"/>
            <w:tcBorders>
              <w:top w:val="single" w:sz="24" w:space="0" w:color="auto"/>
              <w:left w:val="single" w:sz="24" w:space="0" w:color="auto"/>
              <w:right w:val="single" w:sz="24" w:space="0" w:color="auto"/>
            </w:tcBorders>
            <w:vAlign w:val="center"/>
          </w:tcPr>
          <w:p w14:paraId="4D8ED3B6" w14:textId="77777777" w:rsidR="00160938" w:rsidRDefault="00160938" w:rsidP="001F4117">
            <w:pPr>
              <w:jc w:val="center"/>
              <w:rPr>
                <w:b/>
              </w:rPr>
            </w:pPr>
            <w:r>
              <w:rPr>
                <w:b/>
              </w:rPr>
              <w:t>Domains</w:t>
            </w:r>
          </w:p>
        </w:tc>
        <w:tc>
          <w:tcPr>
            <w:tcW w:w="1313" w:type="pct"/>
            <w:gridSpan w:val="12"/>
            <w:tcBorders>
              <w:top w:val="single" w:sz="24" w:space="0" w:color="auto"/>
              <w:left w:val="single" w:sz="24" w:space="0" w:color="auto"/>
              <w:bottom w:val="single" w:sz="24" w:space="0" w:color="auto"/>
              <w:right w:val="single" w:sz="24" w:space="0" w:color="auto"/>
            </w:tcBorders>
            <w:vAlign w:val="center"/>
          </w:tcPr>
          <w:p w14:paraId="4D8ED3B7" w14:textId="77777777" w:rsidR="00160938" w:rsidRDefault="00160938" w:rsidP="001F4117">
            <w:pPr>
              <w:jc w:val="center"/>
              <w:rPr>
                <w:b/>
              </w:rPr>
            </w:pPr>
            <w:r>
              <w:rPr>
                <w:b/>
              </w:rPr>
              <w:t>Professional Knowledge</w:t>
            </w:r>
          </w:p>
        </w:tc>
        <w:tc>
          <w:tcPr>
            <w:tcW w:w="1861" w:type="pct"/>
            <w:gridSpan w:val="17"/>
            <w:tcBorders>
              <w:top w:val="single" w:sz="24" w:space="0" w:color="auto"/>
              <w:left w:val="single" w:sz="24" w:space="0" w:color="auto"/>
              <w:bottom w:val="single" w:sz="24" w:space="0" w:color="auto"/>
              <w:right w:val="single" w:sz="24" w:space="0" w:color="auto"/>
            </w:tcBorders>
            <w:vAlign w:val="center"/>
          </w:tcPr>
          <w:p w14:paraId="4D8ED3B8" w14:textId="77777777" w:rsidR="00160938" w:rsidRDefault="00160938" w:rsidP="001F4117">
            <w:pPr>
              <w:jc w:val="center"/>
              <w:rPr>
                <w:b/>
              </w:rPr>
            </w:pPr>
            <w:r>
              <w:rPr>
                <w:b/>
              </w:rPr>
              <w:t>Professional Practice</w:t>
            </w:r>
          </w:p>
        </w:tc>
        <w:tc>
          <w:tcPr>
            <w:tcW w:w="876" w:type="pct"/>
            <w:gridSpan w:val="8"/>
            <w:tcBorders>
              <w:top w:val="single" w:sz="24" w:space="0" w:color="auto"/>
              <w:left w:val="single" w:sz="24" w:space="0" w:color="auto"/>
              <w:bottom w:val="single" w:sz="24" w:space="0" w:color="auto"/>
              <w:right w:val="single" w:sz="24" w:space="0" w:color="auto"/>
            </w:tcBorders>
            <w:vAlign w:val="center"/>
          </w:tcPr>
          <w:p w14:paraId="4D8ED3B9" w14:textId="77777777" w:rsidR="00160938" w:rsidRDefault="00160938" w:rsidP="001F4117">
            <w:pPr>
              <w:jc w:val="center"/>
              <w:rPr>
                <w:b/>
              </w:rPr>
            </w:pPr>
            <w:r>
              <w:rPr>
                <w:b/>
              </w:rPr>
              <w:t>Professional Engagement</w:t>
            </w:r>
          </w:p>
        </w:tc>
      </w:tr>
      <w:tr w:rsidR="00160938" w14:paraId="4D8ED3C4" w14:textId="77777777" w:rsidTr="001F4117">
        <w:trPr>
          <w:trHeight w:val="372"/>
          <w:jc w:val="center"/>
        </w:trPr>
        <w:tc>
          <w:tcPr>
            <w:tcW w:w="138" w:type="pct"/>
            <w:tcBorders>
              <w:top w:val="nil"/>
              <w:left w:val="nil"/>
              <w:bottom w:val="nil"/>
              <w:right w:val="single" w:sz="24" w:space="0" w:color="auto"/>
            </w:tcBorders>
          </w:tcPr>
          <w:p w14:paraId="4D8ED3BB"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3BC" w14:textId="77777777" w:rsidR="00160938" w:rsidRDefault="00160938" w:rsidP="001F4117">
            <w:pPr>
              <w:jc w:val="center"/>
              <w:rPr>
                <w:b/>
              </w:rPr>
            </w:pPr>
            <w:r>
              <w:rPr>
                <w:b/>
              </w:rPr>
              <w:t>Standards</w:t>
            </w:r>
          </w:p>
        </w:tc>
        <w:tc>
          <w:tcPr>
            <w:tcW w:w="656" w:type="pct"/>
            <w:gridSpan w:val="6"/>
            <w:tcBorders>
              <w:top w:val="single" w:sz="24" w:space="0" w:color="auto"/>
              <w:left w:val="single" w:sz="24" w:space="0" w:color="auto"/>
              <w:right w:val="single" w:sz="24" w:space="0" w:color="auto"/>
            </w:tcBorders>
            <w:vAlign w:val="center"/>
          </w:tcPr>
          <w:p w14:paraId="4D8ED3BD" w14:textId="77777777" w:rsidR="00160938" w:rsidRDefault="00160938" w:rsidP="001F4117">
            <w:pPr>
              <w:jc w:val="center"/>
              <w:rPr>
                <w:b/>
              </w:rPr>
            </w:pPr>
            <w:r>
              <w:rPr>
                <w:b/>
              </w:rPr>
              <w:t>1</w:t>
            </w:r>
          </w:p>
        </w:tc>
        <w:tc>
          <w:tcPr>
            <w:tcW w:w="657" w:type="pct"/>
            <w:gridSpan w:val="6"/>
            <w:tcBorders>
              <w:top w:val="single" w:sz="24" w:space="0" w:color="auto"/>
              <w:left w:val="single" w:sz="24" w:space="0" w:color="auto"/>
              <w:right w:val="single" w:sz="24" w:space="0" w:color="auto"/>
            </w:tcBorders>
            <w:vAlign w:val="center"/>
          </w:tcPr>
          <w:p w14:paraId="4D8ED3BE" w14:textId="77777777" w:rsidR="00160938" w:rsidRDefault="00160938" w:rsidP="001F4117">
            <w:pPr>
              <w:jc w:val="center"/>
              <w:rPr>
                <w:b/>
              </w:rPr>
            </w:pPr>
            <w:r>
              <w:rPr>
                <w:b/>
              </w:rPr>
              <w:t>2</w:t>
            </w:r>
          </w:p>
        </w:tc>
        <w:tc>
          <w:tcPr>
            <w:tcW w:w="766" w:type="pct"/>
            <w:gridSpan w:val="7"/>
            <w:tcBorders>
              <w:top w:val="single" w:sz="24" w:space="0" w:color="auto"/>
              <w:left w:val="single" w:sz="24" w:space="0" w:color="auto"/>
              <w:right w:val="single" w:sz="24" w:space="0" w:color="auto"/>
            </w:tcBorders>
            <w:vAlign w:val="center"/>
          </w:tcPr>
          <w:p w14:paraId="4D8ED3BF" w14:textId="77777777" w:rsidR="00160938" w:rsidRDefault="00160938" w:rsidP="001F4117">
            <w:pPr>
              <w:jc w:val="center"/>
              <w:rPr>
                <w:b/>
              </w:rPr>
            </w:pPr>
            <w:r>
              <w:rPr>
                <w:b/>
              </w:rPr>
              <w:t>3</w:t>
            </w:r>
          </w:p>
        </w:tc>
        <w:tc>
          <w:tcPr>
            <w:tcW w:w="547" w:type="pct"/>
            <w:gridSpan w:val="5"/>
            <w:tcBorders>
              <w:top w:val="single" w:sz="24" w:space="0" w:color="auto"/>
              <w:left w:val="single" w:sz="24" w:space="0" w:color="auto"/>
              <w:right w:val="single" w:sz="24" w:space="0" w:color="auto"/>
            </w:tcBorders>
            <w:vAlign w:val="center"/>
          </w:tcPr>
          <w:p w14:paraId="4D8ED3C0" w14:textId="77777777" w:rsidR="00160938" w:rsidRDefault="00160938" w:rsidP="001F4117">
            <w:pPr>
              <w:jc w:val="center"/>
              <w:rPr>
                <w:b/>
              </w:rPr>
            </w:pPr>
            <w:r>
              <w:rPr>
                <w:b/>
              </w:rPr>
              <w:t>4</w:t>
            </w:r>
          </w:p>
        </w:tc>
        <w:tc>
          <w:tcPr>
            <w:tcW w:w="547" w:type="pct"/>
            <w:gridSpan w:val="5"/>
            <w:tcBorders>
              <w:top w:val="single" w:sz="24" w:space="0" w:color="auto"/>
              <w:left w:val="single" w:sz="24" w:space="0" w:color="auto"/>
              <w:right w:val="single" w:sz="24" w:space="0" w:color="auto"/>
            </w:tcBorders>
            <w:vAlign w:val="center"/>
          </w:tcPr>
          <w:p w14:paraId="4D8ED3C1" w14:textId="77777777" w:rsidR="00160938" w:rsidRDefault="00160938" w:rsidP="001F4117">
            <w:pPr>
              <w:jc w:val="center"/>
              <w:rPr>
                <w:b/>
              </w:rPr>
            </w:pPr>
            <w:r>
              <w:rPr>
                <w:b/>
              </w:rPr>
              <w:t>5</w:t>
            </w:r>
          </w:p>
        </w:tc>
        <w:tc>
          <w:tcPr>
            <w:tcW w:w="438" w:type="pct"/>
            <w:gridSpan w:val="4"/>
            <w:tcBorders>
              <w:top w:val="single" w:sz="24" w:space="0" w:color="auto"/>
              <w:left w:val="single" w:sz="24" w:space="0" w:color="auto"/>
              <w:right w:val="single" w:sz="24" w:space="0" w:color="auto"/>
            </w:tcBorders>
            <w:vAlign w:val="center"/>
          </w:tcPr>
          <w:p w14:paraId="4D8ED3C2" w14:textId="77777777" w:rsidR="00160938" w:rsidRDefault="00160938" w:rsidP="001F4117">
            <w:pPr>
              <w:jc w:val="center"/>
              <w:rPr>
                <w:b/>
              </w:rPr>
            </w:pPr>
            <w:r>
              <w:rPr>
                <w:b/>
              </w:rPr>
              <w:t>6</w:t>
            </w:r>
          </w:p>
        </w:tc>
        <w:tc>
          <w:tcPr>
            <w:tcW w:w="438" w:type="pct"/>
            <w:gridSpan w:val="4"/>
            <w:tcBorders>
              <w:top w:val="single" w:sz="24" w:space="0" w:color="auto"/>
              <w:left w:val="single" w:sz="24" w:space="0" w:color="auto"/>
              <w:right w:val="single" w:sz="24" w:space="0" w:color="auto"/>
            </w:tcBorders>
            <w:vAlign w:val="center"/>
          </w:tcPr>
          <w:p w14:paraId="4D8ED3C3" w14:textId="77777777" w:rsidR="00160938" w:rsidRDefault="00160938" w:rsidP="001F4117">
            <w:pPr>
              <w:jc w:val="center"/>
              <w:rPr>
                <w:b/>
              </w:rPr>
            </w:pPr>
            <w:r>
              <w:rPr>
                <w:b/>
              </w:rPr>
              <w:t>7</w:t>
            </w:r>
          </w:p>
        </w:tc>
      </w:tr>
      <w:tr w:rsidR="00160938" w14:paraId="4D8ED3EC" w14:textId="77777777" w:rsidTr="001F4117">
        <w:trPr>
          <w:cantSplit/>
          <w:trHeight w:val="1134"/>
          <w:jc w:val="center"/>
        </w:trPr>
        <w:tc>
          <w:tcPr>
            <w:tcW w:w="138" w:type="pct"/>
            <w:tcBorders>
              <w:top w:val="nil"/>
              <w:left w:val="nil"/>
              <w:bottom w:val="single" w:sz="24" w:space="0" w:color="auto"/>
              <w:right w:val="single" w:sz="24" w:space="0" w:color="auto"/>
            </w:tcBorders>
          </w:tcPr>
          <w:p w14:paraId="4D8ED3C5"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3C6" w14:textId="77777777" w:rsidR="00160938" w:rsidRDefault="00160938" w:rsidP="001F4117">
            <w:pPr>
              <w:jc w:val="center"/>
              <w:rPr>
                <w:b/>
              </w:rPr>
            </w:pPr>
            <w:r>
              <w:rPr>
                <w:b/>
              </w:rPr>
              <w:t>Standard Descriptors</w:t>
            </w:r>
          </w:p>
        </w:tc>
        <w:tc>
          <w:tcPr>
            <w:tcW w:w="110" w:type="pct"/>
            <w:tcBorders>
              <w:left w:val="single" w:sz="24" w:space="0" w:color="auto"/>
              <w:right w:val="single" w:sz="4" w:space="0" w:color="auto"/>
            </w:tcBorders>
            <w:textDirection w:val="btLr"/>
            <w:vAlign w:val="center"/>
          </w:tcPr>
          <w:p w14:paraId="4D8ED3C7" w14:textId="77777777" w:rsidR="00160938" w:rsidRPr="00A0618C" w:rsidRDefault="00160938" w:rsidP="001F4117">
            <w:pPr>
              <w:jc w:val="center"/>
              <w:rPr>
                <w:b/>
                <w:szCs w:val="11"/>
              </w:rPr>
            </w:pPr>
            <w:r w:rsidRPr="00A0618C">
              <w:rPr>
                <w:b/>
                <w:szCs w:val="11"/>
              </w:rPr>
              <w:t>1.1.</w:t>
            </w:r>
            <w:r>
              <w:rPr>
                <w:b/>
                <w:szCs w:val="11"/>
              </w:rPr>
              <w:t>2</w:t>
            </w:r>
          </w:p>
        </w:tc>
        <w:tc>
          <w:tcPr>
            <w:tcW w:w="109" w:type="pct"/>
            <w:tcBorders>
              <w:left w:val="single" w:sz="4" w:space="0" w:color="auto"/>
            </w:tcBorders>
            <w:shd w:val="clear" w:color="auto" w:fill="DBE5F1" w:themeFill="accent1" w:themeFillTint="33"/>
            <w:textDirection w:val="btLr"/>
            <w:vAlign w:val="center"/>
          </w:tcPr>
          <w:p w14:paraId="4D8ED3C8" w14:textId="77777777" w:rsidR="00160938" w:rsidRPr="00A0618C" w:rsidRDefault="00160938" w:rsidP="001F4117">
            <w:pPr>
              <w:jc w:val="center"/>
              <w:rPr>
                <w:b/>
                <w:szCs w:val="11"/>
              </w:rPr>
            </w:pPr>
            <w:r w:rsidRPr="00A0618C">
              <w:rPr>
                <w:b/>
                <w:szCs w:val="11"/>
              </w:rPr>
              <w:t>1.2.</w:t>
            </w:r>
            <w:r>
              <w:rPr>
                <w:b/>
                <w:szCs w:val="11"/>
              </w:rPr>
              <w:t>2</w:t>
            </w:r>
          </w:p>
        </w:tc>
        <w:tc>
          <w:tcPr>
            <w:tcW w:w="109" w:type="pct"/>
            <w:textDirection w:val="btLr"/>
            <w:vAlign w:val="center"/>
          </w:tcPr>
          <w:p w14:paraId="4D8ED3C9" w14:textId="77777777" w:rsidR="00160938" w:rsidRPr="00A0618C" w:rsidRDefault="00160938" w:rsidP="001F4117">
            <w:pPr>
              <w:jc w:val="center"/>
              <w:rPr>
                <w:b/>
                <w:szCs w:val="11"/>
              </w:rPr>
            </w:pPr>
            <w:r w:rsidRPr="00A0618C">
              <w:rPr>
                <w:b/>
                <w:szCs w:val="11"/>
              </w:rPr>
              <w:t>1.3.</w:t>
            </w:r>
            <w:r>
              <w:rPr>
                <w:b/>
                <w:szCs w:val="11"/>
              </w:rPr>
              <w:t>2</w:t>
            </w:r>
          </w:p>
        </w:tc>
        <w:tc>
          <w:tcPr>
            <w:tcW w:w="109" w:type="pct"/>
            <w:shd w:val="clear" w:color="auto" w:fill="DBE5F1" w:themeFill="accent1" w:themeFillTint="33"/>
            <w:textDirection w:val="btLr"/>
            <w:vAlign w:val="center"/>
          </w:tcPr>
          <w:p w14:paraId="4D8ED3CA" w14:textId="77777777" w:rsidR="00160938" w:rsidRPr="00A0618C" w:rsidRDefault="00160938" w:rsidP="001F4117">
            <w:pPr>
              <w:jc w:val="center"/>
              <w:rPr>
                <w:b/>
                <w:szCs w:val="11"/>
              </w:rPr>
            </w:pPr>
            <w:r w:rsidRPr="00A0618C">
              <w:rPr>
                <w:b/>
                <w:szCs w:val="11"/>
              </w:rPr>
              <w:t>1.4.</w:t>
            </w:r>
            <w:r>
              <w:rPr>
                <w:b/>
                <w:szCs w:val="11"/>
              </w:rPr>
              <w:t>2</w:t>
            </w:r>
          </w:p>
        </w:tc>
        <w:tc>
          <w:tcPr>
            <w:tcW w:w="109" w:type="pct"/>
            <w:tcBorders>
              <w:right w:val="single" w:sz="4" w:space="0" w:color="auto"/>
            </w:tcBorders>
            <w:textDirection w:val="btLr"/>
            <w:vAlign w:val="center"/>
          </w:tcPr>
          <w:p w14:paraId="4D8ED3CB" w14:textId="77777777" w:rsidR="00160938" w:rsidRPr="00A0618C" w:rsidRDefault="00160938" w:rsidP="001F4117">
            <w:pPr>
              <w:jc w:val="center"/>
              <w:rPr>
                <w:b/>
                <w:szCs w:val="11"/>
              </w:rPr>
            </w:pPr>
            <w:r w:rsidRPr="00A0618C">
              <w:rPr>
                <w:b/>
                <w:szCs w:val="11"/>
              </w:rPr>
              <w:t>1.5.</w:t>
            </w:r>
            <w:r>
              <w:rPr>
                <w:b/>
                <w:szCs w:val="11"/>
              </w:rPr>
              <w:t>2</w:t>
            </w:r>
          </w:p>
        </w:tc>
        <w:tc>
          <w:tcPr>
            <w:tcW w:w="110" w:type="pct"/>
            <w:tcBorders>
              <w:left w:val="single" w:sz="4" w:space="0" w:color="auto"/>
              <w:right w:val="single" w:sz="24" w:space="0" w:color="auto"/>
            </w:tcBorders>
            <w:shd w:val="clear" w:color="auto" w:fill="DBE5F1" w:themeFill="accent1" w:themeFillTint="33"/>
            <w:textDirection w:val="btLr"/>
            <w:vAlign w:val="center"/>
          </w:tcPr>
          <w:p w14:paraId="4D8ED3CC" w14:textId="77777777" w:rsidR="00160938" w:rsidRPr="00A0618C" w:rsidRDefault="00160938" w:rsidP="001F4117">
            <w:pPr>
              <w:jc w:val="center"/>
              <w:rPr>
                <w:b/>
                <w:szCs w:val="11"/>
              </w:rPr>
            </w:pPr>
            <w:r w:rsidRPr="00A0618C">
              <w:rPr>
                <w:b/>
                <w:szCs w:val="11"/>
              </w:rPr>
              <w:t>1.6.</w:t>
            </w:r>
            <w:r>
              <w:rPr>
                <w:b/>
                <w:szCs w:val="11"/>
              </w:rPr>
              <w:t>2</w:t>
            </w:r>
          </w:p>
        </w:tc>
        <w:tc>
          <w:tcPr>
            <w:tcW w:w="110" w:type="pct"/>
            <w:tcBorders>
              <w:left w:val="single" w:sz="24" w:space="0" w:color="auto"/>
            </w:tcBorders>
            <w:textDirection w:val="btLr"/>
            <w:vAlign w:val="center"/>
          </w:tcPr>
          <w:p w14:paraId="4D8ED3CD" w14:textId="77777777" w:rsidR="00160938" w:rsidRPr="00A0618C" w:rsidRDefault="00160938" w:rsidP="001F4117">
            <w:pPr>
              <w:jc w:val="center"/>
              <w:rPr>
                <w:b/>
                <w:szCs w:val="11"/>
              </w:rPr>
            </w:pPr>
            <w:r w:rsidRPr="00A0618C">
              <w:rPr>
                <w:b/>
                <w:szCs w:val="11"/>
              </w:rPr>
              <w:t>2.1.</w:t>
            </w:r>
            <w:r>
              <w:rPr>
                <w:b/>
                <w:szCs w:val="11"/>
              </w:rPr>
              <w:t>2</w:t>
            </w:r>
          </w:p>
        </w:tc>
        <w:tc>
          <w:tcPr>
            <w:tcW w:w="109" w:type="pct"/>
            <w:shd w:val="clear" w:color="auto" w:fill="DBE5F1" w:themeFill="accent1" w:themeFillTint="33"/>
            <w:textDirection w:val="btLr"/>
            <w:vAlign w:val="center"/>
          </w:tcPr>
          <w:p w14:paraId="4D8ED3CE" w14:textId="77777777" w:rsidR="00160938" w:rsidRPr="00A0618C" w:rsidRDefault="00160938" w:rsidP="001F4117">
            <w:pPr>
              <w:jc w:val="center"/>
              <w:rPr>
                <w:b/>
                <w:szCs w:val="11"/>
              </w:rPr>
            </w:pPr>
            <w:r w:rsidRPr="00A0618C">
              <w:rPr>
                <w:b/>
                <w:szCs w:val="11"/>
              </w:rPr>
              <w:t>2.2</w:t>
            </w:r>
            <w:r>
              <w:rPr>
                <w:b/>
                <w:szCs w:val="11"/>
              </w:rPr>
              <w:t>.2</w:t>
            </w:r>
          </w:p>
        </w:tc>
        <w:tc>
          <w:tcPr>
            <w:tcW w:w="109" w:type="pct"/>
            <w:textDirection w:val="btLr"/>
            <w:vAlign w:val="center"/>
          </w:tcPr>
          <w:p w14:paraId="4D8ED3CF" w14:textId="77777777" w:rsidR="00160938" w:rsidRPr="00A0618C" w:rsidRDefault="00160938" w:rsidP="001F4117">
            <w:pPr>
              <w:jc w:val="center"/>
              <w:rPr>
                <w:b/>
                <w:szCs w:val="11"/>
              </w:rPr>
            </w:pPr>
            <w:r w:rsidRPr="00A0618C">
              <w:rPr>
                <w:b/>
                <w:szCs w:val="11"/>
              </w:rPr>
              <w:t>2.3.</w:t>
            </w:r>
            <w:r>
              <w:rPr>
                <w:b/>
                <w:szCs w:val="11"/>
              </w:rPr>
              <w:t>2</w:t>
            </w:r>
          </w:p>
        </w:tc>
        <w:tc>
          <w:tcPr>
            <w:tcW w:w="109" w:type="pct"/>
            <w:shd w:val="clear" w:color="auto" w:fill="DBE5F1" w:themeFill="accent1" w:themeFillTint="33"/>
            <w:textDirection w:val="btLr"/>
            <w:vAlign w:val="center"/>
          </w:tcPr>
          <w:p w14:paraId="4D8ED3D0" w14:textId="77777777" w:rsidR="00160938" w:rsidRPr="00A0618C" w:rsidRDefault="00160938" w:rsidP="001F4117">
            <w:pPr>
              <w:jc w:val="center"/>
              <w:rPr>
                <w:b/>
                <w:szCs w:val="11"/>
              </w:rPr>
            </w:pPr>
            <w:r w:rsidRPr="00A0618C">
              <w:rPr>
                <w:b/>
                <w:szCs w:val="11"/>
              </w:rPr>
              <w:t>2.4.</w:t>
            </w:r>
            <w:r>
              <w:rPr>
                <w:b/>
                <w:szCs w:val="11"/>
              </w:rPr>
              <w:t>2</w:t>
            </w:r>
          </w:p>
        </w:tc>
        <w:tc>
          <w:tcPr>
            <w:tcW w:w="109" w:type="pct"/>
            <w:textDirection w:val="btLr"/>
            <w:vAlign w:val="center"/>
          </w:tcPr>
          <w:p w14:paraId="4D8ED3D1" w14:textId="77777777" w:rsidR="00160938" w:rsidRPr="00A0618C" w:rsidRDefault="00160938" w:rsidP="001F4117">
            <w:pPr>
              <w:jc w:val="center"/>
              <w:rPr>
                <w:b/>
                <w:szCs w:val="11"/>
              </w:rPr>
            </w:pPr>
            <w:r w:rsidRPr="00A0618C">
              <w:rPr>
                <w:b/>
                <w:szCs w:val="11"/>
              </w:rPr>
              <w:t>2.5.</w:t>
            </w:r>
            <w:r>
              <w:rPr>
                <w:b/>
                <w:szCs w:val="11"/>
              </w:rPr>
              <w:t>2</w:t>
            </w:r>
          </w:p>
        </w:tc>
        <w:tc>
          <w:tcPr>
            <w:tcW w:w="110" w:type="pct"/>
            <w:tcBorders>
              <w:right w:val="single" w:sz="24" w:space="0" w:color="auto"/>
            </w:tcBorders>
            <w:shd w:val="clear" w:color="auto" w:fill="DBE5F1" w:themeFill="accent1" w:themeFillTint="33"/>
            <w:textDirection w:val="btLr"/>
            <w:vAlign w:val="center"/>
          </w:tcPr>
          <w:p w14:paraId="4D8ED3D2" w14:textId="77777777" w:rsidR="00160938" w:rsidRPr="00A0618C" w:rsidRDefault="00160938" w:rsidP="001F4117">
            <w:pPr>
              <w:jc w:val="center"/>
              <w:rPr>
                <w:b/>
                <w:szCs w:val="11"/>
              </w:rPr>
            </w:pPr>
            <w:r w:rsidRPr="00A0618C">
              <w:rPr>
                <w:b/>
                <w:szCs w:val="11"/>
              </w:rPr>
              <w:t>2.6.</w:t>
            </w:r>
            <w:r>
              <w:rPr>
                <w:b/>
                <w:szCs w:val="11"/>
              </w:rPr>
              <w:t>2</w:t>
            </w:r>
          </w:p>
        </w:tc>
        <w:tc>
          <w:tcPr>
            <w:tcW w:w="110" w:type="pct"/>
            <w:tcBorders>
              <w:left w:val="single" w:sz="24" w:space="0" w:color="auto"/>
            </w:tcBorders>
            <w:textDirection w:val="btLr"/>
            <w:vAlign w:val="center"/>
          </w:tcPr>
          <w:p w14:paraId="4D8ED3D3" w14:textId="77777777" w:rsidR="00160938" w:rsidRPr="00A0618C" w:rsidRDefault="00160938" w:rsidP="001F4117">
            <w:pPr>
              <w:jc w:val="center"/>
              <w:rPr>
                <w:b/>
                <w:szCs w:val="11"/>
              </w:rPr>
            </w:pPr>
            <w:r w:rsidRPr="00A0618C">
              <w:rPr>
                <w:b/>
                <w:szCs w:val="11"/>
              </w:rPr>
              <w:t>3.1.</w:t>
            </w:r>
            <w:r>
              <w:rPr>
                <w:b/>
                <w:szCs w:val="11"/>
              </w:rPr>
              <w:t>2</w:t>
            </w:r>
          </w:p>
        </w:tc>
        <w:tc>
          <w:tcPr>
            <w:tcW w:w="109" w:type="pct"/>
            <w:shd w:val="clear" w:color="auto" w:fill="DBE5F1" w:themeFill="accent1" w:themeFillTint="33"/>
            <w:textDirection w:val="btLr"/>
            <w:vAlign w:val="center"/>
          </w:tcPr>
          <w:p w14:paraId="4D8ED3D4" w14:textId="77777777" w:rsidR="00160938" w:rsidRPr="00A0618C" w:rsidRDefault="00160938" w:rsidP="001F4117">
            <w:pPr>
              <w:jc w:val="center"/>
              <w:rPr>
                <w:b/>
                <w:szCs w:val="11"/>
              </w:rPr>
            </w:pPr>
            <w:r w:rsidRPr="00A0618C">
              <w:rPr>
                <w:b/>
                <w:szCs w:val="11"/>
              </w:rPr>
              <w:t>3.2.</w:t>
            </w:r>
            <w:r>
              <w:rPr>
                <w:b/>
                <w:szCs w:val="11"/>
              </w:rPr>
              <w:t>2</w:t>
            </w:r>
          </w:p>
        </w:tc>
        <w:tc>
          <w:tcPr>
            <w:tcW w:w="109" w:type="pct"/>
            <w:textDirection w:val="btLr"/>
            <w:vAlign w:val="center"/>
          </w:tcPr>
          <w:p w14:paraId="4D8ED3D5" w14:textId="77777777" w:rsidR="00160938" w:rsidRPr="00A0618C" w:rsidRDefault="00160938" w:rsidP="001F4117">
            <w:pPr>
              <w:jc w:val="center"/>
              <w:rPr>
                <w:b/>
                <w:szCs w:val="11"/>
              </w:rPr>
            </w:pPr>
            <w:r w:rsidRPr="00A0618C">
              <w:rPr>
                <w:b/>
                <w:szCs w:val="11"/>
              </w:rPr>
              <w:t>3.3.</w:t>
            </w:r>
            <w:r>
              <w:rPr>
                <w:b/>
                <w:szCs w:val="11"/>
              </w:rPr>
              <w:t>2</w:t>
            </w:r>
          </w:p>
        </w:tc>
        <w:tc>
          <w:tcPr>
            <w:tcW w:w="109" w:type="pct"/>
            <w:shd w:val="clear" w:color="auto" w:fill="DBE5F1" w:themeFill="accent1" w:themeFillTint="33"/>
            <w:textDirection w:val="btLr"/>
            <w:vAlign w:val="center"/>
          </w:tcPr>
          <w:p w14:paraId="4D8ED3D6" w14:textId="77777777" w:rsidR="00160938" w:rsidRPr="00A0618C" w:rsidRDefault="00160938" w:rsidP="001F4117">
            <w:pPr>
              <w:jc w:val="center"/>
              <w:rPr>
                <w:b/>
                <w:szCs w:val="11"/>
              </w:rPr>
            </w:pPr>
            <w:r w:rsidRPr="00A0618C">
              <w:rPr>
                <w:b/>
                <w:szCs w:val="11"/>
              </w:rPr>
              <w:t>3.4.</w:t>
            </w:r>
            <w:r>
              <w:rPr>
                <w:b/>
                <w:szCs w:val="11"/>
              </w:rPr>
              <w:t>2</w:t>
            </w:r>
          </w:p>
        </w:tc>
        <w:tc>
          <w:tcPr>
            <w:tcW w:w="109" w:type="pct"/>
            <w:textDirection w:val="btLr"/>
            <w:vAlign w:val="center"/>
          </w:tcPr>
          <w:p w14:paraId="4D8ED3D7" w14:textId="77777777" w:rsidR="00160938" w:rsidRPr="00A0618C" w:rsidRDefault="00160938" w:rsidP="001F4117">
            <w:pPr>
              <w:jc w:val="center"/>
              <w:rPr>
                <w:b/>
                <w:szCs w:val="11"/>
              </w:rPr>
            </w:pPr>
            <w:r w:rsidRPr="00A0618C">
              <w:rPr>
                <w:b/>
                <w:szCs w:val="11"/>
              </w:rPr>
              <w:t>3.5.</w:t>
            </w:r>
            <w:r>
              <w:rPr>
                <w:b/>
                <w:szCs w:val="11"/>
              </w:rPr>
              <w:t>2</w:t>
            </w:r>
          </w:p>
        </w:tc>
        <w:tc>
          <w:tcPr>
            <w:tcW w:w="109" w:type="pct"/>
            <w:shd w:val="clear" w:color="auto" w:fill="DBE5F1" w:themeFill="accent1" w:themeFillTint="33"/>
            <w:textDirection w:val="btLr"/>
            <w:vAlign w:val="center"/>
          </w:tcPr>
          <w:p w14:paraId="4D8ED3D8" w14:textId="77777777" w:rsidR="00160938" w:rsidRPr="00A0618C" w:rsidRDefault="00160938" w:rsidP="001F4117">
            <w:pPr>
              <w:jc w:val="center"/>
              <w:rPr>
                <w:b/>
                <w:szCs w:val="11"/>
              </w:rPr>
            </w:pPr>
            <w:r w:rsidRPr="00A0618C">
              <w:rPr>
                <w:b/>
                <w:szCs w:val="11"/>
              </w:rPr>
              <w:t>3.6.</w:t>
            </w:r>
            <w:r>
              <w:rPr>
                <w:b/>
                <w:szCs w:val="11"/>
              </w:rPr>
              <w:t>2</w:t>
            </w:r>
          </w:p>
        </w:tc>
        <w:tc>
          <w:tcPr>
            <w:tcW w:w="110" w:type="pct"/>
            <w:tcBorders>
              <w:right w:val="single" w:sz="24" w:space="0" w:color="auto"/>
            </w:tcBorders>
            <w:textDirection w:val="btLr"/>
            <w:vAlign w:val="center"/>
          </w:tcPr>
          <w:p w14:paraId="4D8ED3D9" w14:textId="77777777" w:rsidR="00160938" w:rsidRPr="00A0618C" w:rsidRDefault="00160938" w:rsidP="001F4117">
            <w:pPr>
              <w:jc w:val="center"/>
              <w:rPr>
                <w:b/>
                <w:szCs w:val="11"/>
              </w:rPr>
            </w:pPr>
            <w:r w:rsidRPr="00A0618C">
              <w:rPr>
                <w:b/>
                <w:szCs w:val="11"/>
              </w:rPr>
              <w:t>3.7.</w:t>
            </w:r>
            <w:r>
              <w:rPr>
                <w:b/>
                <w:szCs w:val="11"/>
              </w:rPr>
              <w:t>2</w:t>
            </w:r>
          </w:p>
        </w:tc>
        <w:tc>
          <w:tcPr>
            <w:tcW w:w="110" w:type="pct"/>
            <w:tcBorders>
              <w:left w:val="single" w:sz="24" w:space="0" w:color="auto"/>
            </w:tcBorders>
            <w:shd w:val="clear" w:color="auto" w:fill="DBE5F1" w:themeFill="accent1" w:themeFillTint="33"/>
            <w:textDirection w:val="btLr"/>
            <w:vAlign w:val="center"/>
          </w:tcPr>
          <w:p w14:paraId="4D8ED3DA" w14:textId="77777777" w:rsidR="00160938" w:rsidRPr="00A0618C" w:rsidRDefault="00160938" w:rsidP="001F4117">
            <w:pPr>
              <w:jc w:val="center"/>
              <w:rPr>
                <w:b/>
                <w:szCs w:val="11"/>
              </w:rPr>
            </w:pPr>
            <w:r w:rsidRPr="00A0618C">
              <w:rPr>
                <w:b/>
                <w:szCs w:val="11"/>
              </w:rPr>
              <w:t>4.1.</w:t>
            </w:r>
            <w:r>
              <w:rPr>
                <w:b/>
                <w:szCs w:val="11"/>
              </w:rPr>
              <w:t>2</w:t>
            </w:r>
          </w:p>
        </w:tc>
        <w:tc>
          <w:tcPr>
            <w:tcW w:w="109" w:type="pct"/>
            <w:textDirection w:val="btLr"/>
            <w:vAlign w:val="center"/>
          </w:tcPr>
          <w:p w14:paraId="4D8ED3DB" w14:textId="77777777" w:rsidR="00160938" w:rsidRPr="00A0618C" w:rsidRDefault="00160938" w:rsidP="001F4117">
            <w:pPr>
              <w:jc w:val="center"/>
              <w:rPr>
                <w:b/>
                <w:szCs w:val="11"/>
              </w:rPr>
            </w:pPr>
            <w:r w:rsidRPr="00A0618C">
              <w:rPr>
                <w:b/>
                <w:szCs w:val="11"/>
              </w:rPr>
              <w:t>4.2.</w:t>
            </w:r>
            <w:r>
              <w:rPr>
                <w:b/>
                <w:szCs w:val="11"/>
              </w:rPr>
              <w:t>2</w:t>
            </w:r>
          </w:p>
        </w:tc>
        <w:tc>
          <w:tcPr>
            <w:tcW w:w="109" w:type="pct"/>
            <w:shd w:val="clear" w:color="auto" w:fill="DBE5F1" w:themeFill="accent1" w:themeFillTint="33"/>
            <w:textDirection w:val="btLr"/>
            <w:vAlign w:val="center"/>
          </w:tcPr>
          <w:p w14:paraId="4D8ED3DC" w14:textId="77777777" w:rsidR="00160938" w:rsidRPr="00A0618C" w:rsidRDefault="00160938" w:rsidP="001F4117">
            <w:pPr>
              <w:jc w:val="center"/>
              <w:rPr>
                <w:b/>
                <w:szCs w:val="11"/>
              </w:rPr>
            </w:pPr>
            <w:r w:rsidRPr="00A0618C">
              <w:rPr>
                <w:b/>
                <w:szCs w:val="11"/>
              </w:rPr>
              <w:t>4.3.</w:t>
            </w:r>
            <w:r>
              <w:rPr>
                <w:b/>
                <w:szCs w:val="11"/>
              </w:rPr>
              <w:t>2</w:t>
            </w:r>
          </w:p>
        </w:tc>
        <w:tc>
          <w:tcPr>
            <w:tcW w:w="109" w:type="pct"/>
            <w:textDirection w:val="btLr"/>
            <w:vAlign w:val="center"/>
          </w:tcPr>
          <w:p w14:paraId="4D8ED3DD" w14:textId="77777777" w:rsidR="00160938" w:rsidRPr="00A0618C" w:rsidRDefault="00160938" w:rsidP="001F4117">
            <w:pPr>
              <w:jc w:val="center"/>
              <w:rPr>
                <w:b/>
                <w:szCs w:val="11"/>
              </w:rPr>
            </w:pPr>
            <w:r w:rsidRPr="00A0618C">
              <w:rPr>
                <w:b/>
                <w:szCs w:val="11"/>
              </w:rPr>
              <w:t>4.4.</w:t>
            </w:r>
            <w:r>
              <w:rPr>
                <w:b/>
                <w:szCs w:val="11"/>
              </w:rPr>
              <w:t>2</w:t>
            </w:r>
          </w:p>
        </w:tc>
        <w:tc>
          <w:tcPr>
            <w:tcW w:w="110" w:type="pct"/>
            <w:tcBorders>
              <w:right w:val="single" w:sz="24" w:space="0" w:color="auto"/>
            </w:tcBorders>
            <w:shd w:val="clear" w:color="auto" w:fill="DBE5F1" w:themeFill="accent1" w:themeFillTint="33"/>
            <w:textDirection w:val="btLr"/>
            <w:vAlign w:val="center"/>
          </w:tcPr>
          <w:p w14:paraId="4D8ED3DE" w14:textId="77777777" w:rsidR="00160938" w:rsidRPr="00A0618C" w:rsidRDefault="00160938" w:rsidP="001F4117">
            <w:pPr>
              <w:jc w:val="center"/>
              <w:rPr>
                <w:b/>
                <w:szCs w:val="11"/>
              </w:rPr>
            </w:pPr>
            <w:r w:rsidRPr="00A0618C">
              <w:rPr>
                <w:b/>
                <w:szCs w:val="11"/>
              </w:rPr>
              <w:t>4.5.</w:t>
            </w:r>
            <w:r>
              <w:rPr>
                <w:b/>
                <w:szCs w:val="11"/>
              </w:rPr>
              <w:t>2</w:t>
            </w:r>
          </w:p>
        </w:tc>
        <w:tc>
          <w:tcPr>
            <w:tcW w:w="110" w:type="pct"/>
            <w:tcBorders>
              <w:left w:val="single" w:sz="24" w:space="0" w:color="auto"/>
            </w:tcBorders>
            <w:textDirection w:val="btLr"/>
            <w:vAlign w:val="center"/>
          </w:tcPr>
          <w:p w14:paraId="4D8ED3DF" w14:textId="77777777" w:rsidR="00160938" w:rsidRPr="00A0618C" w:rsidRDefault="00160938" w:rsidP="001F4117">
            <w:pPr>
              <w:jc w:val="center"/>
              <w:rPr>
                <w:b/>
                <w:szCs w:val="11"/>
              </w:rPr>
            </w:pPr>
            <w:r w:rsidRPr="00A0618C">
              <w:rPr>
                <w:b/>
                <w:szCs w:val="11"/>
              </w:rPr>
              <w:t>5.1.</w:t>
            </w:r>
            <w:r>
              <w:rPr>
                <w:b/>
                <w:szCs w:val="11"/>
              </w:rPr>
              <w:t>2</w:t>
            </w:r>
          </w:p>
        </w:tc>
        <w:tc>
          <w:tcPr>
            <w:tcW w:w="109" w:type="pct"/>
            <w:shd w:val="clear" w:color="auto" w:fill="DBE5F1" w:themeFill="accent1" w:themeFillTint="33"/>
            <w:textDirection w:val="btLr"/>
            <w:vAlign w:val="center"/>
          </w:tcPr>
          <w:p w14:paraId="4D8ED3E0" w14:textId="77777777" w:rsidR="00160938" w:rsidRPr="00A0618C" w:rsidRDefault="00160938" w:rsidP="001F4117">
            <w:pPr>
              <w:jc w:val="center"/>
              <w:rPr>
                <w:b/>
                <w:szCs w:val="11"/>
              </w:rPr>
            </w:pPr>
            <w:r w:rsidRPr="00A0618C">
              <w:rPr>
                <w:b/>
                <w:szCs w:val="11"/>
              </w:rPr>
              <w:t>5.2.</w:t>
            </w:r>
            <w:r>
              <w:rPr>
                <w:b/>
                <w:szCs w:val="11"/>
              </w:rPr>
              <w:t>2</w:t>
            </w:r>
          </w:p>
        </w:tc>
        <w:tc>
          <w:tcPr>
            <w:tcW w:w="109" w:type="pct"/>
            <w:textDirection w:val="btLr"/>
            <w:vAlign w:val="center"/>
          </w:tcPr>
          <w:p w14:paraId="4D8ED3E1" w14:textId="77777777" w:rsidR="00160938" w:rsidRPr="00A0618C" w:rsidRDefault="00160938" w:rsidP="001F4117">
            <w:pPr>
              <w:jc w:val="center"/>
              <w:rPr>
                <w:b/>
                <w:szCs w:val="11"/>
              </w:rPr>
            </w:pPr>
            <w:r w:rsidRPr="00A0618C">
              <w:rPr>
                <w:b/>
                <w:szCs w:val="11"/>
              </w:rPr>
              <w:t>5.3.</w:t>
            </w:r>
            <w:r>
              <w:rPr>
                <w:b/>
                <w:szCs w:val="11"/>
              </w:rPr>
              <w:t>2</w:t>
            </w:r>
          </w:p>
        </w:tc>
        <w:tc>
          <w:tcPr>
            <w:tcW w:w="109" w:type="pct"/>
            <w:shd w:val="clear" w:color="auto" w:fill="DBE5F1" w:themeFill="accent1" w:themeFillTint="33"/>
            <w:textDirection w:val="btLr"/>
            <w:vAlign w:val="center"/>
          </w:tcPr>
          <w:p w14:paraId="4D8ED3E2" w14:textId="77777777" w:rsidR="00160938" w:rsidRPr="00A0618C" w:rsidRDefault="00160938" w:rsidP="001F4117">
            <w:pPr>
              <w:jc w:val="center"/>
              <w:rPr>
                <w:b/>
                <w:szCs w:val="11"/>
              </w:rPr>
            </w:pPr>
            <w:r w:rsidRPr="00A0618C">
              <w:rPr>
                <w:b/>
                <w:szCs w:val="11"/>
              </w:rPr>
              <w:t>5.4.</w:t>
            </w:r>
            <w:r>
              <w:rPr>
                <w:b/>
                <w:szCs w:val="11"/>
              </w:rPr>
              <w:t>2</w:t>
            </w:r>
          </w:p>
        </w:tc>
        <w:tc>
          <w:tcPr>
            <w:tcW w:w="110" w:type="pct"/>
            <w:tcBorders>
              <w:right w:val="single" w:sz="24" w:space="0" w:color="auto"/>
            </w:tcBorders>
            <w:textDirection w:val="btLr"/>
            <w:vAlign w:val="center"/>
          </w:tcPr>
          <w:p w14:paraId="4D8ED3E3" w14:textId="77777777" w:rsidR="00160938" w:rsidRPr="00A0618C" w:rsidRDefault="00160938" w:rsidP="001F4117">
            <w:pPr>
              <w:jc w:val="center"/>
              <w:rPr>
                <w:b/>
                <w:szCs w:val="11"/>
              </w:rPr>
            </w:pPr>
            <w:r w:rsidRPr="00A0618C">
              <w:rPr>
                <w:b/>
                <w:szCs w:val="11"/>
              </w:rPr>
              <w:t>5.5.</w:t>
            </w:r>
            <w:r>
              <w:rPr>
                <w:b/>
                <w:szCs w:val="11"/>
              </w:rPr>
              <w:t>2</w:t>
            </w:r>
          </w:p>
        </w:tc>
        <w:tc>
          <w:tcPr>
            <w:tcW w:w="110" w:type="pct"/>
            <w:tcBorders>
              <w:left w:val="single" w:sz="24" w:space="0" w:color="auto"/>
            </w:tcBorders>
            <w:shd w:val="clear" w:color="auto" w:fill="DBE5F1" w:themeFill="accent1" w:themeFillTint="33"/>
            <w:textDirection w:val="btLr"/>
            <w:vAlign w:val="center"/>
          </w:tcPr>
          <w:p w14:paraId="4D8ED3E4" w14:textId="77777777" w:rsidR="00160938" w:rsidRPr="00A0618C" w:rsidRDefault="00160938" w:rsidP="001F4117">
            <w:pPr>
              <w:jc w:val="center"/>
              <w:rPr>
                <w:b/>
                <w:szCs w:val="11"/>
              </w:rPr>
            </w:pPr>
            <w:r w:rsidRPr="00A0618C">
              <w:rPr>
                <w:b/>
                <w:szCs w:val="11"/>
              </w:rPr>
              <w:t>6.1.</w:t>
            </w:r>
            <w:r>
              <w:rPr>
                <w:b/>
                <w:szCs w:val="11"/>
              </w:rPr>
              <w:t>2</w:t>
            </w:r>
          </w:p>
        </w:tc>
        <w:tc>
          <w:tcPr>
            <w:tcW w:w="109" w:type="pct"/>
            <w:textDirection w:val="btLr"/>
            <w:vAlign w:val="center"/>
          </w:tcPr>
          <w:p w14:paraId="4D8ED3E5" w14:textId="77777777" w:rsidR="00160938" w:rsidRPr="00A0618C" w:rsidRDefault="00160938" w:rsidP="001F4117">
            <w:pPr>
              <w:jc w:val="center"/>
              <w:rPr>
                <w:b/>
                <w:szCs w:val="11"/>
              </w:rPr>
            </w:pPr>
            <w:r w:rsidRPr="00A0618C">
              <w:rPr>
                <w:b/>
                <w:szCs w:val="11"/>
              </w:rPr>
              <w:t>6.2.</w:t>
            </w:r>
            <w:r>
              <w:rPr>
                <w:b/>
                <w:szCs w:val="11"/>
              </w:rPr>
              <w:t>2</w:t>
            </w:r>
          </w:p>
        </w:tc>
        <w:tc>
          <w:tcPr>
            <w:tcW w:w="109" w:type="pct"/>
            <w:shd w:val="clear" w:color="auto" w:fill="DBE5F1" w:themeFill="accent1" w:themeFillTint="33"/>
            <w:textDirection w:val="btLr"/>
            <w:vAlign w:val="center"/>
          </w:tcPr>
          <w:p w14:paraId="4D8ED3E6" w14:textId="77777777" w:rsidR="00160938" w:rsidRPr="00A0618C" w:rsidRDefault="00160938" w:rsidP="001F4117">
            <w:pPr>
              <w:jc w:val="center"/>
              <w:rPr>
                <w:b/>
                <w:szCs w:val="11"/>
              </w:rPr>
            </w:pPr>
            <w:r w:rsidRPr="00A0618C">
              <w:rPr>
                <w:b/>
                <w:szCs w:val="11"/>
              </w:rPr>
              <w:t>6.3.</w:t>
            </w:r>
            <w:r>
              <w:rPr>
                <w:b/>
                <w:szCs w:val="11"/>
              </w:rPr>
              <w:t>2</w:t>
            </w:r>
          </w:p>
        </w:tc>
        <w:tc>
          <w:tcPr>
            <w:tcW w:w="110" w:type="pct"/>
            <w:tcBorders>
              <w:right w:val="single" w:sz="24" w:space="0" w:color="auto"/>
            </w:tcBorders>
            <w:textDirection w:val="btLr"/>
            <w:vAlign w:val="center"/>
          </w:tcPr>
          <w:p w14:paraId="4D8ED3E7" w14:textId="77777777" w:rsidR="00160938" w:rsidRPr="00A0618C" w:rsidRDefault="00160938" w:rsidP="001F4117">
            <w:pPr>
              <w:jc w:val="center"/>
              <w:rPr>
                <w:b/>
                <w:szCs w:val="11"/>
              </w:rPr>
            </w:pPr>
            <w:r w:rsidRPr="00A0618C">
              <w:rPr>
                <w:b/>
                <w:szCs w:val="11"/>
              </w:rPr>
              <w:t>6.4.</w:t>
            </w:r>
            <w:r>
              <w:rPr>
                <w:b/>
                <w:szCs w:val="11"/>
              </w:rPr>
              <w:t>2</w:t>
            </w:r>
          </w:p>
        </w:tc>
        <w:tc>
          <w:tcPr>
            <w:tcW w:w="110" w:type="pct"/>
            <w:tcBorders>
              <w:left w:val="single" w:sz="24" w:space="0" w:color="auto"/>
            </w:tcBorders>
            <w:shd w:val="clear" w:color="auto" w:fill="DBE5F1" w:themeFill="accent1" w:themeFillTint="33"/>
            <w:textDirection w:val="btLr"/>
            <w:vAlign w:val="center"/>
          </w:tcPr>
          <w:p w14:paraId="4D8ED3E8" w14:textId="77777777" w:rsidR="00160938" w:rsidRPr="00A0618C" w:rsidRDefault="00160938" w:rsidP="001F4117">
            <w:pPr>
              <w:jc w:val="center"/>
              <w:rPr>
                <w:b/>
                <w:szCs w:val="11"/>
              </w:rPr>
            </w:pPr>
            <w:r w:rsidRPr="00A0618C">
              <w:rPr>
                <w:b/>
                <w:szCs w:val="11"/>
              </w:rPr>
              <w:t>7.1.</w:t>
            </w:r>
            <w:r>
              <w:rPr>
                <w:b/>
                <w:szCs w:val="11"/>
              </w:rPr>
              <w:t>2</w:t>
            </w:r>
          </w:p>
        </w:tc>
        <w:tc>
          <w:tcPr>
            <w:tcW w:w="109" w:type="pct"/>
            <w:textDirection w:val="btLr"/>
            <w:vAlign w:val="center"/>
          </w:tcPr>
          <w:p w14:paraId="4D8ED3E9" w14:textId="77777777" w:rsidR="00160938" w:rsidRPr="00A0618C" w:rsidRDefault="00160938" w:rsidP="001F4117">
            <w:pPr>
              <w:jc w:val="center"/>
              <w:rPr>
                <w:b/>
                <w:szCs w:val="11"/>
              </w:rPr>
            </w:pPr>
            <w:r w:rsidRPr="00A0618C">
              <w:rPr>
                <w:b/>
                <w:szCs w:val="11"/>
              </w:rPr>
              <w:t>7.2.</w:t>
            </w:r>
            <w:r>
              <w:rPr>
                <w:b/>
                <w:szCs w:val="11"/>
              </w:rPr>
              <w:t>2</w:t>
            </w:r>
          </w:p>
        </w:tc>
        <w:tc>
          <w:tcPr>
            <w:tcW w:w="109" w:type="pct"/>
            <w:shd w:val="clear" w:color="auto" w:fill="DBE5F1" w:themeFill="accent1" w:themeFillTint="33"/>
            <w:textDirection w:val="btLr"/>
            <w:vAlign w:val="center"/>
          </w:tcPr>
          <w:p w14:paraId="4D8ED3EA" w14:textId="77777777" w:rsidR="00160938" w:rsidRPr="00A0618C" w:rsidRDefault="00160938" w:rsidP="001F4117">
            <w:pPr>
              <w:jc w:val="center"/>
              <w:rPr>
                <w:b/>
                <w:szCs w:val="11"/>
              </w:rPr>
            </w:pPr>
            <w:r w:rsidRPr="00A0618C">
              <w:rPr>
                <w:b/>
                <w:szCs w:val="11"/>
              </w:rPr>
              <w:t>7.3.</w:t>
            </w:r>
            <w:r>
              <w:rPr>
                <w:b/>
                <w:szCs w:val="11"/>
              </w:rPr>
              <w:t>2</w:t>
            </w:r>
          </w:p>
        </w:tc>
        <w:tc>
          <w:tcPr>
            <w:tcW w:w="110" w:type="pct"/>
            <w:tcBorders>
              <w:right w:val="single" w:sz="24" w:space="0" w:color="auto"/>
            </w:tcBorders>
            <w:textDirection w:val="btLr"/>
            <w:vAlign w:val="center"/>
          </w:tcPr>
          <w:p w14:paraId="4D8ED3EB" w14:textId="77777777" w:rsidR="00160938" w:rsidRPr="00A0618C" w:rsidRDefault="00160938" w:rsidP="001F4117">
            <w:pPr>
              <w:jc w:val="center"/>
              <w:rPr>
                <w:b/>
                <w:szCs w:val="11"/>
              </w:rPr>
            </w:pPr>
            <w:r w:rsidRPr="00A0618C">
              <w:rPr>
                <w:b/>
                <w:szCs w:val="11"/>
              </w:rPr>
              <w:t>7.4.</w:t>
            </w:r>
            <w:r>
              <w:rPr>
                <w:b/>
                <w:szCs w:val="11"/>
              </w:rPr>
              <w:t>2</w:t>
            </w:r>
          </w:p>
        </w:tc>
      </w:tr>
      <w:tr w:rsidR="00160938" w14:paraId="4D8ED414" w14:textId="77777777" w:rsidTr="001F4117">
        <w:trPr>
          <w:trHeight w:val="686"/>
          <w:jc w:val="center"/>
        </w:trPr>
        <w:tc>
          <w:tcPr>
            <w:tcW w:w="138" w:type="pct"/>
            <w:vMerge w:val="restart"/>
            <w:tcBorders>
              <w:top w:val="single" w:sz="24" w:space="0" w:color="auto"/>
              <w:left w:val="single" w:sz="24" w:space="0" w:color="auto"/>
              <w:right w:val="single" w:sz="24" w:space="0" w:color="auto"/>
            </w:tcBorders>
            <w:textDirection w:val="btLr"/>
            <w:vAlign w:val="center"/>
          </w:tcPr>
          <w:p w14:paraId="4D8ED3ED" w14:textId="77777777" w:rsidR="00160938" w:rsidRDefault="00160938" w:rsidP="001F4117">
            <w:pPr>
              <w:ind w:left="113" w:right="113"/>
              <w:jc w:val="center"/>
              <w:rPr>
                <w:b/>
              </w:rPr>
            </w:pPr>
            <w:r>
              <w:rPr>
                <w:b/>
              </w:rPr>
              <w:t>Evidence</w:t>
            </w:r>
          </w:p>
        </w:tc>
        <w:tc>
          <w:tcPr>
            <w:tcW w:w="812" w:type="pct"/>
            <w:tcBorders>
              <w:left w:val="single" w:sz="24" w:space="0" w:color="auto"/>
              <w:right w:val="single" w:sz="24" w:space="0" w:color="auto"/>
            </w:tcBorders>
            <w:vAlign w:val="center"/>
          </w:tcPr>
          <w:p w14:paraId="4D8ED3EE" w14:textId="77777777" w:rsidR="00160938" w:rsidRPr="005455E2" w:rsidRDefault="00160938" w:rsidP="001F4117">
            <w:pPr>
              <w:jc w:val="center"/>
            </w:pPr>
            <w:r>
              <w:t>Personalised Learning and Support Plans (PLSPs)</w:t>
            </w:r>
          </w:p>
        </w:tc>
        <w:tc>
          <w:tcPr>
            <w:tcW w:w="110" w:type="pct"/>
            <w:tcBorders>
              <w:left w:val="single" w:sz="24" w:space="0" w:color="auto"/>
              <w:right w:val="single" w:sz="4" w:space="0" w:color="auto"/>
            </w:tcBorders>
            <w:vAlign w:val="center"/>
          </w:tcPr>
          <w:p w14:paraId="4D8ED3EF" w14:textId="77777777" w:rsidR="00160938" w:rsidRDefault="00160938" w:rsidP="001F4117">
            <w:pPr>
              <w:jc w:val="center"/>
              <w:rPr>
                <w:b/>
              </w:rPr>
            </w:pPr>
            <w:r>
              <w:rPr>
                <w:b/>
              </w:rPr>
              <w:t>X</w:t>
            </w:r>
          </w:p>
        </w:tc>
        <w:tc>
          <w:tcPr>
            <w:tcW w:w="109" w:type="pct"/>
            <w:tcBorders>
              <w:left w:val="single" w:sz="4" w:space="0" w:color="auto"/>
            </w:tcBorders>
            <w:shd w:val="clear" w:color="auto" w:fill="DBE5F1" w:themeFill="accent1" w:themeFillTint="33"/>
            <w:vAlign w:val="center"/>
          </w:tcPr>
          <w:p w14:paraId="4D8ED3F0" w14:textId="77777777" w:rsidR="00160938" w:rsidRDefault="00160938" w:rsidP="001F4117">
            <w:pPr>
              <w:jc w:val="center"/>
              <w:rPr>
                <w:b/>
              </w:rPr>
            </w:pPr>
            <w:r>
              <w:rPr>
                <w:b/>
              </w:rPr>
              <w:t>X</w:t>
            </w:r>
          </w:p>
        </w:tc>
        <w:tc>
          <w:tcPr>
            <w:tcW w:w="109" w:type="pct"/>
            <w:vAlign w:val="center"/>
          </w:tcPr>
          <w:p w14:paraId="4D8ED3F1" w14:textId="77777777" w:rsidR="00160938" w:rsidRDefault="00160938" w:rsidP="001F4117">
            <w:pPr>
              <w:jc w:val="center"/>
              <w:rPr>
                <w:b/>
              </w:rPr>
            </w:pPr>
          </w:p>
        </w:tc>
        <w:tc>
          <w:tcPr>
            <w:tcW w:w="109" w:type="pct"/>
            <w:shd w:val="clear" w:color="auto" w:fill="DBE5F1" w:themeFill="accent1" w:themeFillTint="33"/>
            <w:vAlign w:val="center"/>
          </w:tcPr>
          <w:p w14:paraId="4D8ED3F2" w14:textId="77777777" w:rsidR="00160938" w:rsidRDefault="00160938" w:rsidP="001F4117">
            <w:pPr>
              <w:jc w:val="center"/>
              <w:rPr>
                <w:b/>
              </w:rPr>
            </w:pPr>
          </w:p>
        </w:tc>
        <w:tc>
          <w:tcPr>
            <w:tcW w:w="109" w:type="pct"/>
            <w:tcBorders>
              <w:right w:val="single" w:sz="4" w:space="0" w:color="auto"/>
            </w:tcBorders>
            <w:vAlign w:val="center"/>
          </w:tcPr>
          <w:p w14:paraId="4D8ED3F3" w14:textId="77777777" w:rsidR="00160938" w:rsidRDefault="00160938" w:rsidP="001F4117">
            <w:pPr>
              <w:jc w:val="center"/>
              <w:rPr>
                <w:b/>
              </w:rPr>
            </w:pPr>
          </w:p>
        </w:tc>
        <w:tc>
          <w:tcPr>
            <w:tcW w:w="110" w:type="pct"/>
            <w:tcBorders>
              <w:left w:val="single" w:sz="4" w:space="0" w:color="auto"/>
              <w:right w:val="single" w:sz="24" w:space="0" w:color="auto"/>
            </w:tcBorders>
            <w:shd w:val="clear" w:color="auto" w:fill="DBE5F1" w:themeFill="accent1" w:themeFillTint="33"/>
            <w:vAlign w:val="center"/>
          </w:tcPr>
          <w:p w14:paraId="4D8ED3F4" w14:textId="77777777" w:rsidR="00160938" w:rsidRDefault="00160938" w:rsidP="001F4117">
            <w:pPr>
              <w:jc w:val="center"/>
              <w:rPr>
                <w:b/>
              </w:rPr>
            </w:pPr>
            <w:r>
              <w:rPr>
                <w:b/>
              </w:rPr>
              <w:t>X</w:t>
            </w:r>
          </w:p>
        </w:tc>
        <w:tc>
          <w:tcPr>
            <w:tcW w:w="110" w:type="pct"/>
            <w:tcBorders>
              <w:left w:val="single" w:sz="24" w:space="0" w:color="auto"/>
            </w:tcBorders>
            <w:vAlign w:val="center"/>
          </w:tcPr>
          <w:p w14:paraId="4D8ED3F5" w14:textId="77777777" w:rsidR="00160938" w:rsidRDefault="00160938" w:rsidP="001F4117">
            <w:pPr>
              <w:jc w:val="center"/>
              <w:rPr>
                <w:b/>
              </w:rPr>
            </w:pPr>
          </w:p>
        </w:tc>
        <w:tc>
          <w:tcPr>
            <w:tcW w:w="109" w:type="pct"/>
            <w:shd w:val="clear" w:color="auto" w:fill="DBE5F1" w:themeFill="accent1" w:themeFillTint="33"/>
            <w:vAlign w:val="center"/>
          </w:tcPr>
          <w:p w14:paraId="4D8ED3F6" w14:textId="77777777" w:rsidR="00160938" w:rsidRDefault="00160938" w:rsidP="001F4117">
            <w:pPr>
              <w:jc w:val="center"/>
              <w:rPr>
                <w:b/>
              </w:rPr>
            </w:pPr>
          </w:p>
        </w:tc>
        <w:tc>
          <w:tcPr>
            <w:tcW w:w="109" w:type="pct"/>
            <w:vAlign w:val="center"/>
          </w:tcPr>
          <w:p w14:paraId="4D8ED3F7" w14:textId="77777777" w:rsidR="00160938" w:rsidRDefault="00160938" w:rsidP="001F4117">
            <w:pPr>
              <w:jc w:val="center"/>
              <w:rPr>
                <w:b/>
              </w:rPr>
            </w:pPr>
          </w:p>
        </w:tc>
        <w:tc>
          <w:tcPr>
            <w:tcW w:w="109" w:type="pct"/>
            <w:shd w:val="clear" w:color="auto" w:fill="DBE5F1" w:themeFill="accent1" w:themeFillTint="33"/>
            <w:vAlign w:val="center"/>
          </w:tcPr>
          <w:p w14:paraId="4D8ED3F8" w14:textId="77777777" w:rsidR="00160938" w:rsidRDefault="00160938" w:rsidP="001F4117">
            <w:pPr>
              <w:jc w:val="center"/>
              <w:rPr>
                <w:b/>
              </w:rPr>
            </w:pPr>
          </w:p>
        </w:tc>
        <w:tc>
          <w:tcPr>
            <w:tcW w:w="109" w:type="pct"/>
            <w:vAlign w:val="center"/>
          </w:tcPr>
          <w:p w14:paraId="4D8ED3F9" w14:textId="77777777" w:rsidR="00160938" w:rsidRDefault="00160938" w:rsidP="001F4117">
            <w:pPr>
              <w:jc w:val="center"/>
              <w:rPr>
                <w:b/>
              </w:rPr>
            </w:pPr>
            <w:r>
              <w:rPr>
                <w:b/>
              </w:rPr>
              <w:t>X</w:t>
            </w:r>
          </w:p>
        </w:tc>
        <w:tc>
          <w:tcPr>
            <w:tcW w:w="110" w:type="pct"/>
            <w:tcBorders>
              <w:right w:val="single" w:sz="24" w:space="0" w:color="auto"/>
            </w:tcBorders>
            <w:shd w:val="clear" w:color="auto" w:fill="DBE5F1" w:themeFill="accent1" w:themeFillTint="33"/>
            <w:vAlign w:val="center"/>
          </w:tcPr>
          <w:p w14:paraId="4D8ED3FA" w14:textId="77777777" w:rsidR="00160938" w:rsidRDefault="00160938" w:rsidP="001F4117">
            <w:pPr>
              <w:jc w:val="center"/>
              <w:rPr>
                <w:b/>
              </w:rPr>
            </w:pPr>
            <w:r>
              <w:rPr>
                <w:b/>
              </w:rPr>
              <w:t>X</w:t>
            </w:r>
          </w:p>
        </w:tc>
        <w:tc>
          <w:tcPr>
            <w:tcW w:w="110" w:type="pct"/>
            <w:tcBorders>
              <w:left w:val="single" w:sz="24" w:space="0" w:color="auto"/>
            </w:tcBorders>
            <w:vAlign w:val="center"/>
          </w:tcPr>
          <w:p w14:paraId="4D8ED3FB"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3FC" w14:textId="77777777" w:rsidR="00160938" w:rsidRDefault="00160938" w:rsidP="001F4117">
            <w:pPr>
              <w:jc w:val="center"/>
              <w:rPr>
                <w:b/>
              </w:rPr>
            </w:pPr>
          </w:p>
        </w:tc>
        <w:tc>
          <w:tcPr>
            <w:tcW w:w="109" w:type="pct"/>
            <w:vAlign w:val="center"/>
          </w:tcPr>
          <w:p w14:paraId="4D8ED3FD" w14:textId="77777777" w:rsidR="00160938" w:rsidRDefault="00160938" w:rsidP="001F4117">
            <w:pPr>
              <w:jc w:val="center"/>
              <w:rPr>
                <w:b/>
              </w:rPr>
            </w:pPr>
          </w:p>
        </w:tc>
        <w:tc>
          <w:tcPr>
            <w:tcW w:w="109" w:type="pct"/>
            <w:shd w:val="clear" w:color="auto" w:fill="DBE5F1" w:themeFill="accent1" w:themeFillTint="33"/>
            <w:vAlign w:val="center"/>
          </w:tcPr>
          <w:p w14:paraId="4D8ED3FE" w14:textId="77777777" w:rsidR="00160938" w:rsidRDefault="00160938" w:rsidP="001F4117">
            <w:pPr>
              <w:jc w:val="center"/>
              <w:rPr>
                <w:b/>
              </w:rPr>
            </w:pPr>
          </w:p>
        </w:tc>
        <w:tc>
          <w:tcPr>
            <w:tcW w:w="109" w:type="pct"/>
            <w:vAlign w:val="center"/>
          </w:tcPr>
          <w:p w14:paraId="4D8ED3FF" w14:textId="77777777" w:rsidR="00160938" w:rsidRDefault="00160938" w:rsidP="001F4117">
            <w:pPr>
              <w:jc w:val="center"/>
              <w:rPr>
                <w:b/>
              </w:rPr>
            </w:pPr>
          </w:p>
        </w:tc>
        <w:tc>
          <w:tcPr>
            <w:tcW w:w="109" w:type="pct"/>
            <w:shd w:val="clear" w:color="auto" w:fill="DBE5F1" w:themeFill="accent1" w:themeFillTint="33"/>
            <w:vAlign w:val="center"/>
          </w:tcPr>
          <w:p w14:paraId="4D8ED400" w14:textId="77777777" w:rsidR="00160938" w:rsidRDefault="00160938" w:rsidP="001F4117">
            <w:pPr>
              <w:jc w:val="center"/>
              <w:rPr>
                <w:b/>
              </w:rPr>
            </w:pPr>
          </w:p>
        </w:tc>
        <w:tc>
          <w:tcPr>
            <w:tcW w:w="110" w:type="pct"/>
            <w:tcBorders>
              <w:right w:val="single" w:sz="24" w:space="0" w:color="auto"/>
            </w:tcBorders>
            <w:vAlign w:val="center"/>
          </w:tcPr>
          <w:p w14:paraId="4D8ED401"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02" w14:textId="77777777" w:rsidR="00160938" w:rsidRDefault="00160938" w:rsidP="001F4117">
            <w:pPr>
              <w:jc w:val="center"/>
              <w:rPr>
                <w:b/>
              </w:rPr>
            </w:pPr>
          </w:p>
        </w:tc>
        <w:tc>
          <w:tcPr>
            <w:tcW w:w="109" w:type="pct"/>
            <w:vAlign w:val="center"/>
          </w:tcPr>
          <w:p w14:paraId="4D8ED403" w14:textId="77777777" w:rsidR="00160938" w:rsidRDefault="00160938" w:rsidP="001F4117">
            <w:pPr>
              <w:jc w:val="center"/>
              <w:rPr>
                <w:b/>
              </w:rPr>
            </w:pPr>
          </w:p>
        </w:tc>
        <w:tc>
          <w:tcPr>
            <w:tcW w:w="109" w:type="pct"/>
            <w:shd w:val="clear" w:color="auto" w:fill="DBE5F1" w:themeFill="accent1" w:themeFillTint="33"/>
            <w:vAlign w:val="center"/>
          </w:tcPr>
          <w:p w14:paraId="4D8ED404" w14:textId="77777777" w:rsidR="00160938" w:rsidRDefault="00160938" w:rsidP="001F4117">
            <w:pPr>
              <w:jc w:val="center"/>
              <w:rPr>
                <w:b/>
              </w:rPr>
            </w:pPr>
            <w:r>
              <w:rPr>
                <w:b/>
              </w:rPr>
              <w:t>X</w:t>
            </w:r>
          </w:p>
        </w:tc>
        <w:tc>
          <w:tcPr>
            <w:tcW w:w="109" w:type="pct"/>
            <w:vAlign w:val="center"/>
          </w:tcPr>
          <w:p w14:paraId="4D8ED405" w14:textId="77777777" w:rsidR="00160938" w:rsidRDefault="00160938" w:rsidP="001F4117">
            <w:pPr>
              <w:jc w:val="center"/>
              <w:rPr>
                <w:b/>
              </w:rPr>
            </w:pPr>
            <w:r>
              <w:rPr>
                <w:b/>
              </w:rPr>
              <w:t>X</w:t>
            </w:r>
          </w:p>
        </w:tc>
        <w:tc>
          <w:tcPr>
            <w:tcW w:w="110" w:type="pct"/>
            <w:tcBorders>
              <w:right w:val="single" w:sz="24" w:space="0" w:color="auto"/>
            </w:tcBorders>
            <w:shd w:val="clear" w:color="auto" w:fill="DBE5F1" w:themeFill="accent1" w:themeFillTint="33"/>
            <w:vAlign w:val="center"/>
          </w:tcPr>
          <w:p w14:paraId="4D8ED406" w14:textId="77777777" w:rsidR="00160938" w:rsidRDefault="00160938" w:rsidP="001F4117">
            <w:pPr>
              <w:jc w:val="center"/>
              <w:rPr>
                <w:b/>
              </w:rPr>
            </w:pPr>
          </w:p>
        </w:tc>
        <w:tc>
          <w:tcPr>
            <w:tcW w:w="110" w:type="pct"/>
            <w:tcBorders>
              <w:left w:val="single" w:sz="24" w:space="0" w:color="auto"/>
            </w:tcBorders>
            <w:vAlign w:val="center"/>
          </w:tcPr>
          <w:p w14:paraId="4D8ED407"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08" w14:textId="77777777" w:rsidR="00160938" w:rsidRDefault="00160938" w:rsidP="001F4117">
            <w:pPr>
              <w:jc w:val="center"/>
              <w:rPr>
                <w:b/>
              </w:rPr>
            </w:pPr>
            <w:r>
              <w:rPr>
                <w:b/>
              </w:rPr>
              <w:t>X</w:t>
            </w:r>
          </w:p>
        </w:tc>
        <w:tc>
          <w:tcPr>
            <w:tcW w:w="109" w:type="pct"/>
            <w:vAlign w:val="center"/>
          </w:tcPr>
          <w:p w14:paraId="4D8ED409"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0A" w14:textId="77777777" w:rsidR="00160938" w:rsidRDefault="00160938" w:rsidP="001F4117">
            <w:pPr>
              <w:jc w:val="center"/>
              <w:rPr>
                <w:b/>
              </w:rPr>
            </w:pPr>
            <w:r>
              <w:rPr>
                <w:b/>
              </w:rPr>
              <w:t>X</w:t>
            </w:r>
          </w:p>
        </w:tc>
        <w:tc>
          <w:tcPr>
            <w:tcW w:w="110" w:type="pct"/>
            <w:tcBorders>
              <w:right w:val="single" w:sz="24" w:space="0" w:color="auto"/>
            </w:tcBorders>
            <w:vAlign w:val="center"/>
          </w:tcPr>
          <w:p w14:paraId="4D8ED40B"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0C" w14:textId="77777777" w:rsidR="00160938" w:rsidRDefault="00160938" w:rsidP="001F4117">
            <w:pPr>
              <w:jc w:val="center"/>
              <w:rPr>
                <w:b/>
              </w:rPr>
            </w:pPr>
          </w:p>
        </w:tc>
        <w:tc>
          <w:tcPr>
            <w:tcW w:w="109" w:type="pct"/>
            <w:vAlign w:val="center"/>
          </w:tcPr>
          <w:p w14:paraId="4D8ED40D" w14:textId="77777777" w:rsidR="00160938" w:rsidRDefault="00160938" w:rsidP="001F4117">
            <w:pPr>
              <w:jc w:val="center"/>
              <w:rPr>
                <w:b/>
              </w:rPr>
            </w:pPr>
          </w:p>
        </w:tc>
        <w:tc>
          <w:tcPr>
            <w:tcW w:w="109" w:type="pct"/>
            <w:shd w:val="clear" w:color="auto" w:fill="DBE5F1" w:themeFill="accent1" w:themeFillTint="33"/>
            <w:vAlign w:val="center"/>
          </w:tcPr>
          <w:p w14:paraId="4D8ED40E" w14:textId="77777777" w:rsidR="00160938" w:rsidRDefault="00160938" w:rsidP="001F4117">
            <w:pPr>
              <w:jc w:val="center"/>
              <w:rPr>
                <w:b/>
              </w:rPr>
            </w:pPr>
          </w:p>
        </w:tc>
        <w:tc>
          <w:tcPr>
            <w:tcW w:w="110" w:type="pct"/>
            <w:tcBorders>
              <w:right w:val="single" w:sz="24" w:space="0" w:color="auto"/>
            </w:tcBorders>
            <w:vAlign w:val="center"/>
          </w:tcPr>
          <w:p w14:paraId="4D8ED40F"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10" w14:textId="77777777" w:rsidR="00160938" w:rsidRDefault="00160938" w:rsidP="001F4117">
            <w:pPr>
              <w:jc w:val="center"/>
              <w:rPr>
                <w:b/>
              </w:rPr>
            </w:pPr>
            <w:r>
              <w:rPr>
                <w:b/>
              </w:rPr>
              <w:t>X</w:t>
            </w:r>
          </w:p>
        </w:tc>
        <w:tc>
          <w:tcPr>
            <w:tcW w:w="109" w:type="pct"/>
            <w:vAlign w:val="center"/>
          </w:tcPr>
          <w:p w14:paraId="4D8ED411" w14:textId="77777777" w:rsidR="00160938" w:rsidRDefault="00160938" w:rsidP="001F4117">
            <w:pPr>
              <w:jc w:val="center"/>
              <w:rPr>
                <w:b/>
              </w:rPr>
            </w:pPr>
          </w:p>
        </w:tc>
        <w:tc>
          <w:tcPr>
            <w:tcW w:w="109" w:type="pct"/>
            <w:shd w:val="clear" w:color="auto" w:fill="DBE5F1" w:themeFill="accent1" w:themeFillTint="33"/>
            <w:vAlign w:val="center"/>
          </w:tcPr>
          <w:p w14:paraId="4D8ED412" w14:textId="77777777" w:rsidR="00160938" w:rsidRDefault="00160938" w:rsidP="001F4117">
            <w:pPr>
              <w:jc w:val="center"/>
              <w:rPr>
                <w:b/>
              </w:rPr>
            </w:pPr>
          </w:p>
        </w:tc>
        <w:tc>
          <w:tcPr>
            <w:tcW w:w="110" w:type="pct"/>
            <w:tcBorders>
              <w:right w:val="single" w:sz="24" w:space="0" w:color="auto"/>
            </w:tcBorders>
            <w:vAlign w:val="center"/>
          </w:tcPr>
          <w:p w14:paraId="4D8ED413" w14:textId="77777777" w:rsidR="00160938" w:rsidRDefault="00160938" w:rsidP="001F4117">
            <w:pPr>
              <w:jc w:val="center"/>
              <w:rPr>
                <w:b/>
              </w:rPr>
            </w:pPr>
          </w:p>
        </w:tc>
      </w:tr>
      <w:tr w:rsidR="00160938" w14:paraId="4D8ED43C" w14:textId="77777777" w:rsidTr="001F4117">
        <w:trPr>
          <w:trHeight w:val="686"/>
          <w:jc w:val="center"/>
        </w:trPr>
        <w:tc>
          <w:tcPr>
            <w:tcW w:w="138" w:type="pct"/>
            <w:vMerge/>
            <w:tcBorders>
              <w:left w:val="single" w:sz="24" w:space="0" w:color="auto"/>
              <w:right w:val="single" w:sz="24" w:space="0" w:color="auto"/>
            </w:tcBorders>
          </w:tcPr>
          <w:p w14:paraId="4D8ED415"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416" w14:textId="77777777" w:rsidR="00160938" w:rsidRPr="005455E2" w:rsidRDefault="00160938" w:rsidP="001F4117">
            <w:pPr>
              <w:jc w:val="center"/>
            </w:pPr>
            <w:r>
              <w:t>Teaching and Learning Plans</w:t>
            </w:r>
          </w:p>
        </w:tc>
        <w:tc>
          <w:tcPr>
            <w:tcW w:w="110" w:type="pct"/>
            <w:tcBorders>
              <w:left w:val="single" w:sz="24" w:space="0" w:color="auto"/>
              <w:right w:val="single" w:sz="4" w:space="0" w:color="auto"/>
            </w:tcBorders>
            <w:vAlign w:val="center"/>
          </w:tcPr>
          <w:p w14:paraId="4D8ED417" w14:textId="77777777" w:rsidR="00160938" w:rsidRDefault="00160938" w:rsidP="001F4117">
            <w:pPr>
              <w:jc w:val="center"/>
              <w:rPr>
                <w:b/>
              </w:rPr>
            </w:pPr>
          </w:p>
        </w:tc>
        <w:tc>
          <w:tcPr>
            <w:tcW w:w="109" w:type="pct"/>
            <w:tcBorders>
              <w:left w:val="single" w:sz="4" w:space="0" w:color="auto"/>
            </w:tcBorders>
            <w:shd w:val="clear" w:color="auto" w:fill="DBE5F1" w:themeFill="accent1" w:themeFillTint="33"/>
            <w:vAlign w:val="center"/>
          </w:tcPr>
          <w:p w14:paraId="4D8ED418" w14:textId="77777777" w:rsidR="00160938" w:rsidRDefault="00160938" w:rsidP="001F4117">
            <w:pPr>
              <w:jc w:val="center"/>
              <w:rPr>
                <w:b/>
              </w:rPr>
            </w:pPr>
            <w:r>
              <w:rPr>
                <w:b/>
              </w:rPr>
              <w:t>X</w:t>
            </w:r>
          </w:p>
        </w:tc>
        <w:tc>
          <w:tcPr>
            <w:tcW w:w="109" w:type="pct"/>
            <w:vAlign w:val="center"/>
          </w:tcPr>
          <w:p w14:paraId="4D8ED419"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1A" w14:textId="77777777" w:rsidR="00160938" w:rsidRDefault="00160938" w:rsidP="001F4117">
            <w:pPr>
              <w:jc w:val="center"/>
              <w:rPr>
                <w:b/>
              </w:rPr>
            </w:pPr>
            <w:r>
              <w:rPr>
                <w:b/>
              </w:rPr>
              <w:t>X</w:t>
            </w:r>
          </w:p>
        </w:tc>
        <w:tc>
          <w:tcPr>
            <w:tcW w:w="109" w:type="pct"/>
            <w:tcBorders>
              <w:right w:val="single" w:sz="4" w:space="0" w:color="auto"/>
            </w:tcBorders>
            <w:vAlign w:val="center"/>
          </w:tcPr>
          <w:p w14:paraId="4D8ED41B" w14:textId="77777777" w:rsidR="00160938" w:rsidRDefault="00160938" w:rsidP="001F4117">
            <w:pPr>
              <w:jc w:val="center"/>
              <w:rPr>
                <w:b/>
              </w:rPr>
            </w:pPr>
            <w:r>
              <w:rPr>
                <w:b/>
              </w:rPr>
              <w:t>X</w:t>
            </w:r>
          </w:p>
        </w:tc>
        <w:tc>
          <w:tcPr>
            <w:tcW w:w="110" w:type="pct"/>
            <w:tcBorders>
              <w:left w:val="single" w:sz="4" w:space="0" w:color="auto"/>
              <w:right w:val="single" w:sz="24" w:space="0" w:color="auto"/>
            </w:tcBorders>
            <w:shd w:val="clear" w:color="auto" w:fill="DBE5F1" w:themeFill="accent1" w:themeFillTint="33"/>
            <w:vAlign w:val="center"/>
          </w:tcPr>
          <w:p w14:paraId="4D8ED41C" w14:textId="77777777" w:rsidR="00160938" w:rsidRDefault="00160938" w:rsidP="001F4117">
            <w:pPr>
              <w:jc w:val="center"/>
              <w:rPr>
                <w:b/>
              </w:rPr>
            </w:pPr>
            <w:r>
              <w:rPr>
                <w:b/>
              </w:rPr>
              <w:t>X</w:t>
            </w:r>
          </w:p>
        </w:tc>
        <w:tc>
          <w:tcPr>
            <w:tcW w:w="110" w:type="pct"/>
            <w:tcBorders>
              <w:left w:val="single" w:sz="24" w:space="0" w:color="auto"/>
            </w:tcBorders>
            <w:vAlign w:val="center"/>
          </w:tcPr>
          <w:p w14:paraId="4D8ED41D"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1E" w14:textId="77777777" w:rsidR="00160938" w:rsidRDefault="00160938" w:rsidP="001F4117">
            <w:pPr>
              <w:jc w:val="center"/>
              <w:rPr>
                <w:b/>
              </w:rPr>
            </w:pPr>
            <w:r>
              <w:rPr>
                <w:b/>
              </w:rPr>
              <w:t>X</w:t>
            </w:r>
          </w:p>
        </w:tc>
        <w:tc>
          <w:tcPr>
            <w:tcW w:w="109" w:type="pct"/>
            <w:vAlign w:val="center"/>
          </w:tcPr>
          <w:p w14:paraId="4D8ED41F"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20" w14:textId="77777777" w:rsidR="00160938" w:rsidRDefault="00160938" w:rsidP="001F4117">
            <w:pPr>
              <w:jc w:val="center"/>
              <w:rPr>
                <w:b/>
              </w:rPr>
            </w:pPr>
            <w:r>
              <w:rPr>
                <w:b/>
              </w:rPr>
              <w:t>X</w:t>
            </w:r>
          </w:p>
        </w:tc>
        <w:tc>
          <w:tcPr>
            <w:tcW w:w="109" w:type="pct"/>
            <w:vAlign w:val="center"/>
          </w:tcPr>
          <w:p w14:paraId="4D8ED421" w14:textId="77777777" w:rsidR="00160938" w:rsidRDefault="00160938" w:rsidP="001F4117">
            <w:pPr>
              <w:jc w:val="center"/>
              <w:rPr>
                <w:b/>
              </w:rPr>
            </w:pPr>
            <w:r>
              <w:rPr>
                <w:b/>
              </w:rPr>
              <w:t>X</w:t>
            </w:r>
          </w:p>
        </w:tc>
        <w:tc>
          <w:tcPr>
            <w:tcW w:w="110" w:type="pct"/>
            <w:tcBorders>
              <w:right w:val="single" w:sz="24" w:space="0" w:color="auto"/>
            </w:tcBorders>
            <w:shd w:val="clear" w:color="auto" w:fill="DBE5F1" w:themeFill="accent1" w:themeFillTint="33"/>
            <w:vAlign w:val="center"/>
          </w:tcPr>
          <w:p w14:paraId="4D8ED422" w14:textId="77777777" w:rsidR="00160938" w:rsidRDefault="00160938" w:rsidP="001F4117">
            <w:pPr>
              <w:jc w:val="center"/>
              <w:rPr>
                <w:b/>
              </w:rPr>
            </w:pPr>
          </w:p>
        </w:tc>
        <w:tc>
          <w:tcPr>
            <w:tcW w:w="110" w:type="pct"/>
            <w:tcBorders>
              <w:left w:val="single" w:sz="24" w:space="0" w:color="auto"/>
            </w:tcBorders>
            <w:vAlign w:val="center"/>
          </w:tcPr>
          <w:p w14:paraId="4D8ED423" w14:textId="77777777" w:rsidR="00160938" w:rsidRDefault="00160938" w:rsidP="001F4117">
            <w:pPr>
              <w:jc w:val="center"/>
              <w:rPr>
                <w:b/>
              </w:rPr>
            </w:pPr>
          </w:p>
        </w:tc>
        <w:tc>
          <w:tcPr>
            <w:tcW w:w="109" w:type="pct"/>
            <w:shd w:val="clear" w:color="auto" w:fill="DBE5F1" w:themeFill="accent1" w:themeFillTint="33"/>
            <w:vAlign w:val="center"/>
          </w:tcPr>
          <w:p w14:paraId="4D8ED424" w14:textId="77777777" w:rsidR="00160938" w:rsidRDefault="00160938" w:rsidP="001F4117">
            <w:pPr>
              <w:jc w:val="center"/>
              <w:rPr>
                <w:b/>
              </w:rPr>
            </w:pPr>
            <w:r>
              <w:rPr>
                <w:b/>
              </w:rPr>
              <w:t>X</w:t>
            </w:r>
          </w:p>
        </w:tc>
        <w:tc>
          <w:tcPr>
            <w:tcW w:w="109" w:type="pct"/>
            <w:vAlign w:val="center"/>
          </w:tcPr>
          <w:p w14:paraId="4D8ED425"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26" w14:textId="77777777" w:rsidR="00160938" w:rsidRDefault="00160938" w:rsidP="001F4117">
            <w:pPr>
              <w:jc w:val="center"/>
              <w:rPr>
                <w:b/>
              </w:rPr>
            </w:pPr>
            <w:r>
              <w:rPr>
                <w:b/>
              </w:rPr>
              <w:t>X</w:t>
            </w:r>
          </w:p>
        </w:tc>
        <w:tc>
          <w:tcPr>
            <w:tcW w:w="109" w:type="pct"/>
            <w:vAlign w:val="center"/>
          </w:tcPr>
          <w:p w14:paraId="4D8ED427"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28" w14:textId="77777777" w:rsidR="00160938" w:rsidRDefault="00160938" w:rsidP="001F4117">
            <w:pPr>
              <w:jc w:val="center"/>
              <w:rPr>
                <w:b/>
              </w:rPr>
            </w:pPr>
            <w:r>
              <w:rPr>
                <w:b/>
              </w:rPr>
              <w:t>X</w:t>
            </w:r>
          </w:p>
        </w:tc>
        <w:tc>
          <w:tcPr>
            <w:tcW w:w="110" w:type="pct"/>
            <w:tcBorders>
              <w:right w:val="single" w:sz="24" w:space="0" w:color="auto"/>
            </w:tcBorders>
            <w:vAlign w:val="center"/>
          </w:tcPr>
          <w:p w14:paraId="4D8ED429"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2A" w14:textId="77777777" w:rsidR="00160938" w:rsidRDefault="00160938" w:rsidP="001F4117">
            <w:pPr>
              <w:jc w:val="center"/>
              <w:rPr>
                <w:b/>
              </w:rPr>
            </w:pPr>
          </w:p>
        </w:tc>
        <w:tc>
          <w:tcPr>
            <w:tcW w:w="109" w:type="pct"/>
            <w:vAlign w:val="center"/>
          </w:tcPr>
          <w:p w14:paraId="4D8ED42B" w14:textId="77777777" w:rsidR="00160938" w:rsidRDefault="00160938" w:rsidP="001F4117">
            <w:pPr>
              <w:jc w:val="center"/>
              <w:rPr>
                <w:b/>
              </w:rPr>
            </w:pPr>
          </w:p>
        </w:tc>
        <w:tc>
          <w:tcPr>
            <w:tcW w:w="109" w:type="pct"/>
            <w:shd w:val="clear" w:color="auto" w:fill="DBE5F1" w:themeFill="accent1" w:themeFillTint="33"/>
            <w:vAlign w:val="center"/>
          </w:tcPr>
          <w:p w14:paraId="4D8ED42C" w14:textId="77777777" w:rsidR="00160938" w:rsidRDefault="00160938" w:rsidP="001F4117">
            <w:pPr>
              <w:jc w:val="center"/>
              <w:rPr>
                <w:b/>
              </w:rPr>
            </w:pPr>
          </w:p>
        </w:tc>
        <w:tc>
          <w:tcPr>
            <w:tcW w:w="109" w:type="pct"/>
            <w:vAlign w:val="center"/>
          </w:tcPr>
          <w:p w14:paraId="4D8ED42D" w14:textId="77777777" w:rsidR="00160938" w:rsidRDefault="00160938" w:rsidP="001F4117">
            <w:pPr>
              <w:jc w:val="center"/>
              <w:rPr>
                <w:b/>
              </w:rPr>
            </w:pPr>
            <w:r>
              <w:rPr>
                <w:b/>
              </w:rPr>
              <w:t>X</w:t>
            </w:r>
          </w:p>
        </w:tc>
        <w:tc>
          <w:tcPr>
            <w:tcW w:w="110" w:type="pct"/>
            <w:tcBorders>
              <w:right w:val="single" w:sz="24" w:space="0" w:color="auto"/>
            </w:tcBorders>
            <w:shd w:val="clear" w:color="auto" w:fill="DBE5F1" w:themeFill="accent1" w:themeFillTint="33"/>
            <w:vAlign w:val="center"/>
          </w:tcPr>
          <w:p w14:paraId="4D8ED42E" w14:textId="77777777" w:rsidR="00160938" w:rsidRDefault="00160938" w:rsidP="001F4117">
            <w:pPr>
              <w:jc w:val="center"/>
              <w:rPr>
                <w:b/>
              </w:rPr>
            </w:pPr>
            <w:r>
              <w:rPr>
                <w:b/>
              </w:rPr>
              <w:t>X</w:t>
            </w:r>
          </w:p>
        </w:tc>
        <w:tc>
          <w:tcPr>
            <w:tcW w:w="110" w:type="pct"/>
            <w:tcBorders>
              <w:left w:val="single" w:sz="24" w:space="0" w:color="auto"/>
            </w:tcBorders>
            <w:vAlign w:val="center"/>
          </w:tcPr>
          <w:p w14:paraId="4D8ED42F"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30" w14:textId="77777777" w:rsidR="00160938" w:rsidRDefault="00160938" w:rsidP="001F4117">
            <w:pPr>
              <w:jc w:val="center"/>
              <w:rPr>
                <w:b/>
              </w:rPr>
            </w:pPr>
          </w:p>
        </w:tc>
        <w:tc>
          <w:tcPr>
            <w:tcW w:w="109" w:type="pct"/>
            <w:vAlign w:val="center"/>
          </w:tcPr>
          <w:p w14:paraId="4D8ED431"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32" w14:textId="77777777" w:rsidR="00160938" w:rsidRDefault="00160938" w:rsidP="001F4117">
            <w:pPr>
              <w:jc w:val="center"/>
              <w:rPr>
                <w:b/>
              </w:rPr>
            </w:pPr>
          </w:p>
        </w:tc>
        <w:tc>
          <w:tcPr>
            <w:tcW w:w="110" w:type="pct"/>
            <w:tcBorders>
              <w:right w:val="single" w:sz="24" w:space="0" w:color="auto"/>
            </w:tcBorders>
            <w:vAlign w:val="center"/>
          </w:tcPr>
          <w:p w14:paraId="4D8ED433"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34" w14:textId="77777777" w:rsidR="00160938" w:rsidRDefault="00160938" w:rsidP="001F4117">
            <w:pPr>
              <w:jc w:val="center"/>
              <w:rPr>
                <w:b/>
              </w:rPr>
            </w:pPr>
          </w:p>
        </w:tc>
        <w:tc>
          <w:tcPr>
            <w:tcW w:w="109" w:type="pct"/>
            <w:vAlign w:val="center"/>
          </w:tcPr>
          <w:p w14:paraId="4D8ED435" w14:textId="77777777" w:rsidR="00160938" w:rsidRDefault="00160938" w:rsidP="001F4117">
            <w:pPr>
              <w:jc w:val="center"/>
              <w:rPr>
                <w:b/>
              </w:rPr>
            </w:pPr>
          </w:p>
        </w:tc>
        <w:tc>
          <w:tcPr>
            <w:tcW w:w="109" w:type="pct"/>
            <w:shd w:val="clear" w:color="auto" w:fill="DBE5F1" w:themeFill="accent1" w:themeFillTint="33"/>
            <w:vAlign w:val="center"/>
          </w:tcPr>
          <w:p w14:paraId="4D8ED436" w14:textId="77777777" w:rsidR="00160938" w:rsidRDefault="00160938" w:rsidP="001F4117">
            <w:pPr>
              <w:jc w:val="center"/>
              <w:rPr>
                <w:b/>
              </w:rPr>
            </w:pPr>
          </w:p>
        </w:tc>
        <w:tc>
          <w:tcPr>
            <w:tcW w:w="110" w:type="pct"/>
            <w:tcBorders>
              <w:right w:val="single" w:sz="24" w:space="0" w:color="auto"/>
            </w:tcBorders>
            <w:vAlign w:val="center"/>
          </w:tcPr>
          <w:p w14:paraId="4D8ED437" w14:textId="77777777" w:rsidR="00160938" w:rsidRDefault="00160938" w:rsidP="001F4117">
            <w:pPr>
              <w:jc w:val="center"/>
              <w:rPr>
                <w:b/>
              </w:rPr>
            </w:pPr>
            <w:r>
              <w:rPr>
                <w:b/>
              </w:rPr>
              <w:t>X</w:t>
            </w:r>
          </w:p>
        </w:tc>
        <w:tc>
          <w:tcPr>
            <w:tcW w:w="110" w:type="pct"/>
            <w:tcBorders>
              <w:left w:val="single" w:sz="24" w:space="0" w:color="auto"/>
            </w:tcBorders>
            <w:shd w:val="clear" w:color="auto" w:fill="DBE5F1" w:themeFill="accent1" w:themeFillTint="33"/>
            <w:vAlign w:val="center"/>
          </w:tcPr>
          <w:p w14:paraId="4D8ED438" w14:textId="77777777" w:rsidR="00160938" w:rsidRDefault="00160938" w:rsidP="001F4117">
            <w:pPr>
              <w:jc w:val="center"/>
              <w:rPr>
                <w:b/>
              </w:rPr>
            </w:pPr>
          </w:p>
        </w:tc>
        <w:tc>
          <w:tcPr>
            <w:tcW w:w="109" w:type="pct"/>
            <w:vAlign w:val="center"/>
          </w:tcPr>
          <w:p w14:paraId="4D8ED439" w14:textId="77777777" w:rsidR="00160938" w:rsidRDefault="00160938" w:rsidP="001F4117">
            <w:pPr>
              <w:jc w:val="center"/>
              <w:rPr>
                <w:b/>
              </w:rPr>
            </w:pPr>
          </w:p>
        </w:tc>
        <w:tc>
          <w:tcPr>
            <w:tcW w:w="109" w:type="pct"/>
            <w:shd w:val="clear" w:color="auto" w:fill="DBE5F1" w:themeFill="accent1" w:themeFillTint="33"/>
            <w:vAlign w:val="center"/>
          </w:tcPr>
          <w:p w14:paraId="4D8ED43A" w14:textId="77777777" w:rsidR="00160938" w:rsidRDefault="00160938" w:rsidP="001F4117">
            <w:pPr>
              <w:jc w:val="center"/>
              <w:rPr>
                <w:b/>
              </w:rPr>
            </w:pPr>
          </w:p>
        </w:tc>
        <w:tc>
          <w:tcPr>
            <w:tcW w:w="110" w:type="pct"/>
            <w:tcBorders>
              <w:right w:val="single" w:sz="24" w:space="0" w:color="auto"/>
            </w:tcBorders>
            <w:vAlign w:val="center"/>
          </w:tcPr>
          <w:p w14:paraId="4D8ED43B" w14:textId="77777777" w:rsidR="00160938" w:rsidRDefault="00160938" w:rsidP="001F4117">
            <w:pPr>
              <w:jc w:val="center"/>
              <w:rPr>
                <w:b/>
              </w:rPr>
            </w:pPr>
          </w:p>
        </w:tc>
      </w:tr>
      <w:tr w:rsidR="00160938" w14:paraId="4D8ED464" w14:textId="77777777" w:rsidTr="001F4117">
        <w:trPr>
          <w:trHeight w:val="686"/>
          <w:jc w:val="center"/>
        </w:trPr>
        <w:tc>
          <w:tcPr>
            <w:tcW w:w="138" w:type="pct"/>
            <w:vMerge/>
            <w:tcBorders>
              <w:left w:val="single" w:sz="24" w:space="0" w:color="auto"/>
              <w:right w:val="single" w:sz="24" w:space="0" w:color="auto"/>
            </w:tcBorders>
          </w:tcPr>
          <w:p w14:paraId="4D8ED43D"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43E" w14:textId="77777777" w:rsidR="00160938" w:rsidRPr="005455E2" w:rsidRDefault="00160938" w:rsidP="001F4117">
            <w:pPr>
              <w:jc w:val="center"/>
            </w:pPr>
            <w:r>
              <w:t>School Reports</w:t>
            </w:r>
          </w:p>
        </w:tc>
        <w:tc>
          <w:tcPr>
            <w:tcW w:w="110" w:type="pct"/>
            <w:tcBorders>
              <w:left w:val="single" w:sz="24" w:space="0" w:color="auto"/>
              <w:right w:val="single" w:sz="4" w:space="0" w:color="auto"/>
            </w:tcBorders>
            <w:vAlign w:val="center"/>
          </w:tcPr>
          <w:p w14:paraId="4D8ED43F" w14:textId="77777777" w:rsidR="00160938" w:rsidRDefault="00160938" w:rsidP="001F4117">
            <w:pPr>
              <w:jc w:val="center"/>
              <w:rPr>
                <w:b/>
              </w:rPr>
            </w:pPr>
          </w:p>
        </w:tc>
        <w:tc>
          <w:tcPr>
            <w:tcW w:w="109" w:type="pct"/>
            <w:tcBorders>
              <w:left w:val="single" w:sz="4" w:space="0" w:color="auto"/>
            </w:tcBorders>
            <w:shd w:val="clear" w:color="auto" w:fill="DBE5F1" w:themeFill="accent1" w:themeFillTint="33"/>
            <w:vAlign w:val="center"/>
          </w:tcPr>
          <w:p w14:paraId="4D8ED440" w14:textId="77777777" w:rsidR="00160938" w:rsidRDefault="00160938" w:rsidP="001F4117">
            <w:pPr>
              <w:jc w:val="center"/>
              <w:rPr>
                <w:b/>
              </w:rPr>
            </w:pPr>
          </w:p>
        </w:tc>
        <w:tc>
          <w:tcPr>
            <w:tcW w:w="109" w:type="pct"/>
            <w:vAlign w:val="center"/>
          </w:tcPr>
          <w:p w14:paraId="4D8ED441" w14:textId="77777777" w:rsidR="00160938" w:rsidRDefault="00160938" w:rsidP="001F4117">
            <w:pPr>
              <w:jc w:val="center"/>
              <w:rPr>
                <w:b/>
              </w:rPr>
            </w:pPr>
          </w:p>
        </w:tc>
        <w:tc>
          <w:tcPr>
            <w:tcW w:w="109" w:type="pct"/>
            <w:shd w:val="clear" w:color="auto" w:fill="DBE5F1" w:themeFill="accent1" w:themeFillTint="33"/>
            <w:vAlign w:val="center"/>
          </w:tcPr>
          <w:p w14:paraId="4D8ED442" w14:textId="77777777" w:rsidR="00160938" w:rsidRDefault="00160938" w:rsidP="001F4117">
            <w:pPr>
              <w:jc w:val="center"/>
              <w:rPr>
                <w:b/>
              </w:rPr>
            </w:pPr>
          </w:p>
        </w:tc>
        <w:tc>
          <w:tcPr>
            <w:tcW w:w="109" w:type="pct"/>
            <w:tcBorders>
              <w:right w:val="single" w:sz="4" w:space="0" w:color="auto"/>
            </w:tcBorders>
            <w:vAlign w:val="center"/>
          </w:tcPr>
          <w:p w14:paraId="4D8ED443" w14:textId="77777777" w:rsidR="00160938" w:rsidRDefault="00160938" w:rsidP="001F4117">
            <w:pPr>
              <w:jc w:val="center"/>
              <w:rPr>
                <w:b/>
              </w:rPr>
            </w:pPr>
          </w:p>
        </w:tc>
        <w:tc>
          <w:tcPr>
            <w:tcW w:w="110" w:type="pct"/>
            <w:tcBorders>
              <w:left w:val="single" w:sz="4" w:space="0" w:color="auto"/>
              <w:right w:val="single" w:sz="24" w:space="0" w:color="auto"/>
            </w:tcBorders>
            <w:shd w:val="clear" w:color="auto" w:fill="DBE5F1" w:themeFill="accent1" w:themeFillTint="33"/>
            <w:vAlign w:val="center"/>
          </w:tcPr>
          <w:p w14:paraId="4D8ED444" w14:textId="77777777" w:rsidR="00160938" w:rsidRDefault="00160938" w:rsidP="001F4117">
            <w:pPr>
              <w:jc w:val="center"/>
              <w:rPr>
                <w:b/>
              </w:rPr>
            </w:pPr>
          </w:p>
        </w:tc>
        <w:tc>
          <w:tcPr>
            <w:tcW w:w="110" w:type="pct"/>
            <w:tcBorders>
              <w:left w:val="single" w:sz="24" w:space="0" w:color="auto"/>
            </w:tcBorders>
            <w:vAlign w:val="center"/>
          </w:tcPr>
          <w:p w14:paraId="4D8ED445" w14:textId="77777777" w:rsidR="00160938" w:rsidRDefault="00160938" w:rsidP="001F4117">
            <w:pPr>
              <w:jc w:val="center"/>
              <w:rPr>
                <w:b/>
              </w:rPr>
            </w:pPr>
          </w:p>
        </w:tc>
        <w:tc>
          <w:tcPr>
            <w:tcW w:w="109" w:type="pct"/>
            <w:shd w:val="clear" w:color="auto" w:fill="DBE5F1" w:themeFill="accent1" w:themeFillTint="33"/>
            <w:vAlign w:val="center"/>
          </w:tcPr>
          <w:p w14:paraId="4D8ED446" w14:textId="77777777" w:rsidR="00160938" w:rsidRDefault="00160938" w:rsidP="001F4117">
            <w:pPr>
              <w:jc w:val="center"/>
              <w:rPr>
                <w:b/>
              </w:rPr>
            </w:pPr>
          </w:p>
        </w:tc>
        <w:tc>
          <w:tcPr>
            <w:tcW w:w="109" w:type="pct"/>
            <w:vAlign w:val="center"/>
          </w:tcPr>
          <w:p w14:paraId="4D8ED447"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48" w14:textId="77777777" w:rsidR="00160938" w:rsidRDefault="00160938" w:rsidP="001F4117">
            <w:pPr>
              <w:jc w:val="center"/>
              <w:rPr>
                <w:b/>
              </w:rPr>
            </w:pPr>
          </w:p>
        </w:tc>
        <w:tc>
          <w:tcPr>
            <w:tcW w:w="109" w:type="pct"/>
            <w:vAlign w:val="center"/>
          </w:tcPr>
          <w:p w14:paraId="4D8ED449"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4A" w14:textId="77777777" w:rsidR="00160938" w:rsidRDefault="00160938" w:rsidP="001F4117">
            <w:pPr>
              <w:jc w:val="center"/>
              <w:rPr>
                <w:b/>
              </w:rPr>
            </w:pPr>
          </w:p>
        </w:tc>
        <w:tc>
          <w:tcPr>
            <w:tcW w:w="110" w:type="pct"/>
            <w:tcBorders>
              <w:left w:val="single" w:sz="24" w:space="0" w:color="auto"/>
            </w:tcBorders>
            <w:vAlign w:val="center"/>
          </w:tcPr>
          <w:p w14:paraId="4D8ED44B" w14:textId="77777777" w:rsidR="00160938" w:rsidRDefault="00160938" w:rsidP="001F4117">
            <w:pPr>
              <w:jc w:val="center"/>
              <w:rPr>
                <w:b/>
              </w:rPr>
            </w:pPr>
          </w:p>
        </w:tc>
        <w:tc>
          <w:tcPr>
            <w:tcW w:w="109" w:type="pct"/>
            <w:shd w:val="clear" w:color="auto" w:fill="DBE5F1" w:themeFill="accent1" w:themeFillTint="33"/>
            <w:vAlign w:val="center"/>
          </w:tcPr>
          <w:p w14:paraId="4D8ED44C" w14:textId="77777777" w:rsidR="00160938" w:rsidRDefault="00160938" w:rsidP="001F4117">
            <w:pPr>
              <w:jc w:val="center"/>
              <w:rPr>
                <w:b/>
              </w:rPr>
            </w:pPr>
          </w:p>
        </w:tc>
        <w:tc>
          <w:tcPr>
            <w:tcW w:w="109" w:type="pct"/>
            <w:vAlign w:val="center"/>
          </w:tcPr>
          <w:p w14:paraId="4D8ED44D" w14:textId="77777777" w:rsidR="00160938" w:rsidRDefault="00160938" w:rsidP="001F4117">
            <w:pPr>
              <w:jc w:val="center"/>
              <w:rPr>
                <w:b/>
              </w:rPr>
            </w:pPr>
          </w:p>
        </w:tc>
        <w:tc>
          <w:tcPr>
            <w:tcW w:w="109" w:type="pct"/>
            <w:shd w:val="clear" w:color="auto" w:fill="DBE5F1" w:themeFill="accent1" w:themeFillTint="33"/>
            <w:vAlign w:val="center"/>
          </w:tcPr>
          <w:p w14:paraId="4D8ED44E" w14:textId="77777777" w:rsidR="00160938" w:rsidRDefault="00160938" w:rsidP="001F4117">
            <w:pPr>
              <w:jc w:val="center"/>
              <w:rPr>
                <w:b/>
              </w:rPr>
            </w:pPr>
          </w:p>
        </w:tc>
        <w:tc>
          <w:tcPr>
            <w:tcW w:w="109" w:type="pct"/>
            <w:vAlign w:val="center"/>
          </w:tcPr>
          <w:p w14:paraId="4D8ED44F" w14:textId="77777777" w:rsidR="00160938" w:rsidRDefault="00160938" w:rsidP="001F4117">
            <w:pPr>
              <w:jc w:val="center"/>
              <w:rPr>
                <w:b/>
              </w:rPr>
            </w:pPr>
          </w:p>
        </w:tc>
        <w:tc>
          <w:tcPr>
            <w:tcW w:w="109" w:type="pct"/>
            <w:shd w:val="clear" w:color="auto" w:fill="DBE5F1" w:themeFill="accent1" w:themeFillTint="33"/>
            <w:vAlign w:val="center"/>
          </w:tcPr>
          <w:p w14:paraId="4D8ED450" w14:textId="77777777" w:rsidR="00160938" w:rsidRDefault="00160938" w:rsidP="001F4117">
            <w:pPr>
              <w:jc w:val="center"/>
              <w:rPr>
                <w:b/>
              </w:rPr>
            </w:pPr>
          </w:p>
        </w:tc>
        <w:tc>
          <w:tcPr>
            <w:tcW w:w="110" w:type="pct"/>
            <w:tcBorders>
              <w:right w:val="single" w:sz="24" w:space="0" w:color="auto"/>
            </w:tcBorders>
            <w:vAlign w:val="center"/>
          </w:tcPr>
          <w:p w14:paraId="4D8ED451" w14:textId="77777777" w:rsidR="00160938" w:rsidRDefault="00160938" w:rsidP="001F4117">
            <w:pPr>
              <w:jc w:val="center"/>
              <w:rPr>
                <w:b/>
              </w:rPr>
            </w:pPr>
            <w:r>
              <w:rPr>
                <w:b/>
              </w:rPr>
              <w:t>X</w:t>
            </w:r>
          </w:p>
        </w:tc>
        <w:tc>
          <w:tcPr>
            <w:tcW w:w="110" w:type="pct"/>
            <w:tcBorders>
              <w:left w:val="single" w:sz="24" w:space="0" w:color="auto"/>
            </w:tcBorders>
            <w:shd w:val="clear" w:color="auto" w:fill="DBE5F1" w:themeFill="accent1" w:themeFillTint="33"/>
            <w:vAlign w:val="center"/>
          </w:tcPr>
          <w:p w14:paraId="4D8ED452" w14:textId="77777777" w:rsidR="00160938" w:rsidRDefault="00160938" w:rsidP="001F4117">
            <w:pPr>
              <w:jc w:val="center"/>
              <w:rPr>
                <w:b/>
              </w:rPr>
            </w:pPr>
          </w:p>
        </w:tc>
        <w:tc>
          <w:tcPr>
            <w:tcW w:w="109" w:type="pct"/>
            <w:vAlign w:val="center"/>
          </w:tcPr>
          <w:p w14:paraId="4D8ED453" w14:textId="77777777" w:rsidR="00160938" w:rsidRDefault="00160938" w:rsidP="001F4117">
            <w:pPr>
              <w:jc w:val="center"/>
              <w:rPr>
                <w:b/>
              </w:rPr>
            </w:pPr>
          </w:p>
        </w:tc>
        <w:tc>
          <w:tcPr>
            <w:tcW w:w="109" w:type="pct"/>
            <w:shd w:val="clear" w:color="auto" w:fill="DBE5F1" w:themeFill="accent1" w:themeFillTint="33"/>
            <w:vAlign w:val="center"/>
          </w:tcPr>
          <w:p w14:paraId="4D8ED454" w14:textId="77777777" w:rsidR="00160938" w:rsidRDefault="00160938" w:rsidP="001F4117">
            <w:pPr>
              <w:jc w:val="center"/>
              <w:rPr>
                <w:b/>
              </w:rPr>
            </w:pPr>
          </w:p>
        </w:tc>
        <w:tc>
          <w:tcPr>
            <w:tcW w:w="109" w:type="pct"/>
            <w:vAlign w:val="center"/>
          </w:tcPr>
          <w:p w14:paraId="4D8ED455"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56" w14:textId="77777777" w:rsidR="00160938" w:rsidRDefault="00160938" w:rsidP="001F4117">
            <w:pPr>
              <w:jc w:val="center"/>
              <w:rPr>
                <w:b/>
              </w:rPr>
            </w:pPr>
          </w:p>
        </w:tc>
        <w:tc>
          <w:tcPr>
            <w:tcW w:w="110" w:type="pct"/>
            <w:tcBorders>
              <w:left w:val="single" w:sz="24" w:space="0" w:color="auto"/>
            </w:tcBorders>
            <w:vAlign w:val="center"/>
          </w:tcPr>
          <w:p w14:paraId="4D8ED457" w14:textId="77777777" w:rsidR="00160938" w:rsidRDefault="00160938" w:rsidP="001F4117">
            <w:pPr>
              <w:jc w:val="center"/>
              <w:rPr>
                <w:b/>
              </w:rPr>
            </w:pPr>
          </w:p>
        </w:tc>
        <w:tc>
          <w:tcPr>
            <w:tcW w:w="109" w:type="pct"/>
            <w:shd w:val="clear" w:color="auto" w:fill="DBE5F1" w:themeFill="accent1" w:themeFillTint="33"/>
            <w:vAlign w:val="center"/>
          </w:tcPr>
          <w:p w14:paraId="4D8ED458" w14:textId="77777777" w:rsidR="00160938" w:rsidRDefault="00160938" w:rsidP="001F4117">
            <w:pPr>
              <w:jc w:val="center"/>
              <w:rPr>
                <w:b/>
              </w:rPr>
            </w:pPr>
            <w:r>
              <w:rPr>
                <w:b/>
              </w:rPr>
              <w:t>X</w:t>
            </w:r>
          </w:p>
        </w:tc>
        <w:tc>
          <w:tcPr>
            <w:tcW w:w="109" w:type="pct"/>
            <w:vAlign w:val="center"/>
          </w:tcPr>
          <w:p w14:paraId="4D8ED459" w14:textId="77777777" w:rsidR="00160938" w:rsidRDefault="00160938" w:rsidP="001F4117">
            <w:pPr>
              <w:jc w:val="center"/>
              <w:rPr>
                <w:b/>
              </w:rPr>
            </w:pPr>
          </w:p>
        </w:tc>
        <w:tc>
          <w:tcPr>
            <w:tcW w:w="109" w:type="pct"/>
            <w:shd w:val="clear" w:color="auto" w:fill="DBE5F1" w:themeFill="accent1" w:themeFillTint="33"/>
            <w:vAlign w:val="center"/>
          </w:tcPr>
          <w:p w14:paraId="4D8ED45A" w14:textId="77777777" w:rsidR="00160938" w:rsidRDefault="00160938" w:rsidP="001F4117">
            <w:pPr>
              <w:jc w:val="center"/>
              <w:rPr>
                <w:b/>
              </w:rPr>
            </w:pPr>
          </w:p>
        </w:tc>
        <w:tc>
          <w:tcPr>
            <w:tcW w:w="110" w:type="pct"/>
            <w:tcBorders>
              <w:right w:val="single" w:sz="24" w:space="0" w:color="auto"/>
            </w:tcBorders>
            <w:vAlign w:val="center"/>
          </w:tcPr>
          <w:p w14:paraId="4D8ED45B" w14:textId="77777777" w:rsidR="00160938" w:rsidRDefault="00160938" w:rsidP="001F4117">
            <w:pPr>
              <w:jc w:val="center"/>
              <w:rPr>
                <w:b/>
              </w:rPr>
            </w:pPr>
            <w:r>
              <w:rPr>
                <w:b/>
              </w:rPr>
              <w:t>X</w:t>
            </w:r>
          </w:p>
        </w:tc>
        <w:tc>
          <w:tcPr>
            <w:tcW w:w="110" w:type="pct"/>
            <w:tcBorders>
              <w:left w:val="single" w:sz="24" w:space="0" w:color="auto"/>
            </w:tcBorders>
            <w:shd w:val="clear" w:color="auto" w:fill="DBE5F1" w:themeFill="accent1" w:themeFillTint="33"/>
            <w:vAlign w:val="center"/>
          </w:tcPr>
          <w:p w14:paraId="4D8ED45C" w14:textId="77777777" w:rsidR="00160938" w:rsidRDefault="00160938" w:rsidP="001F4117">
            <w:pPr>
              <w:jc w:val="center"/>
              <w:rPr>
                <w:b/>
              </w:rPr>
            </w:pPr>
          </w:p>
        </w:tc>
        <w:tc>
          <w:tcPr>
            <w:tcW w:w="109" w:type="pct"/>
            <w:vAlign w:val="center"/>
          </w:tcPr>
          <w:p w14:paraId="4D8ED45D" w14:textId="77777777" w:rsidR="00160938" w:rsidRDefault="00160938" w:rsidP="001F4117">
            <w:pPr>
              <w:jc w:val="center"/>
              <w:rPr>
                <w:b/>
              </w:rPr>
            </w:pPr>
          </w:p>
        </w:tc>
        <w:tc>
          <w:tcPr>
            <w:tcW w:w="109" w:type="pct"/>
            <w:shd w:val="clear" w:color="auto" w:fill="DBE5F1" w:themeFill="accent1" w:themeFillTint="33"/>
            <w:vAlign w:val="center"/>
          </w:tcPr>
          <w:p w14:paraId="4D8ED45E" w14:textId="77777777" w:rsidR="00160938" w:rsidRDefault="00160938" w:rsidP="001F4117">
            <w:pPr>
              <w:jc w:val="center"/>
              <w:rPr>
                <w:b/>
              </w:rPr>
            </w:pPr>
          </w:p>
        </w:tc>
        <w:tc>
          <w:tcPr>
            <w:tcW w:w="110" w:type="pct"/>
            <w:tcBorders>
              <w:right w:val="single" w:sz="24" w:space="0" w:color="auto"/>
            </w:tcBorders>
            <w:vAlign w:val="center"/>
          </w:tcPr>
          <w:p w14:paraId="4D8ED45F"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60" w14:textId="77777777" w:rsidR="00160938" w:rsidRDefault="00160938" w:rsidP="001F4117">
            <w:pPr>
              <w:jc w:val="center"/>
              <w:rPr>
                <w:b/>
              </w:rPr>
            </w:pPr>
          </w:p>
        </w:tc>
        <w:tc>
          <w:tcPr>
            <w:tcW w:w="109" w:type="pct"/>
            <w:vAlign w:val="center"/>
          </w:tcPr>
          <w:p w14:paraId="4D8ED461" w14:textId="77777777" w:rsidR="00160938" w:rsidRDefault="00160938" w:rsidP="001F4117">
            <w:pPr>
              <w:jc w:val="center"/>
              <w:rPr>
                <w:b/>
              </w:rPr>
            </w:pPr>
          </w:p>
        </w:tc>
        <w:tc>
          <w:tcPr>
            <w:tcW w:w="109" w:type="pct"/>
            <w:shd w:val="clear" w:color="auto" w:fill="DBE5F1" w:themeFill="accent1" w:themeFillTint="33"/>
            <w:vAlign w:val="center"/>
          </w:tcPr>
          <w:p w14:paraId="4D8ED462" w14:textId="77777777" w:rsidR="00160938" w:rsidRDefault="00160938" w:rsidP="001F4117">
            <w:pPr>
              <w:jc w:val="center"/>
              <w:rPr>
                <w:b/>
              </w:rPr>
            </w:pPr>
            <w:r>
              <w:rPr>
                <w:b/>
              </w:rPr>
              <w:t>X</w:t>
            </w:r>
          </w:p>
        </w:tc>
        <w:tc>
          <w:tcPr>
            <w:tcW w:w="110" w:type="pct"/>
            <w:tcBorders>
              <w:right w:val="single" w:sz="24" w:space="0" w:color="auto"/>
            </w:tcBorders>
            <w:vAlign w:val="center"/>
          </w:tcPr>
          <w:p w14:paraId="4D8ED463" w14:textId="77777777" w:rsidR="00160938" w:rsidRDefault="00160938" w:rsidP="001F4117">
            <w:pPr>
              <w:jc w:val="center"/>
              <w:rPr>
                <w:b/>
              </w:rPr>
            </w:pPr>
          </w:p>
        </w:tc>
      </w:tr>
      <w:tr w:rsidR="00160938" w14:paraId="4D8ED48C" w14:textId="77777777" w:rsidTr="001F4117">
        <w:trPr>
          <w:trHeight w:val="686"/>
          <w:jc w:val="center"/>
        </w:trPr>
        <w:tc>
          <w:tcPr>
            <w:tcW w:w="138" w:type="pct"/>
            <w:vMerge/>
            <w:tcBorders>
              <w:left w:val="single" w:sz="24" w:space="0" w:color="auto"/>
              <w:right w:val="single" w:sz="24" w:space="0" w:color="auto"/>
            </w:tcBorders>
          </w:tcPr>
          <w:p w14:paraId="4D8ED465"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466" w14:textId="77777777" w:rsidR="00160938" w:rsidRPr="005455E2" w:rsidRDefault="00160938" w:rsidP="001F4117">
            <w:pPr>
              <w:jc w:val="center"/>
            </w:pPr>
            <w:r>
              <w:t>Elements Pillars</w:t>
            </w:r>
          </w:p>
        </w:tc>
        <w:tc>
          <w:tcPr>
            <w:tcW w:w="110" w:type="pct"/>
            <w:tcBorders>
              <w:left w:val="single" w:sz="24" w:space="0" w:color="auto"/>
              <w:right w:val="single" w:sz="4" w:space="0" w:color="auto"/>
            </w:tcBorders>
            <w:vAlign w:val="center"/>
          </w:tcPr>
          <w:p w14:paraId="4D8ED467" w14:textId="77777777" w:rsidR="00160938" w:rsidRDefault="00160938" w:rsidP="001F4117">
            <w:pPr>
              <w:jc w:val="center"/>
              <w:rPr>
                <w:b/>
              </w:rPr>
            </w:pPr>
          </w:p>
        </w:tc>
        <w:tc>
          <w:tcPr>
            <w:tcW w:w="109" w:type="pct"/>
            <w:tcBorders>
              <w:left w:val="single" w:sz="4" w:space="0" w:color="auto"/>
            </w:tcBorders>
            <w:shd w:val="clear" w:color="auto" w:fill="DBE5F1" w:themeFill="accent1" w:themeFillTint="33"/>
            <w:vAlign w:val="center"/>
          </w:tcPr>
          <w:p w14:paraId="4D8ED468" w14:textId="77777777" w:rsidR="00160938" w:rsidRDefault="00160938" w:rsidP="001F4117">
            <w:pPr>
              <w:jc w:val="center"/>
              <w:rPr>
                <w:b/>
              </w:rPr>
            </w:pPr>
          </w:p>
        </w:tc>
        <w:tc>
          <w:tcPr>
            <w:tcW w:w="109" w:type="pct"/>
            <w:vAlign w:val="center"/>
          </w:tcPr>
          <w:p w14:paraId="4D8ED469" w14:textId="77777777" w:rsidR="00160938" w:rsidRDefault="00160938" w:rsidP="001F4117">
            <w:pPr>
              <w:jc w:val="center"/>
              <w:rPr>
                <w:b/>
              </w:rPr>
            </w:pPr>
          </w:p>
        </w:tc>
        <w:tc>
          <w:tcPr>
            <w:tcW w:w="109" w:type="pct"/>
            <w:shd w:val="clear" w:color="auto" w:fill="DBE5F1" w:themeFill="accent1" w:themeFillTint="33"/>
            <w:vAlign w:val="center"/>
          </w:tcPr>
          <w:p w14:paraId="4D8ED46A" w14:textId="77777777" w:rsidR="00160938" w:rsidRDefault="00160938" w:rsidP="001F4117">
            <w:pPr>
              <w:jc w:val="center"/>
              <w:rPr>
                <w:b/>
              </w:rPr>
            </w:pPr>
          </w:p>
        </w:tc>
        <w:tc>
          <w:tcPr>
            <w:tcW w:w="109" w:type="pct"/>
            <w:tcBorders>
              <w:right w:val="single" w:sz="4" w:space="0" w:color="auto"/>
            </w:tcBorders>
            <w:vAlign w:val="center"/>
          </w:tcPr>
          <w:p w14:paraId="4D8ED46B" w14:textId="77777777" w:rsidR="00160938" w:rsidRDefault="00160938" w:rsidP="001F4117">
            <w:pPr>
              <w:jc w:val="center"/>
              <w:rPr>
                <w:b/>
              </w:rPr>
            </w:pPr>
          </w:p>
        </w:tc>
        <w:tc>
          <w:tcPr>
            <w:tcW w:w="110" w:type="pct"/>
            <w:tcBorders>
              <w:left w:val="single" w:sz="4" w:space="0" w:color="auto"/>
              <w:right w:val="single" w:sz="24" w:space="0" w:color="auto"/>
            </w:tcBorders>
            <w:shd w:val="clear" w:color="auto" w:fill="DBE5F1" w:themeFill="accent1" w:themeFillTint="33"/>
            <w:vAlign w:val="center"/>
          </w:tcPr>
          <w:p w14:paraId="4D8ED46C" w14:textId="77777777" w:rsidR="00160938" w:rsidRDefault="00160938" w:rsidP="001F4117">
            <w:pPr>
              <w:jc w:val="center"/>
              <w:rPr>
                <w:b/>
              </w:rPr>
            </w:pPr>
          </w:p>
        </w:tc>
        <w:tc>
          <w:tcPr>
            <w:tcW w:w="110" w:type="pct"/>
            <w:tcBorders>
              <w:left w:val="single" w:sz="24" w:space="0" w:color="auto"/>
            </w:tcBorders>
            <w:vAlign w:val="center"/>
          </w:tcPr>
          <w:p w14:paraId="4D8ED46D" w14:textId="77777777" w:rsidR="00160938" w:rsidRDefault="00160938" w:rsidP="001F4117">
            <w:pPr>
              <w:jc w:val="center"/>
              <w:rPr>
                <w:b/>
              </w:rPr>
            </w:pPr>
          </w:p>
        </w:tc>
        <w:tc>
          <w:tcPr>
            <w:tcW w:w="109" w:type="pct"/>
            <w:shd w:val="clear" w:color="auto" w:fill="DBE5F1" w:themeFill="accent1" w:themeFillTint="33"/>
            <w:vAlign w:val="center"/>
          </w:tcPr>
          <w:p w14:paraId="4D8ED46E" w14:textId="77777777" w:rsidR="00160938" w:rsidRDefault="00160938" w:rsidP="001F4117">
            <w:pPr>
              <w:jc w:val="center"/>
              <w:rPr>
                <w:b/>
              </w:rPr>
            </w:pPr>
          </w:p>
        </w:tc>
        <w:tc>
          <w:tcPr>
            <w:tcW w:w="109" w:type="pct"/>
            <w:vAlign w:val="center"/>
          </w:tcPr>
          <w:p w14:paraId="4D8ED46F" w14:textId="77777777" w:rsidR="00160938" w:rsidRDefault="00160938" w:rsidP="001F4117">
            <w:pPr>
              <w:jc w:val="center"/>
              <w:rPr>
                <w:b/>
              </w:rPr>
            </w:pPr>
          </w:p>
        </w:tc>
        <w:tc>
          <w:tcPr>
            <w:tcW w:w="109" w:type="pct"/>
            <w:shd w:val="clear" w:color="auto" w:fill="DBE5F1" w:themeFill="accent1" w:themeFillTint="33"/>
            <w:vAlign w:val="center"/>
          </w:tcPr>
          <w:p w14:paraId="4D8ED470" w14:textId="77777777" w:rsidR="00160938" w:rsidRDefault="00160938" w:rsidP="001F4117">
            <w:pPr>
              <w:jc w:val="center"/>
              <w:rPr>
                <w:b/>
              </w:rPr>
            </w:pPr>
          </w:p>
        </w:tc>
        <w:tc>
          <w:tcPr>
            <w:tcW w:w="109" w:type="pct"/>
            <w:vAlign w:val="center"/>
          </w:tcPr>
          <w:p w14:paraId="4D8ED471"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72" w14:textId="77777777" w:rsidR="00160938" w:rsidRDefault="00160938" w:rsidP="001F4117">
            <w:pPr>
              <w:jc w:val="center"/>
              <w:rPr>
                <w:b/>
              </w:rPr>
            </w:pPr>
            <w:r>
              <w:rPr>
                <w:b/>
              </w:rPr>
              <w:t>X</w:t>
            </w:r>
          </w:p>
        </w:tc>
        <w:tc>
          <w:tcPr>
            <w:tcW w:w="110" w:type="pct"/>
            <w:tcBorders>
              <w:left w:val="single" w:sz="24" w:space="0" w:color="auto"/>
            </w:tcBorders>
            <w:vAlign w:val="center"/>
          </w:tcPr>
          <w:p w14:paraId="4D8ED473" w14:textId="77777777" w:rsidR="00160938" w:rsidRDefault="00160938" w:rsidP="001F4117">
            <w:pPr>
              <w:jc w:val="center"/>
              <w:rPr>
                <w:b/>
              </w:rPr>
            </w:pPr>
          </w:p>
        </w:tc>
        <w:tc>
          <w:tcPr>
            <w:tcW w:w="109" w:type="pct"/>
            <w:shd w:val="clear" w:color="auto" w:fill="DBE5F1" w:themeFill="accent1" w:themeFillTint="33"/>
            <w:vAlign w:val="center"/>
          </w:tcPr>
          <w:p w14:paraId="4D8ED474" w14:textId="77777777" w:rsidR="00160938" w:rsidRDefault="00160938" w:rsidP="001F4117">
            <w:pPr>
              <w:jc w:val="center"/>
              <w:rPr>
                <w:b/>
              </w:rPr>
            </w:pPr>
          </w:p>
        </w:tc>
        <w:tc>
          <w:tcPr>
            <w:tcW w:w="109" w:type="pct"/>
            <w:vAlign w:val="center"/>
          </w:tcPr>
          <w:p w14:paraId="4D8ED475" w14:textId="77777777" w:rsidR="00160938" w:rsidRDefault="00160938" w:rsidP="001F4117">
            <w:pPr>
              <w:jc w:val="center"/>
              <w:rPr>
                <w:b/>
              </w:rPr>
            </w:pPr>
          </w:p>
        </w:tc>
        <w:tc>
          <w:tcPr>
            <w:tcW w:w="109" w:type="pct"/>
            <w:shd w:val="clear" w:color="auto" w:fill="DBE5F1" w:themeFill="accent1" w:themeFillTint="33"/>
            <w:vAlign w:val="center"/>
          </w:tcPr>
          <w:p w14:paraId="4D8ED476" w14:textId="77777777" w:rsidR="00160938" w:rsidRDefault="00160938" w:rsidP="001F4117">
            <w:pPr>
              <w:jc w:val="center"/>
              <w:rPr>
                <w:b/>
              </w:rPr>
            </w:pPr>
          </w:p>
        </w:tc>
        <w:tc>
          <w:tcPr>
            <w:tcW w:w="109" w:type="pct"/>
            <w:vAlign w:val="center"/>
          </w:tcPr>
          <w:p w14:paraId="4D8ED477" w14:textId="77777777" w:rsidR="00160938" w:rsidRDefault="00160938" w:rsidP="001F4117">
            <w:pPr>
              <w:jc w:val="center"/>
              <w:rPr>
                <w:b/>
              </w:rPr>
            </w:pPr>
          </w:p>
        </w:tc>
        <w:tc>
          <w:tcPr>
            <w:tcW w:w="109" w:type="pct"/>
            <w:shd w:val="clear" w:color="auto" w:fill="DBE5F1" w:themeFill="accent1" w:themeFillTint="33"/>
            <w:vAlign w:val="center"/>
          </w:tcPr>
          <w:p w14:paraId="4D8ED478" w14:textId="77777777" w:rsidR="00160938" w:rsidRDefault="00160938" w:rsidP="001F4117">
            <w:pPr>
              <w:jc w:val="center"/>
              <w:rPr>
                <w:b/>
              </w:rPr>
            </w:pPr>
          </w:p>
        </w:tc>
        <w:tc>
          <w:tcPr>
            <w:tcW w:w="110" w:type="pct"/>
            <w:tcBorders>
              <w:right w:val="single" w:sz="24" w:space="0" w:color="auto"/>
            </w:tcBorders>
            <w:vAlign w:val="center"/>
          </w:tcPr>
          <w:p w14:paraId="4D8ED479"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7A" w14:textId="77777777" w:rsidR="00160938" w:rsidRDefault="00160938" w:rsidP="001F4117">
            <w:pPr>
              <w:jc w:val="center"/>
              <w:rPr>
                <w:b/>
              </w:rPr>
            </w:pPr>
            <w:r>
              <w:rPr>
                <w:b/>
              </w:rPr>
              <w:t>X</w:t>
            </w:r>
          </w:p>
        </w:tc>
        <w:tc>
          <w:tcPr>
            <w:tcW w:w="109" w:type="pct"/>
            <w:vAlign w:val="center"/>
          </w:tcPr>
          <w:p w14:paraId="4D8ED47B" w14:textId="77777777" w:rsidR="00160938" w:rsidRDefault="00160938" w:rsidP="001F4117">
            <w:pPr>
              <w:jc w:val="center"/>
              <w:rPr>
                <w:b/>
              </w:rPr>
            </w:pPr>
          </w:p>
        </w:tc>
        <w:tc>
          <w:tcPr>
            <w:tcW w:w="109" w:type="pct"/>
            <w:shd w:val="clear" w:color="auto" w:fill="DBE5F1" w:themeFill="accent1" w:themeFillTint="33"/>
            <w:vAlign w:val="center"/>
          </w:tcPr>
          <w:p w14:paraId="4D8ED47C" w14:textId="77777777" w:rsidR="00160938" w:rsidRDefault="00160938" w:rsidP="001F4117">
            <w:pPr>
              <w:jc w:val="center"/>
              <w:rPr>
                <w:b/>
              </w:rPr>
            </w:pPr>
          </w:p>
        </w:tc>
        <w:tc>
          <w:tcPr>
            <w:tcW w:w="109" w:type="pct"/>
            <w:vAlign w:val="center"/>
          </w:tcPr>
          <w:p w14:paraId="4D8ED47D"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7E" w14:textId="77777777" w:rsidR="00160938" w:rsidRDefault="00160938" w:rsidP="001F4117">
            <w:pPr>
              <w:jc w:val="center"/>
              <w:rPr>
                <w:b/>
              </w:rPr>
            </w:pPr>
          </w:p>
        </w:tc>
        <w:tc>
          <w:tcPr>
            <w:tcW w:w="110" w:type="pct"/>
            <w:tcBorders>
              <w:left w:val="single" w:sz="24" w:space="0" w:color="auto"/>
            </w:tcBorders>
            <w:vAlign w:val="center"/>
          </w:tcPr>
          <w:p w14:paraId="4D8ED47F" w14:textId="77777777" w:rsidR="00160938" w:rsidRDefault="00160938" w:rsidP="001F4117">
            <w:pPr>
              <w:jc w:val="center"/>
              <w:rPr>
                <w:b/>
              </w:rPr>
            </w:pPr>
          </w:p>
        </w:tc>
        <w:tc>
          <w:tcPr>
            <w:tcW w:w="109" w:type="pct"/>
            <w:shd w:val="clear" w:color="auto" w:fill="DBE5F1" w:themeFill="accent1" w:themeFillTint="33"/>
            <w:vAlign w:val="center"/>
          </w:tcPr>
          <w:p w14:paraId="4D8ED480" w14:textId="77777777" w:rsidR="00160938" w:rsidRDefault="00160938" w:rsidP="001F4117">
            <w:pPr>
              <w:jc w:val="center"/>
              <w:rPr>
                <w:b/>
              </w:rPr>
            </w:pPr>
          </w:p>
        </w:tc>
        <w:tc>
          <w:tcPr>
            <w:tcW w:w="109" w:type="pct"/>
            <w:vAlign w:val="center"/>
          </w:tcPr>
          <w:p w14:paraId="4D8ED481" w14:textId="77777777" w:rsidR="00160938" w:rsidRDefault="00160938" w:rsidP="001F4117">
            <w:pPr>
              <w:jc w:val="center"/>
              <w:rPr>
                <w:b/>
              </w:rPr>
            </w:pPr>
          </w:p>
        </w:tc>
        <w:tc>
          <w:tcPr>
            <w:tcW w:w="109" w:type="pct"/>
            <w:shd w:val="clear" w:color="auto" w:fill="DBE5F1" w:themeFill="accent1" w:themeFillTint="33"/>
            <w:vAlign w:val="center"/>
          </w:tcPr>
          <w:p w14:paraId="4D8ED482" w14:textId="77777777" w:rsidR="00160938" w:rsidRDefault="00160938" w:rsidP="001F4117">
            <w:pPr>
              <w:jc w:val="center"/>
              <w:rPr>
                <w:b/>
              </w:rPr>
            </w:pPr>
          </w:p>
        </w:tc>
        <w:tc>
          <w:tcPr>
            <w:tcW w:w="110" w:type="pct"/>
            <w:tcBorders>
              <w:right w:val="single" w:sz="24" w:space="0" w:color="auto"/>
            </w:tcBorders>
            <w:vAlign w:val="center"/>
          </w:tcPr>
          <w:p w14:paraId="4D8ED483"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84" w14:textId="77777777" w:rsidR="00160938" w:rsidRDefault="00160938" w:rsidP="001F4117">
            <w:pPr>
              <w:jc w:val="center"/>
              <w:rPr>
                <w:b/>
              </w:rPr>
            </w:pPr>
          </w:p>
        </w:tc>
        <w:tc>
          <w:tcPr>
            <w:tcW w:w="109" w:type="pct"/>
            <w:vAlign w:val="center"/>
          </w:tcPr>
          <w:p w14:paraId="4D8ED485" w14:textId="77777777" w:rsidR="00160938" w:rsidRDefault="00160938" w:rsidP="001F4117">
            <w:pPr>
              <w:jc w:val="center"/>
              <w:rPr>
                <w:b/>
              </w:rPr>
            </w:pPr>
          </w:p>
        </w:tc>
        <w:tc>
          <w:tcPr>
            <w:tcW w:w="109" w:type="pct"/>
            <w:shd w:val="clear" w:color="auto" w:fill="DBE5F1" w:themeFill="accent1" w:themeFillTint="33"/>
            <w:vAlign w:val="center"/>
          </w:tcPr>
          <w:p w14:paraId="4D8ED486" w14:textId="77777777" w:rsidR="00160938" w:rsidRDefault="00160938" w:rsidP="001F4117">
            <w:pPr>
              <w:jc w:val="center"/>
              <w:rPr>
                <w:b/>
              </w:rPr>
            </w:pPr>
          </w:p>
        </w:tc>
        <w:tc>
          <w:tcPr>
            <w:tcW w:w="110" w:type="pct"/>
            <w:tcBorders>
              <w:right w:val="single" w:sz="24" w:space="0" w:color="auto"/>
            </w:tcBorders>
            <w:vAlign w:val="center"/>
          </w:tcPr>
          <w:p w14:paraId="4D8ED487" w14:textId="77777777" w:rsidR="00160938" w:rsidRDefault="00160938" w:rsidP="001F4117">
            <w:pPr>
              <w:jc w:val="center"/>
              <w:rPr>
                <w:b/>
              </w:rPr>
            </w:pPr>
            <w:r>
              <w:rPr>
                <w:b/>
              </w:rPr>
              <w:t>X</w:t>
            </w:r>
          </w:p>
        </w:tc>
        <w:tc>
          <w:tcPr>
            <w:tcW w:w="110" w:type="pct"/>
            <w:tcBorders>
              <w:left w:val="single" w:sz="24" w:space="0" w:color="auto"/>
            </w:tcBorders>
            <w:shd w:val="clear" w:color="auto" w:fill="DBE5F1" w:themeFill="accent1" w:themeFillTint="33"/>
            <w:vAlign w:val="center"/>
          </w:tcPr>
          <w:p w14:paraId="4D8ED488" w14:textId="77777777" w:rsidR="00160938" w:rsidRDefault="00160938" w:rsidP="001F4117">
            <w:pPr>
              <w:jc w:val="center"/>
              <w:rPr>
                <w:b/>
              </w:rPr>
            </w:pPr>
          </w:p>
        </w:tc>
        <w:tc>
          <w:tcPr>
            <w:tcW w:w="109" w:type="pct"/>
            <w:vAlign w:val="center"/>
          </w:tcPr>
          <w:p w14:paraId="4D8ED489" w14:textId="77777777" w:rsidR="00160938" w:rsidRDefault="00160938" w:rsidP="001F4117">
            <w:pPr>
              <w:jc w:val="center"/>
              <w:rPr>
                <w:b/>
              </w:rPr>
            </w:pPr>
          </w:p>
        </w:tc>
        <w:tc>
          <w:tcPr>
            <w:tcW w:w="109" w:type="pct"/>
            <w:shd w:val="clear" w:color="auto" w:fill="DBE5F1" w:themeFill="accent1" w:themeFillTint="33"/>
            <w:vAlign w:val="center"/>
          </w:tcPr>
          <w:p w14:paraId="4D8ED48A" w14:textId="77777777" w:rsidR="00160938" w:rsidRDefault="00160938" w:rsidP="001F4117">
            <w:pPr>
              <w:jc w:val="center"/>
              <w:rPr>
                <w:b/>
              </w:rPr>
            </w:pPr>
          </w:p>
        </w:tc>
        <w:tc>
          <w:tcPr>
            <w:tcW w:w="110" w:type="pct"/>
            <w:tcBorders>
              <w:right w:val="single" w:sz="24" w:space="0" w:color="auto"/>
            </w:tcBorders>
            <w:vAlign w:val="center"/>
          </w:tcPr>
          <w:p w14:paraId="4D8ED48B" w14:textId="77777777" w:rsidR="00160938" w:rsidRDefault="00160938" w:rsidP="001F4117">
            <w:pPr>
              <w:jc w:val="center"/>
              <w:rPr>
                <w:b/>
              </w:rPr>
            </w:pPr>
          </w:p>
        </w:tc>
      </w:tr>
      <w:tr w:rsidR="00160938" w14:paraId="4D8ED4B4" w14:textId="77777777" w:rsidTr="001F4117">
        <w:trPr>
          <w:trHeight w:val="686"/>
          <w:jc w:val="center"/>
        </w:trPr>
        <w:tc>
          <w:tcPr>
            <w:tcW w:w="138" w:type="pct"/>
            <w:vMerge/>
            <w:tcBorders>
              <w:left w:val="single" w:sz="24" w:space="0" w:color="auto"/>
              <w:right w:val="single" w:sz="24" w:space="0" w:color="auto"/>
            </w:tcBorders>
          </w:tcPr>
          <w:p w14:paraId="4D8ED48D"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48E" w14:textId="77777777" w:rsidR="00160938" w:rsidRPr="005455E2" w:rsidRDefault="00160938" w:rsidP="001F4117">
            <w:pPr>
              <w:jc w:val="center"/>
            </w:pPr>
            <w:r>
              <w:t>Observations</w:t>
            </w:r>
          </w:p>
        </w:tc>
        <w:tc>
          <w:tcPr>
            <w:tcW w:w="110" w:type="pct"/>
            <w:tcBorders>
              <w:left w:val="single" w:sz="24" w:space="0" w:color="auto"/>
              <w:right w:val="single" w:sz="4" w:space="0" w:color="auto"/>
            </w:tcBorders>
            <w:vAlign w:val="center"/>
          </w:tcPr>
          <w:p w14:paraId="4D8ED48F" w14:textId="77777777" w:rsidR="00160938" w:rsidRDefault="00160938" w:rsidP="001F4117">
            <w:pPr>
              <w:jc w:val="center"/>
              <w:rPr>
                <w:b/>
              </w:rPr>
            </w:pPr>
          </w:p>
        </w:tc>
        <w:tc>
          <w:tcPr>
            <w:tcW w:w="109" w:type="pct"/>
            <w:tcBorders>
              <w:left w:val="single" w:sz="4" w:space="0" w:color="auto"/>
            </w:tcBorders>
            <w:shd w:val="clear" w:color="auto" w:fill="DBE5F1" w:themeFill="accent1" w:themeFillTint="33"/>
            <w:vAlign w:val="center"/>
          </w:tcPr>
          <w:p w14:paraId="4D8ED490" w14:textId="77777777" w:rsidR="00160938" w:rsidRDefault="00160938" w:rsidP="001F4117">
            <w:pPr>
              <w:jc w:val="center"/>
              <w:rPr>
                <w:b/>
              </w:rPr>
            </w:pPr>
          </w:p>
        </w:tc>
        <w:tc>
          <w:tcPr>
            <w:tcW w:w="109" w:type="pct"/>
            <w:vAlign w:val="center"/>
          </w:tcPr>
          <w:p w14:paraId="4D8ED491" w14:textId="77777777" w:rsidR="00160938" w:rsidRDefault="00160938" w:rsidP="001F4117">
            <w:pPr>
              <w:jc w:val="center"/>
              <w:rPr>
                <w:b/>
              </w:rPr>
            </w:pPr>
          </w:p>
        </w:tc>
        <w:tc>
          <w:tcPr>
            <w:tcW w:w="109" w:type="pct"/>
            <w:shd w:val="clear" w:color="auto" w:fill="DBE5F1" w:themeFill="accent1" w:themeFillTint="33"/>
            <w:vAlign w:val="center"/>
          </w:tcPr>
          <w:p w14:paraId="4D8ED492" w14:textId="77777777" w:rsidR="00160938" w:rsidRPr="00950BD7" w:rsidRDefault="00160938" w:rsidP="001F4117">
            <w:pPr>
              <w:jc w:val="center"/>
              <w:rPr>
                <w:b/>
              </w:rPr>
            </w:pPr>
          </w:p>
        </w:tc>
        <w:tc>
          <w:tcPr>
            <w:tcW w:w="109" w:type="pct"/>
            <w:tcBorders>
              <w:right w:val="single" w:sz="4" w:space="0" w:color="auto"/>
            </w:tcBorders>
            <w:vAlign w:val="center"/>
          </w:tcPr>
          <w:p w14:paraId="4D8ED493" w14:textId="77777777" w:rsidR="00160938" w:rsidRDefault="00160938" w:rsidP="001F4117">
            <w:pPr>
              <w:jc w:val="center"/>
              <w:rPr>
                <w:b/>
              </w:rPr>
            </w:pPr>
          </w:p>
        </w:tc>
        <w:tc>
          <w:tcPr>
            <w:tcW w:w="110" w:type="pct"/>
            <w:tcBorders>
              <w:left w:val="single" w:sz="4" w:space="0" w:color="auto"/>
              <w:right w:val="single" w:sz="24" w:space="0" w:color="auto"/>
            </w:tcBorders>
            <w:shd w:val="clear" w:color="auto" w:fill="DBE5F1" w:themeFill="accent1" w:themeFillTint="33"/>
            <w:vAlign w:val="center"/>
          </w:tcPr>
          <w:p w14:paraId="4D8ED494" w14:textId="77777777" w:rsidR="00160938" w:rsidRDefault="00160938" w:rsidP="001F4117">
            <w:pPr>
              <w:jc w:val="center"/>
              <w:rPr>
                <w:b/>
              </w:rPr>
            </w:pPr>
          </w:p>
        </w:tc>
        <w:tc>
          <w:tcPr>
            <w:tcW w:w="110" w:type="pct"/>
            <w:tcBorders>
              <w:left w:val="single" w:sz="24" w:space="0" w:color="auto"/>
            </w:tcBorders>
            <w:vAlign w:val="center"/>
          </w:tcPr>
          <w:p w14:paraId="4D8ED495" w14:textId="77777777" w:rsidR="00160938" w:rsidRDefault="00160938" w:rsidP="001F4117">
            <w:pPr>
              <w:jc w:val="center"/>
              <w:rPr>
                <w:b/>
              </w:rPr>
            </w:pPr>
          </w:p>
        </w:tc>
        <w:tc>
          <w:tcPr>
            <w:tcW w:w="109" w:type="pct"/>
            <w:shd w:val="clear" w:color="auto" w:fill="DBE5F1" w:themeFill="accent1" w:themeFillTint="33"/>
            <w:vAlign w:val="center"/>
          </w:tcPr>
          <w:p w14:paraId="4D8ED496" w14:textId="77777777" w:rsidR="00160938" w:rsidRDefault="00160938" w:rsidP="001F4117">
            <w:pPr>
              <w:jc w:val="center"/>
              <w:rPr>
                <w:b/>
              </w:rPr>
            </w:pPr>
          </w:p>
        </w:tc>
        <w:tc>
          <w:tcPr>
            <w:tcW w:w="109" w:type="pct"/>
            <w:vAlign w:val="center"/>
          </w:tcPr>
          <w:p w14:paraId="4D8ED497" w14:textId="77777777" w:rsidR="00160938" w:rsidRDefault="00160938" w:rsidP="001F4117">
            <w:pPr>
              <w:jc w:val="center"/>
              <w:rPr>
                <w:b/>
              </w:rPr>
            </w:pPr>
          </w:p>
        </w:tc>
        <w:tc>
          <w:tcPr>
            <w:tcW w:w="109" w:type="pct"/>
            <w:shd w:val="clear" w:color="auto" w:fill="DBE5F1" w:themeFill="accent1" w:themeFillTint="33"/>
            <w:vAlign w:val="center"/>
          </w:tcPr>
          <w:p w14:paraId="4D8ED498" w14:textId="77777777" w:rsidR="00160938" w:rsidRDefault="00160938" w:rsidP="001F4117">
            <w:pPr>
              <w:jc w:val="center"/>
              <w:rPr>
                <w:b/>
              </w:rPr>
            </w:pPr>
          </w:p>
        </w:tc>
        <w:tc>
          <w:tcPr>
            <w:tcW w:w="109" w:type="pct"/>
            <w:vAlign w:val="center"/>
          </w:tcPr>
          <w:p w14:paraId="4D8ED499"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9A" w14:textId="77777777" w:rsidR="00160938" w:rsidRDefault="00160938" w:rsidP="001F4117">
            <w:pPr>
              <w:jc w:val="center"/>
              <w:rPr>
                <w:b/>
              </w:rPr>
            </w:pPr>
          </w:p>
        </w:tc>
        <w:tc>
          <w:tcPr>
            <w:tcW w:w="110" w:type="pct"/>
            <w:tcBorders>
              <w:left w:val="single" w:sz="24" w:space="0" w:color="auto"/>
            </w:tcBorders>
            <w:vAlign w:val="center"/>
          </w:tcPr>
          <w:p w14:paraId="4D8ED49B" w14:textId="77777777" w:rsidR="00160938" w:rsidRDefault="00160938" w:rsidP="001F4117">
            <w:pPr>
              <w:jc w:val="center"/>
              <w:rPr>
                <w:b/>
              </w:rPr>
            </w:pPr>
          </w:p>
        </w:tc>
        <w:tc>
          <w:tcPr>
            <w:tcW w:w="109" w:type="pct"/>
            <w:shd w:val="clear" w:color="auto" w:fill="DBE5F1" w:themeFill="accent1" w:themeFillTint="33"/>
            <w:vAlign w:val="center"/>
          </w:tcPr>
          <w:p w14:paraId="4D8ED49C" w14:textId="77777777" w:rsidR="00160938" w:rsidRDefault="00160938" w:rsidP="001F4117">
            <w:pPr>
              <w:jc w:val="center"/>
              <w:rPr>
                <w:b/>
              </w:rPr>
            </w:pPr>
          </w:p>
        </w:tc>
        <w:tc>
          <w:tcPr>
            <w:tcW w:w="109" w:type="pct"/>
            <w:vAlign w:val="center"/>
          </w:tcPr>
          <w:p w14:paraId="4D8ED49D" w14:textId="77777777" w:rsidR="00160938" w:rsidRDefault="00160938" w:rsidP="001F4117">
            <w:pPr>
              <w:jc w:val="center"/>
              <w:rPr>
                <w:b/>
              </w:rPr>
            </w:pPr>
          </w:p>
        </w:tc>
        <w:tc>
          <w:tcPr>
            <w:tcW w:w="109" w:type="pct"/>
            <w:shd w:val="clear" w:color="auto" w:fill="DBE5F1" w:themeFill="accent1" w:themeFillTint="33"/>
            <w:vAlign w:val="center"/>
          </w:tcPr>
          <w:p w14:paraId="4D8ED49E" w14:textId="77777777" w:rsidR="00160938" w:rsidRDefault="00160938" w:rsidP="001F4117">
            <w:pPr>
              <w:jc w:val="center"/>
              <w:rPr>
                <w:b/>
              </w:rPr>
            </w:pPr>
          </w:p>
        </w:tc>
        <w:tc>
          <w:tcPr>
            <w:tcW w:w="109" w:type="pct"/>
            <w:vAlign w:val="center"/>
          </w:tcPr>
          <w:p w14:paraId="4D8ED49F" w14:textId="77777777" w:rsidR="00160938" w:rsidRDefault="00160938" w:rsidP="001F4117">
            <w:pPr>
              <w:jc w:val="center"/>
              <w:rPr>
                <w:b/>
              </w:rPr>
            </w:pPr>
          </w:p>
        </w:tc>
        <w:tc>
          <w:tcPr>
            <w:tcW w:w="109" w:type="pct"/>
            <w:shd w:val="clear" w:color="auto" w:fill="DBE5F1" w:themeFill="accent1" w:themeFillTint="33"/>
            <w:vAlign w:val="center"/>
          </w:tcPr>
          <w:p w14:paraId="4D8ED4A0" w14:textId="77777777" w:rsidR="00160938" w:rsidRDefault="00160938" w:rsidP="001F4117">
            <w:pPr>
              <w:jc w:val="center"/>
              <w:rPr>
                <w:b/>
              </w:rPr>
            </w:pPr>
            <w:r>
              <w:rPr>
                <w:b/>
              </w:rPr>
              <w:t>X</w:t>
            </w:r>
          </w:p>
        </w:tc>
        <w:tc>
          <w:tcPr>
            <w:tcW w:w="110" w:type="pct"/>
            <w:tcBorders>
              <w:right w:val="single" w:sz="24" w:space="0" w:color="auto"/>
            </w:tcBorders>
            <w:vAlign w:val="center"/>
          </w:tcPr>
          <w:p w14:paraId="4D8ED4A1"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A2" w14:textId="77777777" w:rsidR="00160938" w:rsidRDefault="00160938" w:rsidP="001F4117">
            <w:pPr>
              <w:jc w:val="center"/>
              <w:rPr>
                <w:b/>
              </w:rPr>
            </w:pPr>
          </w:p>
        </w:tc>
        <w:tc>
          <w:tcPr>
            <w:tcW w:w="109" w:type="pct"/>
            <w:vAlign w:val="center"/>
          </w:tcPr>
          <w:p w14:paraId="4D8ED4A3" w14:textId="77777777" w:rsidR="00160938" w:rsidRDefault="00160938" w:rsidP="001F4117">
            <w:pPr>
              <w:jc w:val="center"/>
              <w:rPr>
                <w:b/>
              </w:rPr>
            </w:pPr>
          </w:p>
        </w:tc>
        <w:tc>
          <w:tcPr>
            <w:tcW w:w="109" w:type="pct"/>
            <w:shd w:val="clear" w:color="auto" w:fill="DBE5F1" w:themeFill="accent1" w:themeFillTint="33"/>
            <w:vAlign w:val="center"/>
          </w:tcPr>
          <w:p w14:paraId="4D8ED4A4" w14:textId="77777777" w:rsidR="00160938" w:rsidRDefault="00160938" w:rsidP="001F4117">
            <w:pPr>
              <w:jc w:val="center"/>
              <w:rPr>
                <w:b/>
              </w:rPr>
            </w:pPr>
          </w:p>
        </w:tc>
        <w:tc>
          <w:tcPr>
            <w:tcW w:w="109" w:type="pct"/>
            <w:vAlign w:val="center"/>
          </w:tcPr>
          <w:p w14:paraId="4D8ED4A5"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A6" w14:textId="77777777" w:rsidR="00160938" w:rsidRDefault="00160938" w:rsidP="001F4117">
            <w:pPr>
              <w:jc w:val="center"/>
              <w:rPr>
                <w:b/>
              </w:rPr>
            </w:pPr>
          </w:p>
        </w:tc>
        <w:tc>
          <w:tcPr>
            <w:tcW w:w="110" w:type="pct"/>
            <w:tcBorders>
              <w:left w:val="single" w:sz="24" w:space="0" w:color="auto"/>
            </w:tcBorders>
            <w:vAlign w:val="center"/>
          </w:tcPr>
          <w:p w14:paraId="4D8ED4A7" w14:textId="77777777" w:rsidR="00160938" w:rsidRDefault="00160938" w:rsidP="001F4117">
            <w:pPr>
              <w:jc w:val="center"/>
              <w:rPr>
                <w:b/>
              </w:rPr>
            </w:pPr>
          </w:p>
        </w:tc>
        <w:tc>
          <w:tcPr>
            <w:tcW w:w="109" w:type="pct"/>
            <w:shd w:val="clear" w:color="auto" w:fill="DBE5F1" w:themeFill="accent1" w:themeFillTint="33"/>
            <w:vAlign w:val="center"/>
          </w:tcPr>
          <w:p w14:paraId="4D8ED4A8" w14:textId="77777777" w:rsidR="00160938" w:rsidRDefault="00160938" w:rsidP="001F4117">
            <w:pPr>
              <w:jc w:val="center"/>
              <w:rPr>
                <w:b/>
              </w:rPr>
            </w:pPr>
          </w:p>
        </w:tc>
        <w:tc>
          <w:tcPr>
            <w:tcW w:w="109" w:type="pct"/>
            <w:vAlign w:val="center"/>
          </w:tcPr>
          <w:p w14:paraId="4D8ED4A9" w14:textId="77777777" w:rsidR="00160938" w:rsidRDefault="00160938" w:rsidP="001F4117">
            <w:pPr>
              <w:jc w:val="center"/>
              <w:rPr>
                <w:b/>
              </w:rPr>
            </w:pPr>
          </w:p>
        </w:tc>
        <w:tc>
          <w:tcPr>
            <w:tcW w:w="109" w:type="pct"/>
            <w:shd w:val="clear" w:color="auto" w:fill="DBE5F1" w:themeFill="accent1" w:themeFillTint="33"/>
            <w:vAlign w:val="center"/>
          </w:tcPr>
          <w:p w14:paraId="4D8ED4AA" w14:textId="77777777" w:rsidR="00160938" w:rsidRDefault="00160938" w:rsidP="001F4117">
            <w:pPr>
              <w:jc w:val="center"/>
              <w:rPr>
                <w:b/>
              </w:rPr>
            </w:pPr>
          </w:p>
        </w:tc>
        <w:tc>
          <w:tcPr>
            <w:tcW w:w="110" w:type="pct"/>
            <w:tcBorders>
              <w:right w:val="single" w:sz="24" w:space="0" w:color="auto"/>
            </w:tcBorders>
            <w:vAlign w:val="center"/>
          </w:tcPr>
          <w:p w14:paraId="4D8ED4AB"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AC" w14:textId="77777777" w:rsidR="00160938" w:rsidRDefault="00160938" w:rsidP="001F4117">
            <w:pPr>
              <w:jc w:val="center"/>
              <w:rPr>
                <w:b/>
              </w:rPr>
            </w:pPr>
          </w:p>
        </w:tc>
        <w:tc>
          <w:tcPr>
            <w:tcW w:w="109" w:type="pct"/>
            <w:vAlign w:val="center"/>
          </w:tcPr>
          <w:p w14:paraId="4D8ED4AD" w14:textId="77777777" w:rsidR="00160938" w:rsidRDefault="00160938" w:rsidP="001F4117">
            <w:pPr>
              <w:jc w:val="center"/>
              <w:rPr>
                <w:b/>
              </w:rPr>
            </w:pPr>
          </w:p>
        </w:tc>
        <w:tc>
          <w:tcPr>
            <w:tcW w:w="109" w:type="pct"/>
            <w:shd w:val="clear" w:color="auto" w:fill="DBE5F1" w:themeFill="accent1" w:themeFillTint="33"/>
            <w:vAlign w:val="center"/>
          </w:tcPr>
          <w:p w14:paraId="4D8ED4AE" w14:textId="77777777" w:rsidR="00160938" w:rsidRDefault="00160938" w:rsidP="001F4117">
            <w:pPr>
              <w:jc w:val="center"/>
              <w:rPr>
                <w:b/>
              </w:rPr>
            </w:pPr>
            <w:r>
              <w:rPr>
                <w:b/>
              </w:rPr>
              <w:t>X</w:t>
            </w:r>
          </w:p>
        </w:tc>
        <w:tc>
          <w:tcPr>
            <w:tcW w:w="110" w:type="pct"/>
            <w:tcBorders>
              <w:right w:val="single" w:sz="24" w:space="0" w:color="auto"/>
            </w:tcBorders>
            <w:vAlign w:val="center"/>
          </w:tcPr>
          <w:p w14:paraId="4D8ED4AF"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B0" w14:textId="77777777" w:rsidR="00160938" w:rsidRDefault="00160938" w:rsidP="001F4117">
            <w:pPr>
              <w:jc w:val="center"/>
              <w:rPr>
                <w:b/>
              </w:rPr>
            </w:pPr>
          </w:p>
        </w:tc>
        <w:tc>
          <w:tcPr>
            <w:tcW w:w="109" w:type="pct"/>
            <w:vAlign w:val="center"/>
          </w:tcPr>
          <w:p w14:paraId="4D8ED4B1" w14:textId="77777777" w:rsidR="00160938" w:rsidRDefault="00160938" w:rsidP="001F4117">
            <w:pPr>
              <w:jc w:val="center"/>
              <w:rPr>
                <w:b/>
              </w:rPr>
            </w:pPr>
          </w:p>
        </w:tc>
        <w:tc>
          <w:tcPr>
            <w:tcW w:w="109" w:type="pct"/>
            <w:shd w:val="clear" w:color="auto" w:fill="DBE5F1" w:themeFill="accent1" w:themeFillTint="33"/>
            <w:vAlign w:val="center"/>
          </w:tcPr>
          <w:p w14:paraId="4D8ED4B2" w14:textId="77777777" w:rsidR="00160938" w:rsidRDefault="00160938" w:rsidP="001F4117">
            <w:pPr>
              <w:jc w:val="center"/>
              <w:rPr>
                <w:b/>
              </w:rPr>
            </w:pPr>
          </w:p>
        </w:tc>
        <w:tc>
          <w:tcPr>
            <w:tcW w:w="110" w:type="pct"/>
            <w:tcBorders>
              <w:right w:val="single" w:sz="24" w:space="0" w:color="auto"/>
            </w:tcBorders>
            <w:vAlign w:val="center"/>
          </w:tcPr>
          <w:p w14:paraId="4D8ED4B3" w14:textId="77777777" w:rsidR="00160938" w:rsidRDefault="00160938" w:rsidP="001F4117">
            <w:pPr>
              <w:jc w:val="center"/>
              <w:rPr>
                <w:b/>
              </w:rPr>
            </w:pPr>
          </w:p>
        </w:tc>
      </w:tr>
      <w:tr w:rsidR="00160938" w14:paraId="4D8ED4DC" w14:textId="77777777" w:rsidTr="001F4117">
        <w:trPr>
          <w:trHeight w:val="686"/>
          <w:jc w:val="center"/>
        </w:trPr>
        <w:tc>
          <w:tcPr>
            <w:tcW w:w="138" w:type="pct"/>
            <w:vMerge/>
            <w:tcBorders>
              <w:left w:val="single" w:sz="24" w:space="0" w:color="auto"/>
              <w:right w:val="single" w:sz="24" w:space="0" w:color="auto"/>
            </w:tcBorders>
          </w:tcPr>
          <w:p w14:paraId="4D8ED4B5"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4B6" w14:textId="77777777" w:rsidR="00160938" w:rsidRPr="005455E2" w:rsidRDefault="00160938" w:rsidP="001F4117">
            <w:pPr>
              <w:jc w:val="center"/>
            </w:pPr>
            <w:r>
              <w:t>Induction</w:t>
            </w:r>
          </w:p>
        </w:tc>
        <w:tc>
          <w:tcPr>
            <w:tcW w:w="110" w:type="pct"/>
            <w:tcBorders>
              <w:left w:val="single" w:sz="24" w:space="0" w:color="auto"/>
              <w:right w:val="single" w:sz="4" w:space="0" w:color="auto"/>
            </w:tcBorders>
            <w:vAlign w:val="center"/>
          </w:tcPr>
          <w:p w14:paraId="4D8ED4B7" w14:textId="77777777" w:rsidR="00160938" w:rsidRDefault="00160938" w:rsidP="001F4117">
            <w:pPr>
              <w:jc w:val="center"/>
              <w:rPr>
                <w:b/>
              </w:rPr>
            </w:pPr>
          </w:p>
        </w:tc>
        <w:tc>
          <w:tcPr>
            <w:tcW w:w="109" w:type="pct"/>
            <w:tcBorders>
              <w:left w:val="single" w:sz="4" w:space="0" w:color="auto"/>
            </w:tcBorders>
            <w:shd w:val="clear" w:color="auto" w:fill="DBE5F1" w:themeFill="accent1" w:themeFillTint="33"/>
            <w:vAlign w:val="center"/>
          </w:tcPr>
          <w:p w14:paraId="4D8ED4B8" w14:textId="77777777" w:rsidR="00160938" w:rsidRDefault="00160938" w:rsidP="001F4117">
            <w:pPr>
              <w:jc w:val="center"/>
              <w:rPr>
                <w:b/>
              </w:rPr>
            </w:pPr>
          </w:p>
        </w:tc>
        <w:tc>
          <w:tcPr>
            <w:tcW w:w="109" w:type="pct"/>
            <w:vAlign w:val="center"/>
          </w:tcPr>
          <w:p w14:paraId="4D8ED4B9" w14:textId="77777777" w:rsidR="00160938" w:rsidRDefault="00160938" w:rsidP="001F4117">
            <w:pPr>
              <w:jc w:val="center"/>
              <w:rPr>
                <w:b/>
              </w:rPr>
            </w:pPr>
          </w:p>
        </w:tc>
        <w:tc>
          <w:tcPr>
            <w:tcW w:w="109" w:type="pct"/>
            <w:shd w:val="clear" w:color="auto" w:fill="DBE5F1" w:themeFill="accent1" w:themeFillTint="33"/>
            <w:vAlign w:val="center"/>
          </w:tcPr>
          <w:p w14:paraId="4D8ED4BA" w14:textId="77777777" w:rsidR="00160938" w:rsidRDefault="00160938" w:rsidP="001F4117">
            <w:pPr>
              <w:jc w:val="center"/>
              <w:rPr>
                <w:b/>
              </w:rPr>
            </w:pPr>
          </w:p>
        </w:tc>
        <w:tc>
          <w:tcPr>
            <w:tcW w:w="109" w:type="pct"/>
            <w:tcBorders>
              <w:right w:val="single" w:sz="4" w:space="0" w:color="auto"/>
            </w:tcBorders>
            <w:vAlign w:val="center"/>
          </w:tcPr>
          <w:p w14:paraId="4D8ED4BB" w14:textId="77777777" w:rsidR="00160938" w:rsidRDefault="00160938" w:rsidP="001F4117">
            <w:pPr>
              <w:jc w:val="center"/>
              <w:rPr>
                <w:b/>
              </w:rPr>
            </w:pPr>
          </w:p>
        </w:tc>
        <w:tc>
          <w:tcPr>
            <w:tcW w:w="110" w:type="pct"/>
            <w:tcBorders>
              <w:left w:val="single" w:sz="4" w:space="0" w:color="auto"/>
              <w:right w:val="single" w:sz="24" w:space="0" w:color="auto"/>
            </w:tcBorders>
            <w:shd w:val="clear" w:color="auto" w:fill="DBE5F1" w:themeFill="accent1" w:themeFillTint="33"/>
            <w:vAlign w:val="center"/>
          </w:tcPr>
          <w:p w14:paraId="4D8ED4BC" w14:textId="77777777" w:rsidR="00160938" w:rsidRDefault="00160938" w:rsidP="001F4117">
            <w:pPr>
              <w:jc w:val="center"/>
              <w:rPr>
                <w:b/>
              </w:rPr>
            </w:pPr>
          </w:p>
        </w:tc>
        <w:tc>
          <w:tcPr>
            <w:tcW w:w="110" w:type="pct"/>
            <w:tcBorders>
              <w:left w:val="single" w:sz="24" w:space="0" w:color="auto"/>
            </w:tcBorders>
            <w:vAlign w:val="center"/>
          </w:tcPr>
          <w:p w14:paraId="4D8ED4BD" w14:textId="77777777" w:rsidR="00160938" w:rsidRDefault="00160938" w:rsidP="001F4117">
            <w:pPr>
              <w:jc w:val="center"/>
              <w:rPr>
                <w:b/>
              </w:rPr>
            </w:pPr>
          </w:p>
        </w:tc>
        <w:tc>
          <w:tcPr>
            <w:tcW w:w="109" w:type="pct"/>
            <w:shd w:val="clear" w:color="auto" w:fill="DBE5F1" w:themeFill="accent1" w:themeFillTint="33"/>
            <w:vAlign w:val="center"/>
          </w:tcPr>
          <w:p w14:paraId="4D8ED4BE" w14:textId="77777777" w:rsidR="00160938" w:rsidRDefault="00160938" w:rsidP="001F4117">
            <w:pPr>
              <w:jc w:val="center"/>
              <w:rPr>
                <w:b/>
              </w:rPr>
            </w:pPr>
          </w:p>
        </w:tc>
        <w:tc>
          <w:tcPr>
            <w:tcW w:w="109" w:type="pct"/>
            <w:vAlign w:val="center"/>
          </w:tcPr>
          <w:p w14:paraId="4D8ED4BF" w14:textId="77777777" w:rsidR="00160938" w:rsidRDefault="00160938" w:rsidP="001F4117">
            <w:pPr>
              <w:jc w:val="center"/>
              <w:rPr>
                <w:b/>
              </w:rPr>
            </w:pPr>
          </w:p>
        </w:tc>
        <w:tc>
          <w:tcPr>
            <w:tcW w:w="109" w:type="pct"/>
            <w:shd w:val="clear" w:color="auto" w:fill="DBE5F1" w:themeFill="accent1" w:themeFillTint="33"/>
            <w:vAlign w:val="center"/>
          </w:tcPr>
          <w:p w14:paraId="4D8ED4C0" w14:textId="77777777" w:rsidR="00160938" w:rsidRDefault="00160938" w:rsidP="001F4117">
            <w:pPr>
              <w:jc w:val="center"/>
              <w:rPr>
                <w:b/>
              </w:rPr>
            </w:pPr>
          </w:p>
        </w:tc>
        <w:tc>
          <w:tcPr>
            <w:tcW w:w="109" w:type="pct"/>
            <w:vAlign w:val="center"/>
          </w:tcPr>
          <w:p w14:paraId="4D8ED4C1"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C2" w14:textId="77777777" w:rsidR="00160938" w:rsidRDefault="00160938" w:rsidP="001F4117">
            <w:pPr>
              <w:jc w:val="center"/>
              <w:rPr>
                <w:b/>
              </w:rPr>
            </w:pPr>
          </w:p>
        </w:tc>
        <w:tc>
          <w:tcPr>
            <w:tcW w:w="110" w:type="pct"/>
            <w:tcBorders>
              <w:left w:val="single" w:sz="24" w:space="0" w:color="auto"/>
            </w:tcBorders>
            <w:vAlign w:val="center"/>
          </w:tcPr>
          <w:p w14:paraId="4D8ED4C3" w14:textId="77777777" w:rsidR="00160938" w:rsidRDefault="00160938" w:rsidP="001F4117">
            <w:pPr>
              <w:jc w:val="center"/>
              <w:rPr>
                <w:b/>
              </w:rPr>
            </w:pPr>
          </w:p>
        </w:tc>
        <w:tc>
          <w:tcPr>
            <w:tcW w:w="109" w:type="pct"/>
            <w:shd w:val="clear" w:color="auto" w:fill="DBE5F1" w:themeFill="accent1" w:themeFillTint="33"/>
            <w:vAlign w:val="center"/>
          </w:tcPr>
          <w:p w14:paraId="4D8ED4C4" w14:textId="77777777" w:rsidR="00160938" w:rsidRDefault="00160938" w:rsidP="001F4117">
            <w:pPr>
              <w:jc w:val="center"/>
              <w:rPr>
                <w:b/>
              </w:rPr>
            </w:pPr>
          </w:p>
        </w:tc>
        <w:tc>
          <w:tcPr>
            <w:tcW w:w="109" w:type="pct"/>
            <w:vAlign w:val="center"/>
          </w:tcPr>
          <w:p w14:paraId="4D8ED4C5" w14:textId="77777777" w:rsidR="00160938" w:rsidRDefault="00160938" w:rsidP="001F4117">
            <w:pPr>
              <w:jc w:val="center"/>
              <w:rPr>
                <w:b/>
              </w:rPr>
            </w:pPr>
          </w:p>
        </w:tc>
        <w:tc>
          <w:tcPr>
            <w:tcW w:w="109" w:type="pct"/>
            <w:shd w:val="clear" w:color="auto" w:fill="DBE5F1" w:themeFill="accent1" w:themeFillTint="33"/>
            <w:vAlign w:val="center"/>
          </w:tcPr>
          <w:p w14:paraId="4D8ED4C6" w14:textId="77777777" w:rsidR="00160938" w:rsidRDefault="00160938" w:rsidP="001F4117">
            <w:pPr>
              <w:jc w:val="center"/>
              <w:rPr>
                <w:b/>
              </w:rPr>
            </w:pPr>
          </w:p>
        </w:tc>
        <w:tc>
          <w:tcPr>
            <w:tcW w:w="109" w:type="pct"/>
            <w:vAlign w:val="center"/>
          </w:tcPr>
          <w:p w14:paraId="4D8ED4C7" w14:textId="77777777" w:rsidR="00160938" w:rsidRDefault="00160938" w:rsidP="001F4117">
            <w:pPr>
              <w:jc w:val="center"/>
              <w:rPr>
                <w:b/>
              </w:rPr>
            </w:pPr>
          </w:p>
        </w:tc>
        <w:tc>
          <w:tcPr>
            <w:tcW w:w="109" w:type="pct"/>
            <w:shd w:val="clear" w:color="auto" w:fill="DBE5F1" w:themeFill="accent1" w:themeFillTint="33"/>
            <w:vAlign w:val="center"/>
          </w:tcPr>
          <w:p w14:paraId="4D8ED4C8" w14:textId="77777777" w:rsidR="00160938" w:rsidRDefault="00160938" w:rsidP="001F4117">
            <w:pPr>
              <w:jc w:val="center"/>
              <w:rPr>
                <w:b/>
              </w:rPr>
            </w:pPr>
          </w:p>
        </w:tc>
        <w:tc>
          <w:tcPr>
            <w:tcW w:w="110" w:type="pct"/>
            <w:tcBorders>
              <w:right w:val="single" w:sz="24" w:space="0" w:color="auto"/>
            </w:tcBorders>
            <w:vAlign w:val="center"/>
          </w:tcPr>
          <w:p w14:paraId="4D8ED4C9"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CA" w14:textId="77777777" w:rsidR="00160938" w:rsidRDefault="00160938" w:rsidP="001F4117">
            <w:pPr>
              <w:jc w:val="center"/>
              <w:rPr>
                <w:b/>
              </w:rPr>
            </w:pPr>
            <w:r>
              <w:rPr>
                <w:b/>
              </w:rPr>
              <w:t>X</w:t>
            </w:r>
          </w:p>
        </w:tc>
        <w:tc>
          <w:tcPr>
            <w:tcW w:w="109" w:type="pct"/>
            <w:vAlign w:val="center"/>
          </w:tcPr>
          <w:p w14:paraId="4D8ED4CB"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CC" w14:textId="77777777" w:rsidR="00160938" w:rsidRDefault="00160938" w:rsidP="001F4117">
            <w:pPr>
              <w:jc w:val="center"/>
              <w:rPr>
                <w:b/>
              </w:rPr>
            </w:pPr>
          </w:p>
        </w:tc>
        <w:tc>
          <w:tcPr>
            <w:tcW w:w="109" w:type="pct"/>
            <w:vAlign w:val="center"/>
          </w:tcPr>
          <w:p w14:paraId="4D8ED4CD" w14:textId="77777777" w:rsidR="00160938" w:rsidRDefault="00160938" w:rsidP="001F4117">
            <w:pPr>
              <w:jc w:val="center"/>
              <w:rPr>
                <w:b/>
              </w:rPr>
            </w:pPr>
            <w:r>
              <w:rPr>
                <w:b/>
              </w:rPr>
              <w:t>X</w:t>
            </w:r>
          </w:p>
        </w:tc>
        <w:tc>
          <w:tcPr>
            <w:tcW w:w="110" w:type="pct"/>
            <w:tcBorders>
              <w:right w:val="single" w:sz="24" w:space="0" w:color="auto"/>
            </w:tcBorders>
            <w:shd w:val="clear" w:color="auto" w:fill="DBE5F1" w:themeFill="accent1" w:themeFillTint="33"/>
            <w:vAlign w:val="center"/>
          </w:tcPr>
          <w:p w14:paraId="4D8ED4CE" w14:textId="77777777" w:rsidR="00160938" w:rsidRDefault="00160938" w:rsidP="001F4117">
            <w:pPr>
              <w:jc w:val="center"/>
              <w:rPr>
                <w:b/>
              </w:rPr>
            </w:pPr>
          </w:p>
        </w:tc>
        <w:tc>
          <w:tcPr>
            <w:tcW w:w="110" w:type="pct"/>
            <w:tcBorders>
              <w:left w:val="single" w:sz="24" w:space="0" w:color="auto"/>
            </w:tcBorders>
            <w:vAlign w:val="center"/>
          </w:tcPr>
          <w:p w14:paraId="4D8ED4CF" w14:textId="77777777" w:rsidR="00160938" w:rsidRDefault="00160938" w:rsidP="001F4117">
            <w:pPr>
              <w:jc w:val="center"/>
              <w:rPr>
                <w:b/>
              </w:rPr>
            </w:pPr>
          </w:p>
        </w:tc>
        <w:tc>
          <w:tcPr>
            <w:tcW w:w="109" w:type="pct"/>
            <w:shd w:val="clear" w:color="auto" w:fill="DBE5F1" w:themeFill="accent1" w:themeFillTint="33"/>
            <w:vAlign w:val="center"/>
          </w:tcPr>
          <w:p w14:paraId="4D8ED4D0" w14:textId="77777777" w:rsidR="00160938" w:rsidRDefault="00160938" w:rsidP="001F4117">
            <w:pPr>
              <w:jc w:val="center"/>
              <w:rPr>
                <w:b/>
              </w:rPr>
            </w:pPr>
          </w:p>
        </w:tc>
        <w:tc>
          <w:tcPr>
            <w:tcW w:w="109" w:type="pct"/>
            <w:vAlign w:val="center"/>
          </w:tcPr>
          <w:p w14:paraId="4D8ED4D1" w14:textId="77777777" w:rsidR="00160938" w:rsidRDefault="00160938" w:rsidP="001F4117">
            <w:pPr>
              <w:jc w:val="center"/>
              <w:rPr>
                <w:b/>
              </w:rPr>
            </w:pPr>
          </w:p>
        </w:tc>
        <w:tc>
          <w:tcPr>
            <w:tcW w:w="109" w:type="pct"/>
            <w:shd w:val="clear" w:color="auto" w:fill="DBE5F1" w:themeFill="accent1" w:themeFillTint="33"/>
            <w:vAlign w:val="center"/>
          </w:tcPr>
          <w:p w14:paraId="4D8ED4D2" w14:textId="77777777" w:rsidR="00160938" w:rsidRDefault="00160938" w:rsidP="001F4117">
            <w:pPr>
              <w:jc w:val="center"/>
              <w:rPr>
                <w:b/>
              </w:rPr>
            </w:pPr>
          </w:p>
        </w:tc>
        <w:tc>
          <w:tcPr>
            <w:tcW w:w="110" w:type="pct"/>
            <w:tcBorders>
              <w:right w:val="single" w:sz="24" w:space="0" w:color="auto"/>
            </w:tcBorders>
            <w:vAlign w:val="center"/>
          </w:tcPr>
          <w:p w14:paraId="4D8ED4D3"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D4" w14:textId="77777777" w:rsidR="00160938" w:rsidRDefault="00160938" w:rsidP="001F4117">
            <w:pPr>
              <w:jc w:val="center"/>
              <w:rPr>
                <w:b/>
              </w:rPr>
            </w:pPr>
          </w:p>
        </w:tc>
        <w:tc>
          <w:tcPr>
            <w:tcW w:w="109" w:type="pct"/>
            <w:vAlign w:val="center"/>
          </w:tcPr>
          <w:p w14:paraId="4D8ED4D5" w14:textId="77777777" w:rsidR="00160938" w:rsidRDefault="00160938" w:rsidP="001F4117">
            <w:pPr>
              <w:jc w:val="center"/>
              <w:rPr>
                <w:b/>
              </w:rPr>
            </w:pPr>
          </w:p>
        </w:tc>
        <w:tc>
          <w:tcPr>
            <w:tcW w:w="109" w:type="pct"/>
            <w:shd w:val="clear" w:color="auto" w:fill="DBE5F1" w:themeFill="accent1" w:themeFillTint="33"/>
            <w:vAlign w:val="center"/>
          </w:tcPr>
          <w:p w14:paraId="4D8ED4D6" w14:textId="77777777" w:rsidR="00160938" w:rsidRDefault="00160938" w:rsidP="001F4117">
            <w:pPr>
              <w:jc w:val="center"/>
              <w:rPr>
                <w:b/>
              </w:rPr>
            </w:pPr>
          </w:p>
        </w:tc>
        <w:tc>
          <w:tcPr>
            <w:tcW w:w="110" w:type="pct"/>
            <w:tcBorders>
              <w:right w:val="single" w:sz="24" w:space="0" w:color="auto"/>
            </w:tcBorders>
            <w:vAlign w:val="center"/>
          </w:tcPr>
          <w:p w14:paraId="4D8ED4D7"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D8" w14:textId="77777777" w:rsidR="00160938" w:rsidRDefault="00160938" w:rsidP="001F4117">
            <w:pPr>
              <w:jc w:val="center"/>
              <w:rPr>
                <w:b/>
              </w:rPr>
            </w:pPr>
          </w:p>
        </w:tc>
        <w:tc>
          <w:tcPr>
            <w:tcW w:w="109" w:type="pct"/>
            <w:vAlign w:val="center"/>
          </w:tcPr>
          <w:p w14:paraId="4D8ED4D9" w14:textId="77777777" w:rsidR="00160938" w:rsidRDefault="00160938" w:rsidP="001F4117">
            <w:pPr>
              <w:jc w:val="center"/>
              <w:rPr>
                <w:b/>
              </w:rPr>
            </w:pPr>
          </w:p>
        </w:tc>
        <w:tc>
          <w:tcPr>
            <w:tcW w:w="109" w:type="pct"/>
            <w:shd w:val="clear" w:color="auto" w:fill="DBE5F1" w:themeFill="accent1" w:themeFillTint="33"/>
            <w:vAlign w:val="center"/>
          </w:tcPr>
          <w:p w14:paraId="4D8ED4DA" w14:textId="77777777" w:rsidR="00160938" w:rsidRDefault="00160938" w:rsidP="001F4117">
            <w:pPr>
              <w:jc w:val="center"/>
              <w:rPr>
                <w:b/>
              </w:rPr>
            </w:pPr>
          </w:p>
        </w:tc>
        <w:tc>
          <w:tcPr>
            <w:tcW w:w="110" w:type="pct"/>
            <w:tcBorders>
              <w:right w:val="single" w:sz="24" w:space="0" w:color="auto"/>
            </w:tcBorders>
            <w:vAlign w:val="center"/>
          </w:tcPr>
          <w:p w14:paraId="4D8ED4DB" w14:textId="77777777" w:rsidR="00160938" w:rsidRDefault="00160938" w:rsidP="001F4117">
            <w:pPr>
              <w:jc w:val="center"/>
              <w:rPr>
                <w:b/>
              </w:rPr>
            </w:pPr>
          </w:p>
        </w:tc>
      </w:tr>
      <w:tr w:rsidR="00160938" w14:paraId="4D8ED504" w14:textId="77777777" w:rsidTr="001F4117">
        <w:trPr>
          <w:trHeight w:val="686"/>
          <w:jc w:val="center"/>
        </w:trPr>
        <w:tc>
          <w:tcPr>
            <w:tcW w:w="138" w:type="pct"/>
            <w:vMerge/>
            <w:tcBorders>
              <w:left w:val="single" w:sz="24" w:space="0" w:color="auto"/>
              <w:right w:val="single" w:sz="24" w:space="0" w:color="auto"/>
            </w:tcBorders>
          </w:tcPr>
          <w:p w14:paraId="4D8ED4DD"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4DE" w14:textId="77777777" w:rsidR="00160938" w:rsidRPr="005455E2" w:rsidRDefault="00160938" w:rsidP="001F4117">
            <w:pPr>
              <w:jc w:val="center"/>
            </w:pPr>
            <w:r>
              <w:t>Work Samples</w:t>
            </w:r>
          </w:p>
        </w:tc>
        <w:tc>
          <w:tcPr>
            <w:tcW w:w="110" w:type="pct"/>
            <w:tcBorders>
              <w:left w:val="single" w:sz="24" w:space="0" w:color="auto"/>
              <w:right w:val="single" w:sz="4" w:space="0" w:color="auto"/>
            </w:tcBorders>
            <w:vAlign w:val="center"/>
          </w:tcPr>
          <w:p w14:paraId="4D8ED4DF" w14:textId="77777777" w:rsidR="00160938" w:rsidRDefault="00160938" w:rsidP="001F4117">
            <w:pPr>
              <w:jc w:val="center"/>
              <w:rPr>
                <w:b/>
              </w:rPr>
            </w:pPr>
          </w:p>
        </w:tc>
        <w:tc>
          <w:tcPr>
            <w:tcW w:w="109" w:type="pct"/>
            <w:tcBorders>
              <w:left w:val="single" w:sz="4" w:space="0" w:color="auto"/>
            </w:tcBorders>
            <w:shd w:val="clear" w:color="auto" w:fill="DBE5F1" w:themeFill="accent1" w:themeFillTint="33"/>
            <w:vAlign w:val="center"/>
          </w:tcPr>
          <w:p w14:paraId="4D8ED4E0" w14:textId="77777777" w:rsidR="00160938" w:rsidRDefault="00160938" w:rsidP="001F4117">
            <w:pPr>
              <w:jc w:val="center"/>
              <w:rPr>
                <w:b/>
              </w:rPr>
            </w:pPr>
          </w:p>
        </w:tc>
        <w:tc>
          <w:tcPr>
            <w:tcW w:w="109" w:type="pct"/>
            <w:vAlign w:val="center"/>
          </w:tcPr>
          <w:p w14:paraId="4D8ED4E1" w14:textId="77777777" w:rsidR="00160938" w:rsidRDefault="00160938" w:rsidP="001F4117">
            <w:pPr>
              <w:jc w:val="center"/>
              <w:rPr>
                <w:b/>
              </w:rPr>
            </w:pPr>
          </w:p>
        </w:tc>
        <w:tc>
          <w:tcPr>
            <w:tcW w:w="109" w:type="pct"/>
            <w:shd w:val="clear" w:color="auto" w:fill="DBE5F1" w:themeFill="accent1" w:themeFillTint="33"/>
            <w:vAlign w:val="center"/>
          </w:tcPr>
          <w:p w14:paraId="4D8ED4E2" w14:textId="77777777" w:rsidR="00160938" w:rsidRDefault="00160938" w:rsidP="001F4117">
            <w:pPr>
              <w:jc w:val="center"/>
              <w:rPr>
                <w:b/>
              </w:rPr>
            </w:pPr>
          </w:p>
        </w:tc>
        <w:tc>
          <w:tcPr>
            <w:tcW w:w="109" w:type="pct"/>
            <w:tcBorders>
              <w:right w:val="single" w:sz="4" w:space="0" w:color="auto"/>
            </w:tcBorders>
            <w:vAlign w:val="center"/>
          </w:tcPr>
          <w:p w14:paraId="4D8ED4E3" w14:textId="77777777" w:rsidR="00160938" w:rsidRDefault="00160938" w:rsidP="001F4117">
            <w:pPr>
              <w:jc w:val="center"/>
              <w:rPr>
                <w:b/>
              </w:rPr>
            </w:pPr>
          </w:p>
        </w:tc>
        <w:tc>
          <w:tcPr>
            <w:tcW w:w="110" w:type="pct"/>
            <w:tcBorders>
              <w:left w:val="single" w:sz="4" w:space="0" w:color="auto"/>
              <w:right w:val="single" w:sz="24" w:space="0" w:color="auto"/>
            </w:tcBorders>
            <w:shd w:val="clear" w:color="auto" w:fill="DBE5F1" w:themeFill="accent1" w:themeFillTint="33"/>
            <w:vAlign w:val="center"/>
          </w:tcPr>
          <w:p w14:paraId="4D8ED4E4" w14:textId="77777777" w:rsidR="00160938" w:rsidRDefault="00160938" w:rsidP="001F4117">
            <w:pPr>
              <w:jc w:val="center"/>
              <w:rPr>
                <w:b/>
              </w:rPr>
            </w:pPr>
          </w:p>
        </w:tc>
        <w:tc>
          <w:tcPr>
            <w:tcW w:w="110" w:type="pct"/>
            <w:tcBorders>
              <w:left w:val="single" w:sz="24" w:space="0" w:color="auto"/>
            </w:tcBorders>
            <w:vAlign w:val="center"/>
          </w:tcPr>
          <w:p w14:paraId="4D8ED4E5" w14:textId="77777777" w:rsidR="00160938" w:rsidRDefault="00160938" w:rsidP="001F4117">
            <w:pPr>
              <w:jc w:val="center"/>
              <w:rPr>
                <w:b/>
              </w:rPr>
            </w:pPr>
          </w:p>
        </w:tc>
        <w:tc>
          <w:tcPr>
            <w:tcW w:w="109" w:type="pct"/>
            <w:shd w:val="clear" w:color="auto" w:fill="DBE5F1" w:themeFill="accent1" w:themeFillTint="33"/>
            <w:vAlign w:val="center"/>
          </w:tcPr>
          <w:p w14:paraId="4D8ED4E6" w14:textId="77777777" w:rsidR="00160938" w:rsidRDefault="00160938" w:rsidP="001F4117">
            <w:pPr>
              <w:jc w:val="center"/>
              <w:rPr>
                <w:b/>
              </w:rPr>
            </w:pPr>
            <w:r>
              <w:rPr>
                <w:b/>
              </w:rPr>
              <w:t>X</w:t>
            </w:r>
          </w:p>
        </w:tc>
        <w:tc>
          <w:tcPr>
            <w:tcW w:w="109" w:type="pct"/>
            <w:vAlign w:val="center"/>
          </w:tcPr>
          <w:p w14:paraId="4D8ED4E7"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E8" w14:textId="77777777" w:rsidR="00160938" w:rsidRDefault="00160938" w:rsidP="001F4117">
            <w:pPr>
              <w:jc w:val="center"/>
              <w:rPr>
                <w:b/>
              </w:rPr>
            </w:pPr>
          </w:p>
        </w:tc>
        <w:tc>
          <w:tcPr>
            <w:tcW w:w="109" w:type="pct"/>
            <w:vAlign w:val="center"/>
          </w:tcPr>
          <w:p w14:paraId="4D8ED4E9" w14:textId="77777777" w:rsidR="00160938" w:rsidRDefault="00160938" w:rsidP="001F4117">
            <w:pPr>
              <w:jc w:val="center"/>
              <w:rPr>
                <w:b/>
              </w:rPr>
            </w:pPr>
            <w:r>
              <w:rPr>
                <w:b/>
              </w:rPr>
              <w:t>X</w:t>
            </w:r>
          </w:p>
        </w:tc>
        <w:tc>
          <w:tcPr>
            <w:tcW w:w="110" w:type="pct"/>
            <w:tcBorders>
              <w:right w:val="single" w:sz="24" w:space="0" w:color="auto"/>
            </w:tcBorders>
            <w:shd w:val="clear" w:color="auto" w:fill="DBE5F1" w:themeFill="accent1" w:themeFillTint="33"/>
            <w:vAlign w:val="center"/>
          </w:tcPr>
          <w:p w14:paraId="4D8ED4EA" w14:textId="77777777" w:rsidR="00160938" w:rsidRDefault="00160938" w:rsidP="001F4117">
            <w:pPr>
              <w:jc w:val="center"/>
              <w:rPr>
                <w:b/>
              </w:rPr>
            </w:pPr>
          </w:p>
        </w:tc>
        <w:tc>
          <w:tcPr>
            <w:tcW w:w="110" w:type="pct"/>
            <w:tcBorders>
              <w:left w:val="single" w:sz="24" w:space="0" w:color="auto"/>
            </w:tcBorders>
            <w:vAlign w:val="center"/>
          </w:tcPr>
          <w:p w14:paraId="4D8ED4EB" w14:textId="77777777" w:rsidR="00160938" w:rsidRDefault="00160938" w:rsidP="001F4117">
            <w:pPr>
              <w:jc w:val="center"/>
              <w:rPr>
                <w:b/>
              </w:rPr>
            </w:pPr>
          </w:p>
        </w:tc>
        <w:tc>
          <w:tcPr>
            <w:tcW w:w="109" w:type="pct"/>
            <w:shd w:val="clear" w:color="auto" w:fill="DBE5F1" w:themeFill="accent1" w:themeFillTint="33"/>
            <w:vAlign w:val="center"/>
          </w:tcPr>
          <w:p w14:paraId="4D8ED4EC" w14:textId="77777777" w:rsidR="00160938" w:rsidRDefault="00160938" w:rsidP="001F4117">
            <w:pPr>
              <w:jc w:val="center"/>
              <w:rPr>
                <w:b/>
              </w:rPr>
            </w:pPr>
          </w:p>
        </w:tc>
        <w:tc>
          <w:tcPr>
            <w:tcW w:w="109" w:type="pct"/>
            <w:vAlign w:val="center"/>
          </w:tcPr>
          <w:p w14:paraId="4D8ED4ED" w14:textId="77777777" w:rsidR="00160938" w:rsidRDefault="00160938" w:rsidP="001F4117">
            <w:pPr>
              <w:jc w:val="center"/>
              <w:rPr>
                <w:b/>
              </w:rPr>
            </w:pPr>
          </w:p>
        </w:tc>
        <w:tc>
          <w:tcPr>
            <w:tcW w:w="109" w:type="pct"/>
            <w:shd w:val="clear" w:color="auto" w:fill="DBE5F1" w:themeFill="accent1" w:themeFillTint="33"/>
            <w:vAlign w:val="center"/>
          </w:tcPr>
          <w:p w14:paraId="4D8ED4EE" w14:textId="77777777" w:rsidR="00160938" w:rsidRDefault="00160938" w:rsidP="001F4117">
            <w:pPr>
              <w:jc w:val="center"/>
              <w:rPr>
                <w:b/>
              </w:rPr>
            </w:pPr>
            <w:r>
              <w:rPr>
                <w:b/>
              </w:rPr>
              <w:t>X</w:t>
            </w:r>
          </w:p>
        </w:tc>
        <w:tc>
          <w:tcPr>
            <w:tcW w:w="109" w:type="pct"/>
            <w:vAlign w:val="center"/>
          </w:tcPr>
          <w:p w14:paraId="4D8ED4EF"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4F0" w14:textId="77777777" w:rsidR="00160938" w:rsidRDefault="00160938" w:rsidP="001F4117">
            <w:pPr>
              <w:jc w:val="center"/>
              <w:rPr>
                <w:b/>
              </w:rPr>
            </w:pPr>
          </w:p>
        </w:tc>
        <w:tc>
          <w:tcPr>
            <w:tcW w:w="110" w:type="pct"/>
            <w:tcBorders>
              <w:right w:val="single" w:sz="24" w:space="0" w:color="auto"/>
            </w:tcBorders>
            <w:vAlign w:val="center"/>
          </w:tcPr>
          <w:p w14:paraId="4D8ED4F1"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4F2" w14:textId="77777777" w:rsidR="00160938" w:rsidRDefault="00160938" w:rsidP="001F4117">
            <w:pPr>
              <w:jc w:val="center"/>
              <w:rPr>
                <w:b/>
              </w:rPr>
            </w:pPr>
          </w:p>
        </w:tc>
        <w:tc>
          <w:tcPr>
            <w:tcW w:w="109" w:type="pct"/>
            <w:vAlign w:val="center"/>
          </w:tcPr>
          <w:p w14:paraId="4D8ED4F3" w14:textId="77777777" w:rsidR="00160938" w:rsidRDefault="00160938" w:rsidP="001F4117">
            <w:pPr>
              <w:jc w:val="center"/>
              <w:rPr>
                <w:b/>
              </w:rPr>
            </w:pPr>
          </w:p>
        </w:tc>
        <w:tc>
          <w:tcPr>
            <w:tcW w:w="109" w:type="pct"/>
            <w:shd w:val="clear" w:color="auto" w:fill="DBE5F1" w:themeFill="accent1" w:themeFillTint="33"/>
            <w:vAlign w:val="center"/>
          </w:tcPr>
          <w:p w14:paraId="4D8ED4F4" w14:textId="77777777" w:rsidR="00160938" w:rsidRDefault="00160938" w:rsidP="001F4117">
            <w:pPr>
              <w:jc w:val="center"/>
              <w:rPr>
                <w:b/>
              </w:rPr>
            </w:pPr>
          </w:p>
        </w:tc>
        <w:tc>
          <w:tcPr>
            <w:tcW w:w="109" w:type="pct"/>
            <w:vAlign w:val="center"/>
          </w:tcPr>
          <w:p w14:paraId="4D8ED4F5"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4F6" w14:textId="77777777" w:rsidR="00160938" w:rsidRDefault="00160938" w:rsidP="001F4117">
            <w:pPr>
              <w:jc w:val="center"/>
              <w:rPr>
                <w:b/>
              </w:rPr>
            </w:pPr>
          </w:p>
        </w:tc>
        <w:tc>
          <w:tcPr>
            <w:tcW w:w="110" w:type="pct"/>
            <w:tcBorders>
              <w:left w:val="single" w:sz="24" w:space="0" w:color="auto"/>
            </w:tcBorders>
            <w:vAlign w:val="center"/>
          </w:tcPr>
          <w:p w14:paraId="4D8ED4F7" w14:textId="77777777" w:rsidR="00160938" w:rsidRDefault="00160938" w:rsidP="001F4117">
            <w:pPr>
              <w:jc w:val="center"/>
              <w:rPr>
                <w:b/>
              </w:rPr>
            </w:pPr>
          </w:p>
        </w:tc>
        <w:tc>
          <w:tcPr>
            <w:tcW w:w="109" w:type="pct"/>
            <w:shd w:val="clear" w:color="auto" w:fill="DBE5F1" w:themeFill="accent1" w:themeFillTint="33"/>
            <w:vAlign w:val="center"/>
          </w:tcPr>
          <w:p w14:paraId="4D8ED4F8" w14:textId="77777777" w:rsidR="00160938" w:rsidRDefault="00160938" w:rsidP="001F4117">
            <w:pPr>
              <w:jc w:val="center"/>
              <w:rPr>
                <w:b/>
              </w:rPr>
            </w:pPr>
            <w:r>
              <w:rPr>
                <w:b/>
              </w:rPr>
              <w:t>X</w:t>
            </w:r>
          </w:p>
        </w:tc>
        <w:tc>
          <w:tcPr>
            <w:tcW w:w="109" w:type="pct"/>
            <w:vAlign w:val="center"/>
          </w:tcPr>
          <w:p w14:paraId="4D8ED4F9" w14:textId="77777777" w:rsidR="00160938" w:rsidRDefault="00160938" w:rsidP="001F4117">
            <w:pPr>
              <w:jc w:val="center"/>
              <w:rPr>
                <w:b/>
              </w:rPr>
            </w:pPr>
          </w:p>
        </w:tc>
        <w:tc>
          <w:tcPr>
            <w:tcW w:w="109" w:type="pct"/>
            <w:shd w:val="clear" w:color="auto" w:fill="DBE5F1" w:themeFill="accent1" w:themeFillTint="33"/>
            <w:vAlign w:val="center"/>
          </w:tcPr>
          <w:p w14:paraId="4D8ED4FA" w14:textId="77777777" w:rsidR="00160938" w:rsidRDefault="00160938" w:rsidP="001F4117">
            <w:pPr>
              <w:jc w:val="center"/>
              <w:rPr>
                <w:b/>
              </w:rPr>
            </w:pPr>
          </w:p>
        </w:tc>
        <w:tc>
          <w:tcPr>
            <w:tcW w:w="110" w:type="pct"/>
            <w:tcBorders>
              <w:right w:val="single" w:sz="24" w:space="0" w:color="auto"/>
            </w:tcBorders>
            <w:vAlign w:val="center"/>
          </w:tcPr>
          <w:p w14:paraId="4D8ED4FB" w14:textId="77777777" w:rsidR="00160938" w:rsidRDefault="00160938" w:rsidP="001F4117">
            <w:pPr>
              <w:jc w:val="center"/>
              <w:rPr>
                <w:b/>
              </w:rPr>
            </w:pPr>
            <w:r>
              <w:rPr>
                <w:b/>
              </w:rPr>
              <w:t>X</w:t>
            </w:r>
          </w:p>
        </w:tc>
        <w:tc>
          <w:tcPr>
            <w:tcW w:w="110" w:type="pct"/>
            <w:tcBorders>
              <w:left w:val="single" w:sz="24" w:space="0" w:color="auto"/>
            </w:tcBorders>
            <w:shd w:val="clear" w:color="auto" w:fill="DBE5F1" w:themeFill="accent1" w:themeFillTint="33"/>
            <w:vAlign w:val="center"/>
          </w:tcPr>
          <w:p w14:paraId="4D8ED4FC" w14:textId="77777777" w:rsidR="00160938" w:rsidRDefault="00160938" w:rsidP="001F4117">
            <w:pPr>
              <w:jc w:val="center"/>
              <w:rPr>
                <w:b/>
              </w:rPr>
            </w:pPr>
          </w:p>
        </w:tc>
        <w:tc>
          <w:tcPr>
            <w:tcW w:w="109" w:type="pct"/>
            <w:vAlign w:val="center"/>
          </w:tcPr>
          <w:p w14:paraId="4D8ED4FD" w14:textId="77777777" w:rsidR="00160938" w:rsidRDefault="00160938" w:rsidP="001F4117">
            <w:pPr>
              <w:jc w:val="center"/>
              <w:rPr>
                <w:b/>
              </w:rPr>
            </w:pPr>
          </w:p>
        </w:tc>
        <w:tc>
          <w:tcPr>
            <w:tcW w:w="109" w:type="pct"/>
            <w:shd w:val="clear" w:color="auto" w:fill="DBE5F1" w:themeFill="accent1" w:themeFillTint="33"/>
            <w:vAlign w:val="center"/>
          </w:tcPr>
          <w:p w14:paraId="4D8ED4FE" w14:textId="77777777" w:rsidR="00160938" w:rsidRDefault="00160938" w:rsidP="001F4117">
            <w:pPr>
              <w:jc w:val="center"/>
              <w:rPr>
                <w:b/>
              </w:rPr>
            </w:pPr>
          </w:p>
        </w:tc>
        <w:tc>
          <w:tcPr>
            <w:tcW w:w="110" w:type="pct"/>
            <w:tcBorders>
              <w:right w:val="single" w:sz="24" w:space="0" w:color="auto"/>
            </w:tcBorders>
            <w:vAlign w:val="center"/>
          </w:tcPr>
          <w:p w14:paraId="4D8ED4FF"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500" w14:textId="77777777" w:rsidR="00160938" w:rsidRDefault="00160938" w:rsidP="001F4117">
            <w:pPr>
              <w:jc w:val="center"/>
              <w:rPr>
                <w:b/>
              </w:rPr>
            </w:pPr>
          </w:p>
        </w:tc>
        <w:tc>
          <w:tcPr>
            <w:tcW w:w="109" w:type="pct"/>
            <w:vAlign w:val="center"/>
          </w:tcPr>
          <w:p w14:paraId="4D8ED501" w14:textId="77777777" w:rsidR="00160938" w:rsidRDefault="00160938" w:rsidP="001F4117">
            <w:pPr>
              <w:jc w:val="center"/>
              <w:rPr>
                <w:b/>
              </w:rPr>
            </w:pPr>
          </w:p>
        </w:tc>
        <w:tc>
          <w:tcPr>
            <w:tcW w:w="109" w:type="pct"/>
            <w:shd w:val="clear" w:color="auto" w:fill="DBE5F1" w:themeFill="accent1" w:themeFillTint="33"/>
            <w:vAlign w:val="center"/>
          </w:tcPr>
          <w:p w14:paraId="4D8ED502" w14:textId="77777777" w:rsidR="00160938" w:rsidRDefault="00160938" w:rsidP="001F4117">
            <w:pPr>
              <w:jc w:val="center"/>
              <w:rPr>
                <w:b/>
              </w:rPr>
            </w:pPr>
          </w:p>
        </w:tc>
        <w:tc>
          <w:tcPr>
            <w:tcW w:w="110" w:type="pct"/>
            <w:tcBorders>
              <w:right w:val="single" w:sz="24" w:space="0" w:color="auto"/>
            </w:tcBorders>
            <w:vAlign w:val="center"/>
          </w:tcPr>
          <w:p w14:paraId="4D8ED503" w14:textId="77777777" w:rsidR="00160938" w:rsidRDefault="00160938" w:rsidP="001F4117">
            <w:pPr>
              <w:jc w:val="center"/>
              <w:rPr>
                <w:b/>
              </w:rPr>
            </w:pPr>
          </w:p>
        </w:tc>
      </w:tr>
      <w:tr w:rsidR="00160938" w14:paraId="4D8ED52C" w14:textId="77777777" w:rsidTr="001F4117">
        <w:trPr>
          <w:trHeight w:val="686"/>
          <w:jc w:val="center"/>
        </w:trPr>
        <w:tc>
          <w:tcPr>
            <w:tcW w:w="138" w:type="pct"/>
            <w:vMerge/>
            <w:tcBorders>
              <w:left w:val="single" w:sz="24" w:space="0" w:color="auto"/>
              <w:right w:val="single" w:sz="24" w:space="0" w:color="auto"/>
            </w:tcBorders>
          </w:tcPr>
          <w:p w14:paraId="4D8ED505" w14:textId="77777777" w:rsidR="00160938" w:rsidRDefault="00160938" w:rsidP="001F4117">
            <w:pPr>
              <w:rPr>
                <w:b/>
              </w:rPr>
            </w:pPr>
          </w:p>
        </w:tc>
        <w:tc>
          <w:tcPr>
            <w:tcW w:w="812" w:type="pct"/>
            <w:tcBorders>
              <w:left w:val="single" w:sz="24" w:space="0" w:color="auto"/>
              <w:right w:val="single" w:sz="24" w:space="0" w:color="auto"/>
            </w:tcBorders>
            <w:vAlign w:val="center"/>
          </w:tcPr>
          <w:p w14:paraId="4D8ED506" w14:textId="77777777" w:rsidR="00160938" w:rsidRPr="005455E2" w:rsidRDefault="00160938" w:rsidP="001F4117">
            <w:pPr>
              <w:jc w:val="center"/>
            </w:pPr>
            <w:r>
              <w:t>Record of Professional Development</w:t>
            </w:r>
          </w:p>
        </w:tc>
        <w:tc>
          <w:tcPr>
            <w:tcW w:w="110" w:type="pct"/>
            <w:tcBorders>
              <w:left w:val="single" w:sz="24" w:space="0" w:color="auto"/>
              <w:right w:val="single" w:sz="4" w:space="0" w:color="auto"/>
            </w:tcBorders>
            <w:vAlign w:val="center"/>
          </w:tcPr>
          <w:p w14:paraId="4D8ED507" w14:textId="77777777" w:rsidR="00160938" w:rsidRDefault="00160938" w:rsidP="001F4117">
            <w:pPr>
              <w:jc w:val="center"/>
              <w:rPr>
                <w:b/>
              </w:rPr>
            </w:pPr>
          </w:p>
        </w:tc>
        <w:tc>
          <w:tcPr>
            <w:tcW w:w="109" w:type="pct"/>
            <w:tcBorders>
              <w:left w:val="single" w:sz="4" w:space="0" w:color="auto"/>
            </w:tcBorders>
            <w:shd w:val="clear" w:color="auto" w:fill="DBE5F1" w:themeFill="accent1" w:themeFillTint="33"/>
            <w:vAlign w:val="center"/>
          </w:tcPr>
          <w:p w14:paraId="4D8ED508" w14:textId="77777777" w:rsidR="00160938" w:rsidRDefault="00160938" w:rsidP="001F4117">
            <w:pPr>
              <w:jc w:val="center"/>
              <w:rPr>
                <w:b/>
              </w:rPr>
            </w:pPr>
          </w:p>
        </w:tc>
        <w:tc>
          <w:tcPr>
            <w:tcW w:w="109" w:type="pct"/>
            <w:vAlign w:val="center"/>
          </w:tcPr>
          <w:p w14:paraId="4D8ED509" w14:textId="77777777" w:rsidR="00160938" w:rsidRDefault="00160938" w:rsidP="001F4117">
            <w:pPr>
              <w:jc w:val="center"/>
              <w:rPr>
                <w:b/>
              </w:rPr>
            </w:pPr>
          </w:p>
        </w:tc>
        <w:tc>
          <w:tcPr>
            <w:tcW w:w="109" w:type="pct"/>
            <w:shd w:val="clear" w:color="auto" w:fill="DBE5F1" w:themeFill="accent1" w:themeFillTint="33"/>
            <w:vAlign w:val="center"/>
          </w:tcPr>
          <w:p w14:paraId="4D8ED50A" w14:textId="77777777" w:rsidR="00160938" w:rsidRDefault="00160938" w:rsidP="001F4117">
            <w:pPr>
              <w:jc w:val="center"/>
              <w:rPr>
                <w:b/>
              </w:rPr>
            </w:pPr>
          </w:p>
        </w:tc>
        <w:tc>
          <w:tcPr>
            <w:tcW w:w="109" w:type="pct"/>
            <w:tcBorders>
              <w:right w:val="single" w:sz="4" w:space="0" w:color="auto"/>
            </w:tcBorders>
            <w:vAlign w:val="center"/>
          </w:tcPr>
          <w:p w14:paraId="4D8ED50B" w14:textId="77777777" w:rsidR="00160938" w:rsidRDefault="00160938" w:rsidP="001F4117">
            <w:pPr>
              <w:jc w:val="center"/>
              <w:rPr>
                <w:b/>
              </w:rPr>
            </w:pPr>
          </w:p>
        </w:tc>
        <w:tc>
          <w:tcPr>
            <w:tcW w:w="110" w:type="pct"/>
            <w:tcBorders>
              <w:left w:val="single" w:sz="4" w:space="0" w:color="auto"/>
              <w:right w:val="single" w:sz="24" w:space="0" w:color="auto"/>
            </w:tcBorders>
            <w:shd w:val="clear" w:color="auto" w:fill="DBE5F1" w:themeFill="accent1" w:themeFillTint="33"/>
            <w:vAlign w:val="center"/>
          </w:tcPr>
          <w:p w14:paraId="4D8ED50C" w14:textId="77777777" w:rsidR="00160938" w:rsidRDefault="00160938" w:rsidP="001F4117">
            <w:pPr>
              <w:jc w:val="center"/>
              <w:rPr>
                <w:b/>
              </w:rPr>
            </w:pPr>
          </w:p>
        </w:tc>
        <w:tc>
          <w:tcPr>
            <w:tcW w:w="110" w:type="pct"/>
            <w:tcBorders>
              <w:left w:val="single" w:sz="24" w:space="0" w:color="auto"/>
            </w:tcBorders>
            <w:vAlign w:val="center"/>
          </w:tcPr>
          <w:p w14:paraId="4D8ED50D" w14:textId="77777777" w:rsidR="00160938" w:rsidRDefault="00160938" w:rsidP="001F4117">
            <w:pPr>
              <w:jc w:val="center"/>
              <w:rPr>
                <w:b/>
              </w:rPr>
            </w:pPr>
          </w:p>
        </w:tc>
        <w:tc>
          <w:tcPr>
            <w:tcW w:w="109" w:type="pct"/>
            <w:shd w:val="clear" w:color="auto" w:fill="DBE5F1" w:themeFill="accent1" w:themeFillTint="33"/>
            <w:vAlign w:val="center"/>
          </w:tcPr>
          <w:p w14:paraId="4D8ED50E" w14:textId="77777777" w:rsidR="00160938" w:rsidRDefault="00160938" w:rsidP="001F4117">
            <w:pPr>
              <w:jc w:val="center"/>
              <w:rPr>
                <w:b/>
              </w:rPr>
            </w:pPr>
          </w:p>
        </w:tc>
        <w:tc>
          <w:tcPr>
            <w:tcW w:w="109" w:type="pct"/>
            <w:vAlign w:val="center"/>
          </w:tcPr>
          <w:p w14:paraId="4D8ED50F" w14:textId="77777777" w:rsidR="00160938" w:rsidRDefault="00160938" w:rsidP="001F4117">
            <w:pPr>
              <w:jc w:val="center"/>
              <w:rPr>
                <w:b/>
              </w:rPr>
            </w:pPr>
          </w:p>
        </w:tc>
        <w:tc>
          <w:tcPr>
            <w:tcW w:w="109" w:type="pct"/>
            <w:shd w:val="clear" w:color="auto" w:fill="DBE5F1" w:themeFill="accent1" w:themeFillTint="33"/>
            <w:vAlign w:val="center"/>
          </w:tcPr>
          <w:p w14:paraId="4D8ED510" w14:textId="77777777" w:rsidR="00160938" w:rsidRDefault="00160938" w:rsidP="001F4117">
            <w:pPr>
              <w:jc w:val="center"/>
              <w:rPr>
                <w:b/>
              </w:rPr>
            </w:pPr>
          </w:p>
        </w:tc>
        <w:tc>
          <w:tcPr>
            <w:tcW w:w="109" w:type="pct"/>
            <w:vAlign w:val="center"/>
          </w:tcPr>
          <w:p w14:paraId="4D8ED511"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512" w14:textId="77777777" w:rsidR="00160938" w:rsidRDefault="00160938" w:rsidP="001F4117">
            <w:pPr>
              <w:jc w:val="center"/>
              <w:rPr>
                <w:b/>
              </w:rPr>
            </w:pPr>
          </w:p>
        </w:tc>
        <w:tc>
          <w:tcPr>
            <w:tcW w:w="110" w:type="pct"/>
            <w:tcBorders>
              <w:left w:val="single" w:sz="24" w:space="0" w:color="auto"/>
            </w:tcBorders>
            <w:vAlign w:val="center"/>
          </w:tcPr>
          <w:p w14:paraId="4D8ED513" w14:textId="77777777" w:rsidR="00160938" w:rsidRDefault="00160938" w:rsidP="001F4117">
            <w:pPr>
              <w:jc w:val="center"/>
              <w:rPr>
                <w:b/>
              </w:rPr>
            </w:pPr>
          </w:p>
        </w:tc>
        <w:tc>
          <w:tcPr>
            <w:tcW w:w="109" w:type="pct"/>
            <w:shd w:val="clear" w:color="auto" w:fill="DBE5F1" w:themeFill="accent1" w:themeFillTint="33"/>
            <w:vAlign w:val="center"/>
          </w:tcPr>
          <w:p w14:paraId="4D8ED514" w14:textId="77777777" w:rsidR="00160938" w:rsidRDefault="00160938" w:rsidP="001F4117">
            <w:pPr>
              <w:jc w:val="center"/>
              <w:rPr>
                <w:b/>
              </w:rPr>
            </w:pPr>
          </w:p>
        </w:tc>
        <w:tc>
          <w:tcPr>
            <w:tcW w:w="109" w:type="pct"/>
            <w:vAlign w:val="center"/>
          </w:tcPr>
          <w:p w14:paraId="4D8ED515" w14:textId="77777777" w:rsidR="00160938" w:rsidRDefault="00160938" w:rsidP="001F4117">
            <w:pPr>
              <w:jc w:val="center"/>
              <w:rPr>
                <w:b/>
              </w:rPr>
            </w:pPr>
          </w:p>
        </w:tc>
        <w:tc>
          <w:tcPr>
            <w:tcW w:w="109" w:type="pct"/>
            <w:shd w:val="clear" w:color="auto" w:fill="DBE5F1" w:themeFill="accent1" w:themeFillTint="33"/>
            <w:vAlign w:val="center"/>
          </w:tcPr>
          <w:p w14:paraId="4D8ED516" w14:textId="77777777" w:rsidR="00160938" w:rsidRDefault="00160938" w:rsidP="001F4117">
            <w:pPr>
              <w:jc w:val="center"/>
              <w:rPr>
                <w:b/>
              </w:rPr>
            </w:pPr>
          </w:p>
        </w:tc>
        <w:tc>
          <w:tcPr>
            <w:tcW w:w="109" w:type="pct"/>
            <w:vAlign w:val="center"/>
          </w:tcPr>
          <w:p w14:paraId="4D8ED517" w14:textId="77777777" w:rsidR="00160938" w:rsidRDefault="00160938" w:rsidP="001F4117">
            <w:pPr>
              <w:jc w:val="center"/>
              <w:rPr>
                <w:b/>
              </w:rPr>
            </w:pPr>
          </w:p>
        </w:tc>
        <w:tc>
          <w:tcPr>
            <w:tcW w:w="109" w:type="pct"/>
            <w:shd w:val="clear" w:color="auto" w:fill="DBE5F1" w:themeFill="accent1" w:themeFillTint="33"/>
            <w:vAlign w:val="center"/>
          </w:tcPr>
          <w:p w14:paraId="4D8ED518" w14:textId="77777777" w:rsidR="00160938" w:rsidRDefault="00160938" w:rsidP="001F4117">
            <w:pPr>
              <w:jc w:val="center"/>
              <w:rPr>
                <w:b/>
              </w:rPr>
            </w:pPr>
          </w:p>
        </w:tc>
        <w:tc>
          <w:tcPr>
            <w:tcW w:w="110" w:type="pct"/>
            <w:tcBorders>
              <w:right w:val="single" w:sz="24" w:space="0" w:color="auto"/>
            </w:tcBorders>
            <w:vAlign w:val="center"/>
          </w:tcPr>
          <w:p w14:paraId="4D8ED519"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51A" w14:textId="77777777" w:rsidR="00160938" w:rsidRDefault="00160938" w:rsidP="001F4117">
            <w:pPr>
              <w:jc w:val="center"/>
              <w:rPr>
                <w:b/>
              </w:rPr>
            </w:pPr>
          </w:p>
        </w:tc>
        <w:tc>
          <w:tcPr>
            <w:tcW w:w="109" w:type="pct"/>
            <w:vAlign w:val="center"/>
          </w:tcPr>
          <w:p w14:paraId="4D8ED51B" w14:textId="77777777" w:rsidR="00160938" w:rsidRDefault="00160938" w:rsidP="001F4117">
            <w:pPr>
              <w:jc w:val="center"/>
              <w:rPr>
                <w:b/>
              </w:rPr>
            </w:pPr>
          </w:p>
        </w:tc>
        <w:tc>
          <w:tcPr>
            <w:tcW w:w="109" w:type="pct"/>
            <w:shd w:val="clear" w:color="auto" w:fill="DBE5F1" w:themeFill="accent1" w:themeFillTint="33"/>
            <w:vAlign w:val="center"/>
          </w:tcPr>
          <w:p w14:paraId="4D8ED51C" w14:textId="77777777" w:rsidR="00160938" w:rsidRDefault="00160938" w:rsidP="001F4117">
            <w:pPr>
              <w:jc w:val="center"/>
              <w:rPr>
                <w:b/>
              </w:rPr>
            </w:pPr>
          </w:p>
        </w:tc>
        <w:tc>
          <w:tcPr>
            <w:tcW w:w="109" w:type="pct"/>
            <w:vAlign w:val="center"/>
          </w:tcPr>
          <w:p w14:paraId="4D8ED51D" w14:textId="77777777" w:rsidR="00160938" w:rsidRDefault="00160938" w:rsidP="001F4117">
            <w:pPr>
              <w:jc w:val="center"/>
              <w:rPr>
                <w:b/>
              </w:rPr>
            </w:pPr>
          </w:p>
        </w:tc>
        <w:tc>
          <w:tcPr>
            <w:tcW w:w="110" w:type="pct"/>
            <w:tcBorders>
              <w:right w:val="single" w:sz="24" w:space="0" w:color="auto"/>
            </w:tcBorders>
            <w:shd w:val="clear" w:color="auto" w:fill="DBE5F1" w:themeFill="accent1" w:themeFillTint="33"/>
            <w:vAlign w:val="center"/>
          </w:tcPr>
          <w:p w14:paraId="4D8ED51E" w14:textId="77777777" w:rsidR="00160938" w:rsidRDefault="00160938" w:rsidP="001F4117">
            <w:pPr>
              <w:jc w:val="center"/>
              <w:rPr>
                <w:b/>
              </w:rPr>
            </w:pPr>
          </w:p>
        </w:tc>
        <w:tc>
          <w:tcPr>
            <w:tcW w:w="110" w:type="pct"/>
            <w:tcBorders>
              <w:left w:val="single" w:sz="24" w:space="0" w:color="auto"/>
            </w:tcBorders>
            <w:vAlign w:val="center"/>
          </w:tcPr>
          <w:p w14:paraId="4D8ED51F" w14:textId="77777777" w:rsidR="00160938" w:rsidRDefault="00160938" w:rsidP="001F4117">
            <w:pPr>
              <w:jc w:val="center"/>
              <w:rPr>
                <w:b/>
              </w:rPr>
            </w:pPr>
          </w:p>
        </w:tc>
        <w:tc>
          <w:tcPr>
            <w:tcW w:w="109" w:type="pct"/>
            <w:shd w:val="clear" w:color="auto" w:fill="DBE5F1" w:themeFill="accent1" w:themeFillTint="33"/>
            <w:vAlign w:val="center"/>
          </w:tcPr>
          <w:p w14:paraId="4D8ED520" w14:textId="77777777" w:rsidR="00160938" w:rsidRDefault="00160938" w:rsidP="001F4117">
            <w:pPr>
              <w:jc w:val="center"/>
              <w:rPr>
                <w:b/>
              </w:rPr>
            </w:pPr>
          </w:p>
        </w:tc>
        <w:tc>
          <w:tcPr>
            <w:tcW w:w="109" w:type="pct"/>
            <w:vAlign w:val="center"/>
          </w:tcPr>
          <w:p w14:paraId="4D8ED521" w14:textId="77777777" w:rsidR="00160938" w:rsidRDefault="00160938" w:rsidP="001F4117">
            <w:pPr>
              <w:jc w:val="center"/>
              <w:rPr>
                <w:b/>
              </w:rPr>
            </w:pPr>
          </w:p>
        </w:tc>
        <w:tc>
          <w:tcPr>
            <w:tcW w:w="109" w:type="pct"/>
            <w:shd w:val="clear" w:color="auto" w:fill="DBE5F1" w:themeFill="accent1" w:themeFillTint="33"/>
            <w:vAlign w:val="center"/>
          </w:tcPr>
          <w:p w14:paraId="4D8ED522" w14:textId="77777777" w:rsidR="00160938" w:rsidRDefault="00160938" w:rsidP="001F4117">
            <w:pPr>
              <w:jc w:val="center"/>
              <w:rPr>
                <w:b/>
              </w:rPr>
            </w:pPr>
          </w:p>
        </w:tc>
        <w:tc>
          <w:tcPr>
            <w:tcW w:w="110" w:type="pct"/>
            <w:tcBorders>
              <w:right w:val="single" w:sz="24" w:space="0" w:color="auto"/>
            </w:tcBorders>
            <w:vAlign w:val="center"/>
          </w:tcPr>
          <w:p w14:paraId="4D8ED523" w14:textId="77777777" w:rsidR="00160938" w:rsidRDefault="00160938" w:rsidP="001F4117">
            <w:pPr>
              <w:jc w:val="center"/>
              <w:rPr>
                <w:b/>
              </w:rPr>
            </w:pPr>
          </w:p>
        </w:tc>
        <w:tc>
          <w:tcPr>
            <w:tcW w:w="110" w:type="pct"/>
            <w:tcBorders>
              <w:left w:val="single" w:sz="24" w:space="0" w:color="auto"/>
            </w:tcBorders>
            <w:shd w:val="clear" w:color="auto" w:fill="DBE5F1" w:themeFill="accent1" w:themeFillTint="33"/>
            <w:vAlign w:val="center"/>
          </w:tcPr>
          <w:p w14:paraId="4D8ED524" w14:textId="77777777" w:rsidR="00160938" w:rsidRDefault="00160938" w:rsidP="001F4117">
            <w:pPr>
              <w:jc w:val="center"/>
              <w:rPr>
                <w:b/>
              </w:rPr>
            </w:pPr>
            <w:r>
              <w:rPr>
                <w:b/>
              </w:rPr>
              <w:t>X</w:t>
            </w:r>
          </w:p>
        </w:tc>
        <w:tc>
          <w:tcPr>
            <w:tcW w:w="109" w:type="pct"/>
            <w:vAlign w:val="center"/>
          </w:tcPr>
          <w:p w14:paraId="4D8ED525" w14:textId="77777777" w:rsidR="00160938" w:rsidRDefault="00160938" w:rsidP="001F4117">
            <w:pPr>
              <w:jc w:val="center"/>
              <w:rPr>
                <w:b/>
              </w:rPr>
            </w:pPr>
            <w:r>
              <w:rPr>
                <w:b/>
              </w:rPr>
              <w:t>X</w:t>
            </w:r>
          </w:p>
        </w:tc>
        <w:tc>
          <w:tcPr>
            <w:tcW w:w="109" w:type="pct"/>
            <w:shd w:val="clear" w:color="auto" w:fill="DBE5F1" w:themeFill="accent1" w:themeFillTint="33"/>
            <w:vAlign w:val="center"/>
          </w:tcPr>
          <w:p w14:paraId="4D8ED526" w14:textId="77777777" w:rsidR="00160938" w:rsidRDefault="00160938" w:rsidP="001F4117">
            <w:pPr>
              <w:jc w:val="center"/>
              <w:rPr>
                <w:b/>
              </w:rPr>
            </w:pPr>
          </w:p>
        </w:tc>
        <w:tc>
          <w:tcPr>
            <w:tcW w:w="110" w:type="pct"/>
            <w:tcBorders>
              <w:right w:val="single" w:sz="24" w:space="0" w:color="auto"/>
            </w:tcBorders>
            <w:vAlign w:val="center"/>
          </w:tcPr>
          <w:p w14:paraId="4D8ED527" w14:textId="77777777" w:rsidR="00160938" w:rsidRDefault="00160938" w:rsidP="001F4117">
            <w:pPr>
              <w:jc w:val="center"/>
              <w:rPr>
                <w:b/>
              </w:rPr>
            </w:pPr>
            <w:r>
              <w:rPr>
                <w:b/>
              </w:rPr>
              <w:t>X</w:t>
            </w:r>
          </w:p>
        </w:tc>
        <w:tc>
          <w:tcPr>
            <w:tcW w:w="110" w:type="pct"/>
            <w:tcBorders>
              <w:left w:val="single" w:sz="24" w:space="0" w:color="auto"/>
            </w:tcBorders>
            <w:shd w:val="clear" w:color="auto" w:fill="DBE5F1" w:themeFill="accent1" w:themeFillTint="33"/>
            <w:vAlign w:val="center"/>
          </w:tcPr>
          <w:p w14:paraId="4D8ED528" w14:textId="77777777" w:rsidR="00160938" w:rsidRDefault="00160938" w:rsidP="001F4117">
            <w:pPr>
              <w:jc w:val="center"/>
              <w:rPr>
                <w:b/>
              </w:rPr>
            </w:pPr>
          </w:p>
        </w:tc>
        <w:tc>
          <w:tcPr>
            <w:tcW w:w="109" w:type="pct"/>
            <w:vAlign w:val="center"/>
          </w:tcPr>
          <w:p w14:paraId="4D8ED529" w14:textId="77777777" w:rsidR="00160938" w:rsidRDefault="00160938" w:rsidP="001F4117">
            <w:pPr>
              <w:jc w:val="center"/>
              <w:rPr>
                <w:b/>
              </w:rPr>
            </w:pPr>
          </w:p>
        </w:tc>
        <w:tc>
          <w:tcPr>
            <w:tcW w:w="109" w:type="pct"/>
            <w:shd w:val="clear" w:color="auto" w:fill="DBE5F1" w:themeFill="accent1" w:themeFillTint="33"/>
            <w:vAlign w:val="center"/>
          </w:tcPr>
          <w:p w14:paraId="4D8ED52A" w14:textId="77777777" w:rsidR="00160938" w:rsidRDefault="00160938" w:rsidP="001F4117">
            <w:pPr>
              <w:jc w:val="center"/>
              <w:rPr>
                <w:b/>
              </w:rPr>
            </w:pPr>
          </w:p>
        </w:tc>
        <w:tc>
          <w:tcPr>
            <w:tcW w:w="110" w:type="pct"/>
            <w:tcBorders>
              <w:right w:val="single" w:sz="24" w:space="0" w:color="auto"/>
            </w:tcBorders>
            <w:vAlign w:val="center"/>
          </w:tcPr>
          <w:p w14:paraId="4D8ED52B" w14:textId="77777777" w:rsidR="00160938" w:rsidRDefault="00160938" w:rsidP="001F4117">
            <w:pPr>
              <w:jc w:val="center"/>
              <w:rPr>
                <w:b/>
              </w:rPr>
            </w:pPr>
          </w:p>
        </w:tc>
      </w:tr>
      <w:tr w:rsidR="00160938" w14:paraId="4D8ED554" w14:textId="77777777" w:rsidTr="001F4117">
        <w:trPr>
          <w:trHeight w:val="686"/>
          <w:jc w:val="center"/>
        </w:trPr>
        <w:tc>
          <w:tcPr>
            <w:tcW w:w="138" w:type="pct"/>
            <w:vMerge/>
            <w:tcBorders>
              <w:left w:val="single" w:sz="24" w:space="0" w:color="auto"/>
              <w:bottom w:val="single" w:sz="24" w:space="0" w:color="auto"/>
              <w:right w:val="single" w:sz="24" w:space="0" w:color="auto"/>
            </w:tcBorders>
          </w:tcPr>
          <w:p w14:paraId="4D8ED52D" w14:textId="77777777" w:rsidR="00160938" w:rsidRDefault="00160938" w:rsidP="001F4117">
            <w:pPr>
              <w:rPr>
                <w:b/>
              </w:rPr>
            </w:pPr>
          </w:p>
        </w:tc>
        <w:tc>
          <w:tcPr>
            <w:tcW w:w="812" w:type="pct"/>
            <w:tcBorders>
              <w:left w:val="single" w:sz="24" w:space="0" w:color="auto"/>
              <w:bottom w:val="single" w:sz="24" w:space="0" w:color="auto"/>
              <w:right w:val="single" w:sz="24" w:space="0" w:color="auto"/>
            </w:tcBorders>
            <w:vAlign w:val="center"/>
          </w:tcPr>
          <w:p w14:paraId="4D8ED52E" w14:textId="77777777" w:rsidR="00160938" w:rsidRPr="005455E2" w:rsidRDefault="00160938" w:rsidP="001F4117">
            <w:pPr>
              <w:jc w:val="center"/>
            </w:pPr>
            <w:r>
              <w:t>Professional Development Plan (PDP)</w:t>
            </w:r>
          </w:p>
        </w:tc>
        <w:tc>
          <w:tcPr>
            <w:tcW w:w="110" w:type="pct"/>
            <w:tcBorders>
              <w:left w:val="single" w:sz="24" w:space="0" w:color="auto"/>
              <w:bottom w:val="single" w:sz="24" w:space="0" w:color="auto"/>
              <w:right w:val="single" w:sz="4" w:space="0" w:color="auto"/>
            </w:tcBorders>
            <w:vAlign w:val="center"/>
          </w:tcPr>
          <w:p w14:paraId="4D8ED52F" w14:textId="77777777" w:rsidR="00160938" w:rsidRDefault="00160938" w:rsidP="001F4117">
            <w:pPr>
              <w:jc w:val="center"/>
              <w:rPr>
                <w:b/>
              </w:rPr>
            </w:pPr>
          </w:p>
        </w:tc>
        <w:tc>
          <w:tcPr>
            <w:tcW w:w="109" w:type="pct"/>
            <w:tcBorders>
              <w:left w:val="single" w:sz="4" w:space="0" w:color="auto"/>
              <w:bottom w:val="single" w:sz="24" w:space="0" w:color="auto"/>
            </w:tcBorders>
            <w:shd w:val="clear" w:color="auto" w:fill="DBE5F1" w:themeFill="accent1" w:themeFillTint="33"/>
            <w:vAlign w:val="center"/>
          </w:tcPr>
          <w:p w14:paraId="4D8ED530" w14:textId="77777777" w:rsidR="00160938" w:rsidRDefault="00160938" w:rsidP="001F4117">
            <w:pPr>
              <w:jc w:val="center"/>
              <w:rPr>
                <w:b/>
              </w:rPr>
            </w:pPr>
          </w:p>
        </w:tc>
        <w:tc>
          <w:tcPr>
            <w:tcW w:w="109" w:type="pct"/>
            <w:tcBorders>
              <w:bottom w:val="single" w:sz="24" w:space="0" w:color="auto"/>
            </w:tcBorders>
            <w:vAlign w:val="center"/>
          </w:tcPr>
          <w:p w14:paraId="4D8ED531"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32" w14:textId="77777777" w:rsidR="00160938" w:rsidRDefault="00160938" w:rsidP="001F4117">
            <w:pPr>
              <w:jc w:val="center"/>
              <w:rPr>
                <w:b/>
              </w:rPr>
            </w:pPr>
          </w:p>
        </w:tc>
        <w:tc>
          <w:tcPr>
            <w:tcW w:w="109" w:type="pct"/>
            <w:tcBorders>
              <w:bottom w:val="single" w:sz="24" w:space="0" w:color="auto"/>
              <w:right w:val="single" w:sz="4" w:space="0" w:color="auto"/>
            </w:tcBorders>
            <w:vAlign w:val="center"/>
          </w:tcPr>
          <w:p w14:paraId="4D8ED533" w14:textId="77777777" w:rsidR="00160938" w:rsidRDefault="00160938" w:rsidP="001F4117">
            <w:pPr>
              <w:jc w:val="center"/>
              <w:rPr>
                <w:b/>
              </w:rPr>
            </w:pPr>
          </w:p>
        </w:tc>
        <w:tc>
          <w:tcPr>
            <w:tcW w:w="110" w:type="pct"/>
            <w:tcBorders>
              <w:left w:val="single" w:sz="4" w:space="0" w:color="auto"/>
              <w:bottom w:val="single" w:sz="24" w:space="0" w:color="auto"/>
              <w:right w:val="single" w:sz="24" w:space="0" w:color="auto"/>
            </w:tcBorders>
            <w:shd w:val="clear" w:color="auto" w:fill="DBE5F1" w:themeFill="accent1" w:themeFillTint="33"/>
            <w:vAlign w:val="center"/>
          </w:tcPr>
          <w:p w14:paraId="4D8ED534" w14:textId="77777777" w:rsidR="00160938" w:rsidRDefault="00160938" w:rsidP="001F4117">
            <w:pPr>
              <w:jc w:val="center"/>
              <w:rPr>
                <w:b/>
              </w:rPr>
            </w:pPr>
          </w:p>
        </w:tc>
        <w:tc>
          <w:tcPr>
            <w:tcW w:w="110" w:type="pct"/>
            <w:tcBorders>
              <w:left w:val="single" w:sz="24" w:space="0" w:color="auto"/>
              <w:bottom w:val="single" w:sz="24" w:space="0" w:color="auto"/>
            </w:tcBorders>
            <w:vAlign w:val="center"/>
          </w:tcPr>
          <w:p w14:paraId="4D8ED535"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36" w14:textId="77777777" w:rsidR="00160938" w:rsidRDefault="00160938" w:rsidP="001F4117">
            <w:pPr>
              <w:jc w:val="center"/>
              <w:rPr>
                <w:b/>
              </w:rPr>
            </w:pPr>
          </w:p>
        </w:tc>
        <w:tc>
          <w:tcPr>
            <w:tcW w:w="109" w:type="pct"/>
            <w:tcBorders>
              <w:bottom w:val="single" w:sz="24" w:space="0" w:color="auto"/>
            </w:tcBorders>
            <w:vAlign w:val="center"/>
          </w:tcPr>
          <w:p w14:paraId="4D8ED537"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38" w14:textId="77777777" w:rsidR="00160938" w:rsidRDefault="00160938" w:rsidP="001F4117">
            <w:pPr>
              <w:jc w:val="center"/>
              <w:rPr>
                <w:b/>
              </w:rPr>
            </w:pPr>
          </w:p>
        </w:tc>
        <w:tc>
          <w:tcPr>
            <w:tcW w:w="109" w:type="pct"/>
            <w:tcBorders>
              <w:bottom w:val="single" w:sz="24" w:space="0" w:color="auto"/>
            </w:tcBorders>
            <w:vAlign w:val="center"/>
          </w:tcPr>
          <w:p w14:paraId="4D8ED539" w14:textId="77777777" w:rsidR="00160938" w:rsidRDefault="00160938" w:rsidP="001F4117">
            <w:pPr>
              <w:jc w:val="center"/>
              <w:rPr>
                <w:b/>
              </w:rPr>
            </w:pPr>
          </w:p>
        </w:tc>
        <w:tc>
          <w:tcPr>
            <w:tcW w:w="110" w:type="pct"/>
            <w:tcBorders>
              <w:bottom w:val="single" w:sz="24" w:space="0" w:color="auto"/>
              <w:right w:val="single" w:sz="24" w:space="0" w:color="auto"/>
            </w:tcBorders>
            <w:shd w:val="clear" w:color="auto" w:fill="DBE5F1" w:themeFill="accent1" w:themeFillTint="33"/>
            <w:vAlign w:val="center"/>
          </w:tcPr>
          <w:p w14:paraId="4D8ED53A" w14:textId="77777777" w:rsidR="00160938" w:rsidRDefault="00160938" w:rsidP="001F4117">
            <w:pPr>
              <w:jc w:val="center"/>
              <w:rPr>
                <w:b/>
              </w:rPr>
            </w:pPr>
          </w:p>
        </w:tc>
        <w:tc>
          <w:tcPr>
            <w:tcW w:w="110" w:type="pct"/>
            <w:tcBorders>
              <w:left w:val="single" w:sz="24" w:space="0" w:color="auto"/>
              <w:bottom w:val="single" w:sz="24" w:space="0" w:color="auto"/>
            </w:tcBorders>
            <w:vAlign w:val="center"/>
          </w:tcPr>
          <w:p w14:paraId="4D8ED53B"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3C" w14:textId="77777777" w:rsidR="00160938" w:rsidRDefault="00160938" w:rsidP="001F4117">
            <w:pPr>
              <w:jc w:val="center"/>
              <w:rPr>
                <w:b/>
              </w:rPr>
            </w:pPr>
          </w:p>
        </w:tc>
        <w:tc>
          <w:tcPr>
            <w:tcW w:w="109" w:type="pct"/>
            <w:tcBorders>
              <w:bottom w:val="single" w:sz="24" w:space="0" w:color="auto"/>
            </w:tcBorders>
            <w:vAlign w:val="center"/>
          </w:tcPr>
          <w:p w14:paraId="4D8ED53D"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3E" w14:textId="77777777" w:rsidR="00160938" w:rsidRDefault="00160938" w:rsidP="001F4117">
            <w:pPr>
              <w:jc w:val="center"/>
              <w:rPr>
                <w:b/>
              </w:rPr>
            </w:pPr>
          </w:p>
        </w:tc>
        <w:tc>
          <w:tcPr>
            <w:tcW w:w="109" w:type="pct"/>
            <w:tcBorders>
              <w:bottom w:val="single" w:sz="24" w:space="0" w:color="auto"/>
            </w:tcBorders>
            <w:vAlign w:val="center"/>
          </w:tcPr>
          <w:p w14:paraId="4D8ED53F"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40" w14:textId="77777777" w:rsidR="00160938" w:rsidRDefault="00160938" w:rsidP="001F4117">
            <w:pPr>
              <w:jc w:val="center"/>
              <w:rPr>
                <w:b/>
              </w:rPr>
            </w:pPr>
          </w:p>
        </w:tc>
        <w:tc>
          <w:tcPr>
            <w:tcW w:w="110" w:type="pct"/>
            <w:tcBorders>
              <w:bottom w:val="single" w:sz="24" w:space="0" w:color="auto"/>
              <w:right w:val="single" w:sz="24" w:space="0" w:color="auto"/>
            </w:tcBorders>
            <w:vAlign w:val="center"/>
          </w:tcPr>
          <w:p w14:paraId="4D8ED541" w14:textId="77777777" w:rsidR="00160938" w:rsidRDefault="00160938" w:rsidP="001F4117">
            <w:pPr>
              <w:jc w:val="center"/>
              <w:rPr>
                <w:b/>
              </w:rPr>
            </w:pPr>
          </w:p>
        </w:tc>
        <w:tc>
          <w:tcPr>
            <w:tcW w:w="110" w:type="pct"/>
            <w:tcBorders>
              <w:left w:val="single" w:sz="24" w:space="0" w:color="auto"/>
              <w:bottom w:val="single" w:sz="24" w:space="0" w:color="auto"/>
            </w:tcBorders>
            <w:shd w:val="clear" w:color="auto" w:fill="DBE5F1" w:themeFill="accent1" w:themeFillTint="33"/>
            <w:vAlign w:val="center"/>
          </w:tcPr>
          <w:p w14:paraId="4D8ED542" w14:textId="77777777" w:rsidR="00160938" w:rsidRDefault="00160938" w:rsidP="001F4117">
            <w:pPr>
              <w:jc w:val="center"/>
              <w:rPr>
                <w:b/>
              </w:rPr>
            </w:pPr>
          </w:p>
        </w:tc>
        <w:tc>
          <w:tcPr>
            <w:tcW w:w="109" w:type="pct"/>
            <w:tcBorders>
              <w:bottom w:val="single" w:sz="24" w:space="0" w:color="auto"/>
            </w:tcBorders>
            <w:vAlign w:val="center"/>
          </w:tcPr>
          <w:p w14:paraId="4D8ED543"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44" w14:textId="77777777" w:rsidR="00160938" w:rsidRDefault="00160938" w:rsidP="001F4117">
            <w:pPr>
              <w:jc w:val="center"/>
              <w:rPr>
                <w:b/>
              </w:rPr>
            </w:pPr>
          </w:p>
        </w:tc>
        <w:tc>
          <w:tcPr>
            <w:tcW w:w="109" w:type="pct"/>
            <w:tcBorders>
              <w:bottom w:val="single" w:sz="24" w:space="0" w:color="auto"/>
            </w:tcBorders>
            <w:vAlign w:val="center"/>
          </w:tcPr>
          <w:p w14:paraId="4D8ED545" w14:textId="77777777" w:rsidR="00160938" w:rsidRDefault="00160938" w:rsidP="001F4117">
            <w:pPr>
              <w:jc w:val="center"/>
              <w:rPr>
                <w:b/>
              </w:rPr>
            </w:pPr>
          </w:p>
        </w:tc>
        <w:tc>
          <w:tcPr>
            <w:tcW w:w="110" w:type="pct"/>
            <w:tcBorders>
              <w:bottom w:val="single" w:sz="24" w:space="0" w:color="auto"/>
              <w:right w:val="single" w:sz="24" w:space="0" w:color="auto"/>
            </w:tcBorders>
            <w:shd w:val="clear" w:color="auto" w:fill="DBE5F1" w:themeFill="accent1" w:themeFillTint="33"/>
            <w:vAlign w:val="center"/>
          </w:tcPr>
          <w:p w14:paraId="4D8ED546" w14:textId="77777777" w:rsidR="00160938" w:rsidRDefault="00160938" w:rsidP="001F4117">
            <w:pPr>
              <w:jc w:val="center"/>
              <w:rPr>
                <w:b/>
              </w:rPr>
            </w:pPr>
          </w:p>
        </w:tc>
        <w:tc>
          <w:tcPr>
            <w:tcW w:w="110" w:type="pct"/>
            <w:tcBorders>
              <w:left w:val="single" w:sz="24" w:space="0" w:color="auto"/>
              <w:bottom w:val="single" w:sz="24" w:space="0" w:color="auto"/>
            </w:tcBorders>
            <w:vAlign w:val="center"/>
          </w:tcPr>
          <w:p w14:paraId="4D8ED547"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48" w14:textId="77777777" w:rsidR="00160938" w:rsidRDefault="00160938" w:rsidP="001F4117">
            <w:pPr>
              <w:jc w:val="center"/>
              <w:rPr>
                <w:b/>
              </w:rPr>
            </w:pPr>
          </w:p>
        </w:tc>
        <w:tc>
          <w:tcPr>
            <w:tcW w:w="109" w:type="pct"/>
            <w:tcBorders>
              <w:bottom w:val="single" w:sz="24" w:space="0" w:color="auto"/>
            </w:tcBorders>
            <w:vAlign w:val="center"/>
          </w:tcPr>
          <w:p w14:paraId="4D8ED549" w14:textId="77777777" w:rsidR="00160938" w:rsidRDefault="00160938" w:rsidP="001F4117">
            <w:pPr>
              <w:jc w:val="center"/>
              <w:rPr>
                <w:b/>
              </w:rPr>
            </w:pPr>
          </w:p>
        </w:tc>
        <w:tc>
          <w:tcPr>
            <w:tcW w:w="109" w:type="pct"/>
            <w:tcBorders>
              <w:bottom w:val="single" w:sz="24" w:space="0" w:color="auto"/>
            </w:tcBorders>
            <w:shd w:val="clear" w:color="auto" w:fill="DBE5F1" w:themeFill="accent1" w:themeFillTint="33"/>
            <w:vAlign w:val="center"/>
          </w:tcPr>
          <w:p w14:paraId="4D8ED54A" w14:textId="77777777" w:rsidR="00160938" w:rsidRDefault="00160938" w:rsidP="001F4117">
            <w:pPr>
              <w:jc w:val="center"/>
              <w:rPr>
                <w:b/>
              </w:rPr>
            </w:pPr>
          </w:p>
        </w:tc>
        <w:tc>
          <w:tcPr>
            <w:tcW w:w="110" w:type="pct"/>
            <w:tcBorders>
              <w:bottom w:val="single" w:sz="24" w:space="0" w:color="auto"/>
              <w:right w:val="single" w:sz="24" w:space="0" w:color="auto"/>
            </w:tcBorders>
            <w:vAlign w:val="center"/>
          </w:tcPr>
          <w:p w14:paraId="4D8ED54B" w14:textId="77777777" w:rsidR="00160938" w:rsidRDefault="00160938" w:rsidP="001F4117">
            <w:pPr>
              <w:jc w:val="center"/>
              <w:rPr>
                <w:b/>
              </w:rPr>
            </w:pPr>
          </w:p>
        </w:tc>
        <w:tc>
          <w:tcPr>
            <w:tcW w:w="110" w:type="pct"/>
            <w:tcBorders>
              <w:left w:val="single" w:sz="24" w:space="0" w:color="auto"/>
              <w:bottom w:val="single" w:sz="24" w:space="0" w:color="auto"/>
            </w:tcBorders>
            <w:shd w:val="clear" w:color="auto" w:fill="DBE5F1" w:themeFill="accent1" w:themeFillTint="33"/>
            <w:vAlign w:val="center"/>
          </w:tcPr>
          <w:p w14:paraId="4D8ED54C" w14:textId="77777777" w:rsidR="00160938" w:rsidRDefault="00160938" w:rsidP="001F4117">
            <w:pPr>
              <w:jc w:val="center"/>
              <w:rPr>
                <w:b/>
              </w:rPr>
            </w:pPr>
            <w:r>
              <w:rPr>
                <w:b/>
              </w:rPr>
              <w:t>X</w:t>
            </w:r>
          </w:p>
        </w:tc>
        <w:tc>
          <w:tcPr>
            <w:tcW w:w="109" w:type="pct"/>
            <w:tcBorders>
              <w:bottom w:val="single" w:sz="24" w:space="0" w:color="auto"/>
            </w:tcBorders>
            <w:vAlign w:val="center"/>
          </w:tcPr>
          <w:p w14:paraId="4D8ED54D" w14:textId="77777777" w:rsidR="00160938" w:rsidRDefault="00160938" w:rsidP="001F4117">
            <w:pPr>
              <w:jc w:val="center"/>
              <w:rPr>
                <w:b/>
              </w:rPr>
            </w:pPr>
            <w:r>
              <w:rPr>
                <w:b/>
              </w:rPr>
              <w:t>X</w:t>
            </w:r>
          </w:p>
        </w:tc>
        <w:tc>
          <w:tcPr>
            <w:tcW w:w="109" w:type="pct"/>
            <w:tcBorders>
              <w:bottom w:val="single" w:sz="24" w:space="0" w:color="auto"/>
            </w:tcBorders>
            <w:shd w:val="clear" w:color="auto" w:fill="DBE5F1" w:themeFill="accent1" w:themeFillTint="33"/>
            <w:vAlign w:val="center"/>
          </w:tcPr>
          <w:p w14:paraId="4D8ED54E" w14:textId="77777777" w:rsidR="00160938" w:rsidRDefault="00160938" w:rsidP="001F4117">
            <w:pPr>
              <w:jc w:val="center"/>
              <w:rPr>
                <w:b/>
              </w:rPr>
            </w:pPr>
          </w:p>
        </w:tc>
        <w:tc>
          <w:tcPr>
            <w:tcW w:w="110" w:type="pct"/>
            <w:tcBorders>
              <w:bottom w:val="single" w:sz="24" w:space="0" w:color="auto"/>
              <w:right w:val="single" w:sz="24" w:space="0" w:color="auto"/>
            </w:tcBorders>
            <w:vAlign w:val="center"/>
          </w:tcPr>
          <w:p w14:paraId="4D8ED54F" w14:textId="77777777" w:rsidR="00160938" w:rsidRDefault="00160938" w:rsidP="001F4117">
            <w:pPr>
              <w:jc w:val="center"/>
              <w:rPr>
                <w:b/>
              </w:rPr>
            </w:pPr>
            <w:r>
              <w:rPr>
                <w:b/>
              </w:rPr>
              <w:t>X</w:t>
            </w:r>
          </w:p>
        </w:tc>
        <w:tc>
          <w:tcPr>
            <w:tcW w:w="110" w:type="pct"/>
            <w:tcBorders>
              <w:left w:val="single" w:sz="24" w:space="0" w:color="auto"/>
              <w:bottom w:val="single" w:sz="24" w:space="0" w:color="auto"/>
            </w:tcBorders>
            <w:shd w:val="clear" w:color="auto" w:fill="DBE5F1" w:themeFill="accent1" w:themeFillTint="33"/>
            <w:vAlign w:val="center"/>
          </w:tcPr>
          <w:p w14:paraId="4D8ED550" w14:textId="77777777" w:rsidR="00160938" w:rsidRDefault="00160938" w:rsidP="001F4117">
            <w:pPr>
              <w:jc w:val="center"/>
              <w:rPr>
                <w:b/>
              </w:rPr>
            </w:pPr>
            <w:r>
              <w:rPr>
                <w:b/>
              </w:rPr>
              <w:t>X</w:t>
            </w:r>
          </w:p>
        </w:tc>
        <w:tc>
          <w:tcPr>
            <w:tcW w:w="109" w:type="pct"/>
            <w:tcBorders>
              <w:bottom w:val="single" w:sz="24" w:space="0" w:color="auto"/>
            </w:tcBorders>
            <w:vAlign w:val="center"/>
          </w:tcPr>
          <w:p w14:paraId="4D8ED551" w14:textId="77777777" w:rsidR="00160938" w:rsidRDefault="00160938" w:rsidP="001F4117">
            <w:pPr>
              <w:jc w:val="center"/>
              <w:rPr>
                <w:b/>
              </w:rPr>
            </w:pPr>
            <w:r>
              <w:rPr>
                <w:b/>
              </w:rPr>
              <w:t>X</w:t>
            </w:r>
          </w:p>
        </w:tc>
        <w:tc>
          <w:tcPr>
            <w:tcW w:w="109" w:type="pct"/>
            <w:tcBorders>
              <w:bottom w:val="single" w:sz="24" w:space="0" w:color="auto"/>
            </w:tcBorders>
            <w:shd w:val="clear" w:color="auto" w:fill="DBE5F1" w:themeFill="accent1" w:themeFillTint="33"/>
            <w:vAlign w:val="center"/>
          </w:tcPr>
          <w:p w14:paraId="4D8ED552" w14:textId="77777777" w:rsidR="00160938" w:rsidRDefault="00160938" w:rsidP="001F4117">
            <w:pPr>
              <w:jc w:val="center"/>
              <w:rPr>
                <w:b/>
              </w:rPr>
            </w:pPr>
          </w:p>
        </w:tc>
        <w:tc>
          <w:tcPr>
            <w:tcW w:w="110" w:type="pct"/>
            <w:tcBorders>
              <w:bottom w:val="single" w:sz="24" w:space="0" w:color="auto"/>
              <w:right w:val="single" w:sz="24" w:space="0" w:color="auto"/>
            </w:tcBorders>
            <w:vAlign w:val="center"/>
          </w:tcPr>
          <w:p w14:paraId="4D8ED553" w14:textId="77777777" w:rsidR="00160938" w:rsidRDefault="00160938" w:rsidP="001F4117">
            <w:pPr>
              <w:jc w:val="center"/>
              <w:rPr>
                <w:b/>
              </w:rPr>
            </w:pPr>
            <w:r>
              <w:rPr>
                <w:b/>
              </w:rPr>
              <w:t>X</w:t>
            </w:r>
          </w:p>
        </w:tc>
      </w:tr>
    </w:tbl>
    <w:p w14:paraId="4D8ED555" w14:textId="77777777" w:rsidR="00160938" w:rsidRDefault="00160938">
      <w:pPr>
        <w:rPr>
          <w:b/>
          <w:sz w:val="32"/>
          <w:u w:val="single"/>
        </w:rPr>
        <w:sectPr w:rsidR="00160938" w:rsidSect="00160938">
          <w:footerReference w:type="even" r:id="rId9"/>
          <w:footerReference w:type="default" r:id="rId10"/>
          <w:pgSz w:w="16838" w:h="11906" w:orient="landscape"/>
          <w:pgMar w:top="720" w:right="720" w:bottom="720" w:left="720" w:header="709" w:footer="709" w:gutter="0"/>
          <w:cols w:space="708"/>
          <w:titlePg/>
          <w:docGrid w:linePitch="360"/>
        </w:sectPr>
      </w:pPr>
    </w:p>
    <w:p w14:paraId="46675BD7" w14:textId="77777777" w:rsidR="00C33597" w:rsidRDefault="00C33597" w:rsidP="00C33597">
      <w:pPr>
        <w:rPr>
          <w:b/>
          <w:sz w:val="32"/>
          <w:u w:val="single"/>
        </w:rPr>
      </w:pPr>
      <w:r>
        <w:rPr>
          <w:b/>
          <w:sz w:val="32"/>
          <w:u w:val="single"/>
        </w:rPr>
        <w:lastRenderedPageBreak/>
        <w:t>Teacher Self-Reflection Tool – Highly Accomplished and Lead</w:t>
      </w:r>
    </w:p>
    <w:p w14:paraId="063B3148" w14:textId="77777777" w:rsidR="00C33597" w:rsidRDefault="00C33597" w:rsidP="00C33597">
      <w:pPr>
        <w:rPr>
          <w:i/>
          <w:sz w:val="24"/>
          <w:szCs w:val="24"/>
        </w:rPr>
      </w:pPr>
      <w:r w:rsidRPr="00044ADE">
        <w:rPr>
          <w:i/>
          <w:sz w:val="24"/>
          <w:szCs w:val="24"/>
        </w:rPr>
        <w:t>Based on the Australian Professional Standards for Teachers (BOSTES, 201</w:t>
      </w:r>
      <w:r>
        <w:rPr>
          <w:i/>
          <w:sz w:val="24"/>
          <w:szCs w:val="24"/>
        </w:rPr>
        <w:t>1</w:t>
      </w:r>
      <w:r w:rsidRPr="00044ADE">
        <w:rPr>
          <w:i/>
          <w:sz w:val="24"/>
          <w:szCs w:val="24"/>
        </w:rPr>
        <w:t>)</w:t>
      </w:r>
    </w:p>
    <w:p w14:paraId="27DE5965" w14:textId="77777777" w:rsidR="00C33597" w:rsidRPr="003E0336" w:rsidRDefault="00C33597" w:rsidP="00C33597">
      <w:pPr>
        <w:rPr>
          <w:sz w:val="24"/>
          <w:szCs w:val="24"/>
        </w:rPr>
      </w:pPr>
      <w:r w:rsidRPr="003E0336">
        <w:rPr>
          <w:sz w:val="24"/>
          <w:szCs w:val="24"/>
        </w:rPr>
        <w:t xml:space="preserve">The </w:t>
      </w:r>
      <w:r>
        <w:rPr>
          <w:sz w:val="24"/>
          <w:szCs w:val="24"/>
        </w:rPr>
        <w:t>‘</w:t>
      </w:r>
      <w:r w:rsidRPr="003E0336">
        <w:rPr>
          <w:sz w:val="24"/>
          <w:szCs w:val="24"/>
        </w:rPr>
        <w:t>Evidence</w:t>
      </w:r>
      <w:r>
        <w:rPr>
          <w:sz w:val="24"/>
          <w:szCs w:val="24"/>
        </w:rPr>
        <w:t>’</w:t>
      </w:r>
      <w:r w:rsidRPr="003E0336">
        <w:rPr>
          <w:sz w:val="24"/>
          <w:szCs w:val="24"/>
        </w:rPr>
        <w:t xml:space="preserve"> sec</w:t>
      </w:r>
      <w:r>
        <w:rPr>
          <w:sz w:val="24"/>
          <w:szCs w:val="24"/>
        </w:rPr>
        <w:t>t</w:t>
      </w:r>
      <w:r w:rsidRPr="003E0336">
        <w:rPr>
          <w:sz w:val="24"/>
          <w:szCs w:val="24"/>
        </w:rPr>
        <w:t>ion includes exa</w:t>
      </w:r>
      <w:r>
        <w:rPr>
          <w:sz w:val="24"/>
          <w:szCs w:val="24"/>
        </w:rPr>
        <w:t xml:space="preserve">mples that created with the Elements of Learning and Achievement. </w:t>
      </w:r>
    </w:p>
    <w:p w14:paraId="1818410D" w14:textId="77777777" w:rsidR="00C33597" w:rsidRPr="00044ADE" w:rsidRDefault="00C33597" w:rsidP="00C33597">
      <w:pPr>
        <w:rPr>
          <w:b/>
          <w:sz w:val="24"/>
          <w:szCs w:val="24"/>
        </w:rPr>
      </w:pPr>
      <w:r w:rsidRPr="00044ADE">
        <w:rPr>
          <w:b/>
          <w:sz w:val="24"/>
          <w:szCs w:val="24"/>
        </w:rPr>
        <w:t>Domain: Professional Knowledge</w:t>
      </w:r>
    </w:p>
    <w:p w14:paraId="75843C87" w14:textId="77777777" w:rsidR="00C33597" w:rsidRPr="00044ADE" w:rsidRDefault="00C33597" w:rsidP="00C33597">
      <w:pPr>
        <w:rPr>
          <w:b/>
          <w:sz w:val="24"/>
          <w:szCs w:val="24"/>
        </w:rPr>
      </w:pPr>
      <w:r w:rsidRPr="00044ADE">
        <w:rPr>
          <w:b/>
          <w:sz w:val="24"/>
          <w:szCs w:val="24"/>
        </w:rPr>
        <w:t>Standard 1: Know students and how they learn</w:t>
      </w:r>
    </w:p>
    <w:tbl>
      <w:tblPr>
        <w:tblStyle w:val="TableGrid"/>
        <w:tblW w:w="10740" w:type="dxa"/>
        <w:tblLayout w:type="fixed"/>
        <w:tblLook w:val="04A0" w:firstRow="1" w:lastRow="0" w:firstColumn="1" w:lastColumn="0" w:noHBand="0" w:noVBand="1"/>
      </w:tblPr>
      <w:tblGrid>
        <w:gridCol w:w="1668"/>
        <w:gridCol w:w="708"/>
        <w:gridCol w:w="2552"/>
        <w:gridCol w:w="709"/>
        <w:gridCol w:w="2579"/>
        <w:gridCol w:w="958"/>
        <w:gridCol w:w="1566"/>
      </w:tblGrid>
      <w:tr w:rsidR="00C33597" w14:paraId="698C620D" w14:textId="77777777" w:rsidTr="00B105B3">
        <w:tc>
          <w:tcPr>
            <w:tcW w:w="1668" w:type="dxa"/>
            <w:shd w:val="clear" w:color="auto" w:fill="B8CCE4" w:themeFill="accent1" w:themeFillTint="66"/>
            <w:vAlign w:val="center"/>
          </w:tcPr>
          <w:p w14:paraId="6D12F8B5" w14:textId="77777777" w:rsidR="00C33597" w:rsidRPr="00044ADE" w:rsidRDefault="00C33597" w:rsidP="00B105B3">
            <w:pPr>
              <w:jc w:val="center"/>
              <w:rPr>
                <w:b/>
                <w:sz w:val="24"/>
                <w:szCs w:val="24"/>
              </w:rPr>
            </w:pPr>
            <w:r w:rsidRPr="00044ADE">
              <w:rPr>
                <w:b/>
                <w:sz w:val="24"/>
                <w:szCs w:val="24"/>
              </w:rPr>
              <w:t>Focus</w:t>
            </w:r>
          </w:p>
        </w:tc>
        <w:tc>
          <w:tcPr>
            <w:tcW w:w="3260" w:type="dxa"/>
            <w:gridSpan w:val="2"/>
            <w:shd w:val="clear" w:color="auto" w:fill="B8CCE4" w:themeFill="accent1" w:themeFillTint="66"/>
            <w:vAlign w:val="center"/>
          </w:tcPr>
          <w:p w14:paraId="0BDC26BA" w14:textId="77777777" w:rsidR="00C33597" w:rsidRPr="00044ADE" w:rsidRDefault="00C33597" w:rsidP="00B105B3">
            <w:pPr>
              <w:jc w:val="center"/>
              <w:rPr>
                <w:b/>
                <w:sz w:val="24"/>
                <w:szCs w:val="24"/>
              </w:rPr>
            </w:pPr>
            <w:r w:rsidRPr="00044ADE">
              <w:rPr>
                <w:b/>
                <w:sz w:val="24"/>
                <w:szCs w:val="24"/>
              </w:rPr>
              <w:t>Highly Accomplished</w:t>
            </w:r>
          </w:p>
        </w:tc>
        <w:tc>
          <w:tcPr>
            <w:tcW w:w="3288" w:type="dxa"/>
            <w:gridSpan w:val="2"/>
            <w:shd w:val="clear" w:color="auto" w:fill="B8CCE4" w:themeFill="accent1" w:themeFillTint="66"/>
            <w:vAlign w:val="center"/>
          </w:tcPr>
          <w:p w14:paraId="17C66180" w14:textId="77777777" w:rsidR="00C33597" w:rsidRPr="00044ADE" w:rsidRDefault="00C33597" w:rsidP="00B105B3">
            <w:pPr>
              <w:jc w:val="center"/>
              <w:rPr>
                <w:b/>
                <w:sz w:val="24"/>
                <w:szCs w:val="24"/>
              </w:rPr>
            </w:pPr>
            <w:r>
              <w:rPr>
                <w:b/>
                <w:sz w:val="24"/>
                <w:szCs w:val="24"/>
              </w:rPr>
              <w:t>Lead</w:t>
            </w:r>
          </w:p>
        </w:tc>
        <w:tc>
          <w:tcPr>
            <w:tcW w:w="958" w:type="dxa"/>
            <w:shd w:val="clear" w:color="auto" w:fill="B8CCE4" w:themeFill="accent1" w:themeFillTint="66"/>
            <w:vAlign w:val="center"/>
          </w:tcPr>
          <w:p w14:paraId="30971A42" w14:textId="77777777" w:rsidR="00C33597" w:rsidRPr="00044ADE" w:rsidRDefault="00C33597" w:rsidP="00B105B3">
            <w:pPr>
              <w:jc w:val="center"/>
              <w:rPr>
                <w:b/>
                <w:sz w:val="24"/>
                <w:szCs w:val="24"/>
              </w:rPr>
            </w:pPr>
            <w:r w:rsidRPr="00044ADE">
              <w:rPr>
                <w:b/>
                <w:sz w:val="24"/>
                <w:szCs w:val="24"/>
              </w:rPr>
              <w:t>Met at HA</w:t>
            </w:r>
            <w:r>
              <w:rPr>
                <w:b/>
                <w:sz w:val="24"/>
                <w:szCs w:val="24"/>
              </w:rPr>
              <w:t>/L</w:t>
            </w:r>
          </w:p>
        </w:tc>
        <w:tc>
          <w:tcPr>
            <w:tcW w:w="1566" w:type="dxa"/>
            <w:shd w:val="clear" w:color="auto" w:fill="B8CCE4" w:themeFill="accent1" w:themeFillTint="66"/>
            <w:vAlign w:val="center"/>
          </w:tcPr>
          <w:p w14:paraId="2FD716A4" w14:textId="77777777" w:rsidR="00C33597" w:rsidRPr="00044ADE" w:rsidRDefault="00C33597" w:rsidP="00B105B3">
            <w:pPr>
              <w:jc w:val="center"/>
              <w:rPr>
                <w:b/>
                <w:sz w:val="24"/>
                <w:szCs w:val="24"/>
              </w:rPr>
            </w:pPr>
            <w:r w:rsidRPr="00044ADE">
              <w:rPr>
                <w:b/>
                <w:sz w:val="24"/>
                <w:szCs w:val="24"/>
              </w:rPr>
              <w:t>Evidence</w:t>
            </w:r>
          </w:p>
        </w:tc>
      </w:tr>
      <w:tr w:rsidR="00C33597" w:rsidRPr="00044ADE" w14:paraId="15FC7880" w14:textId="77777777" w:rsidTr="00B105B3">
        <w:tc>
          <w:tcPr>
            <w:tcW w:w="1668" w:type="dxa"/>
          </w:tcPr>
          <w:p w14:paraId="499A69B5" w14:textId="77777777" w:rsidR="00C33597" w:rsidRPr="00044ADE" w:rsidRDefault="00C33597" w:rsidP="00B105B3">
            <w:pPr>
              <w:rPr>
                <w:sz w:val="20"/>
                <w:szCs w:val="24"/>
              </w:rPr>
            </w:pPr>
            <w:r w:rsidRPr="00044ADE">
              <w:rPr>
                <w:sz w:val="20"/>
                <w:szCs w:val="24"/>
              </w:rPr>
              <w:t>Physical, social and intellectual development and characteristics of students</w:t>
            </w:r>
          </w:p>
        </w:tc>
        <w:tc>
          <w:tcPr>
            <w:tcW w:w="708" w:type="dxa"/>
          </w:tcPr>
          <w:p w14:paraId="43D62E8E" w14:textId="77777777" w:rsidR="00C33597" w:rsidRPr="00044ADE" w:rsidRDefault="00C33597" w:rsidP="00B105B3">
            <w:pPr>
              <w:jc w:val="center"/>
              <w:rPr>
                <w:sz w:val="20"/>
                <w:szCs w:val="24"/>
              </w:rPr>
            </w:pPr>
            <w:r w:rsidRPr="00044ADE">
              <w:rPr>
                <w:sz w:val="20"/>
                <w:szCs w:val="24"/>
              </w:rPr>
              <w:t>1.1.3</w:t>
            </w:r>
          </w:p>
        </w:tc>
        <w:tc>
          <w:tcPr>
            <w:tcW w:w="2552" w:type="dxa"/>
          </w:tcPr>
          <w:p w14:paraId="0AC4C359" w14:textId="77777777" w:rsidR="00C33597" w:rsidRPr="00044ADE" w:rsidRDefault="00C33597" w:rsidP="00B105B3">
            <w:pPr>
              <w:rPr>
                <w:sz w:val="20"/>
                <w:szCs w:val="24"/>
              </w:rPr>
            </w:pPr>
            <w:r w:rsidRPr="00044ADE">
              <w:rPr>
                <w:sz w:val="20"/>
                <w:szCs w:val="24"/>
              </w:rPr>
              <w:t>Select from a flexible and effective repertoire of teaching strategies to suit the physical, social and intellectual development of characteristics of students</w:t>
            </w:r>
          </w:p>
        </w:tc>
        <w:tc>
          <w:tcPr>
            <w:tcW w:w="709" w:type="dxa"/>
          </w:tcPr>
          <w:p w14:paraId="3986E4EE" w14:textId="77777777" w:rsidR="00C33597" w:rsidRPr="00044ADE" w:rsidRDefault="00C33597" w:rsidP="00B105B3">
            <w:pPr>
              <w:jc w:val="center"/>
              <w:rPr>
                <w:sz w:val="20"/>
                <w:szCs w:val="24"/>
              </w:rPr>
            </w:pPr>
            <w:r w:rsidRPr="00044ADE">
              <w:rPr>
                <w:sz w:val="20"/>
                <w:szCs w:val="24"/>
              </w:rPr>
              <w:t>1.1.</w:t>
            </w:r>
            <w:r>
              <w:rPr>
                <w:sz w:val="20"/>
                <w:szCs w:val="24"/>
              </w:rPr>
              <w:t>4</w:t>
            </w:r>
          </w:p>
        </w:tc>
        <w:tc>
          <w:tcPr>
            <w:tcW w:w="2579" w:type="dxa"/>
          </w:tcPr>
          <w:p w14:paraId="07094FC3" w14:textId="77777777" w:rsidR="00C33597" w:rsidRPr="00044ADE" w:rsidRDefault="00C33597" w:rsidP="00B105B3">
            <w:pPr>
              <w:rPr>
                <w:sz w:val="20"/>
                <w:szCs w:val="24"/>
              </w:rPr>
            </w:pPr>
            <w:r>
              <w:rPr>
                <w:sz w:val="20"/>
                <w:szCs w:val="24"/>
              </w:rPr>
              <w:t>Lead colleagues to select and develop teaching strategies to improve student learning using knowledge of the physical, social and intellectual development and characteristics of students</w:t>
            </w:r>
          </w:p>
        </w:tc>
        <w:tc>
          <w:tcPr>
            <w:tcW w:w="958" w:type="dxa"/>
          </w:tcPr>
          <w:p w14:paraId="0B45A264" w14:textId="77777777" w:rsidR="00C33597" w:rsidRPr="00044ADE" w:rsidRDefault="00C33597" w:rsidP="00B105B3">
            <w:pPr>
              <w:rPr>
                <w:sz w:val="20"/>
                <w:szCs w:val="24"/>
              </w:rPr>
            </w:pPr>
          </w:p>
        </w:tc>
        <w:tc>
          <w:tcPr>
            <w:tcW w:w="1566" w:type="dxa"/>
          </w:tcPr>
          <w:p w14:paraId="097392CD" w14:textId="77777777" w:rsidR="00C33597" w:rsidRDefault="00C33597" w:rsidP="00B105B3">
            <w:pPr>
              <w:rPr>
                <w:i/>
                <w:sz w:val="20"/>
                <w:szCs w:val="24"/>
              </w:rPr>
            </w:pPr>
            <w:r w:rsidRPr="00403C8F">
              <w:rPr>
                <w:i/>
                <w:sz w:val="20"/>
                <w:szCs w:val="24"/>
              </w:rPr>
              <w:t>Personalised Learning and Support Plan, focus on Health and Wellbeing.</w:t>
            </w:r>
          </w:p>
          <w:p w14:paraId="31D365FD" w14:textId="77777777" w:rsidR="00C33597" w:rsidRPr="00403C8F" w:rsidRDefault="00C33597" w:rsidP="00B105B3">
            <w:pPr>
              <w:rPr>
                <w:i/>
                <w:sz w:val="20"/>
                <w:szCs w:val="24"/>
              </w:rPr>
            </w:pPr>
            <w:r>
              <w:rPr>
                <w:i/>
                <w:sz w:val="20"/>
                <w:szCs w:val="24"/>
              </w:rPr>
              <w:t>Observations</w:t>
            </w:r>
          </w:p>
        </w:tc>
      </w:tr>
      <w:tr w:rsidR="00C33597" w:rsidRPr="00044ADE" w14:paraId="24E34633" w14:textId="77777777" w:rsidTr="00B105B3">
        <w:tc>
          <w:tcPr>
            <w:tcW w:w="1668" w:type="dxa"/>
          </w:tcPr>
          <w:p w14:paraId="11A774F5" w14:textId="77777777" w:rsidR="00C33597" w:rsidRPr="00044ADE" w:rsidRDefault="00C33597" w:rsidP="00B105B3">
            <w:pPr>
              <w:rPr>
                <w:sz w:val="20"/>
                <w:szCs w:val="24"/>
              </w:rPr>
            </w:pPr>
            <w:r w:rsidRPr="00044ADE">
              <w:rPr>
                <w:sz w:val="20"/>
                <w:szCs w:val="24"/>
              </w:rPr>
              <w:t>Understand how students learn</w:t>
            </w:r>
          </w:p>
        </w:tc>
        <w:tc>
          <w:tcPr>
            <w:tcW w:w="708" w:type="dxa"/>
          </w:tcPr>
          <w:p w14:paraId="603EA628" w14:textId="77777777" w:rsidR="00C33597" w:rsidRPr="00044ADE" w:rsidRDefault="00C33597" w:rsidP="00B105B3">
            <w:pPr>
              <w:jc w:val="center"/>
              <w:rPr>
                <w:sz w:val="20"/>
                <w:szCs w:val="24"/>
              </w:rPr>
            </w:pPr>
            <w:r w:rsidRPr="00044ADE">
              <w:rPr>
                <w:sz w:val="20"/>
                <w:szCs w:val="24"/>
              </w:rPr>
              <w:t>1.2.3</w:t>
            </w:r>
          </w:p>
        </w:tc>
        <w:tc>
          <w:tcPr>
            <w:tcW w:w="2552" w:type="dxa"/>
          </w:tcPr>
          <w:p w14:paraId="5E792D7D" w14:textId="77777777" w:rsidR="00C33597" w:rsidRPr="00044ADE" w:rsidRDefault="00C33597" w:rsidP="00B105B3">
            <w:pPr>
              <w:rPr>
                <w:sz w:val="20"/>
                <w:szCs w:val="24"/>
              </w:rPr>
            </w:pPr>
            <w:r w:rsidRPr="00044ADE">
              <w:rPr>
                <w:sz w:val="20"/>
                <w:szCs w:val="24"/>
              </w:rPr>
              <w:t>Expand understanding of how students learn using research and workplace knowledge.</w:t>
            </w:r>
          </w:p>
        </w:tc>
        <w:tc>
          <w:tcPr>
            <w:tcW w:w="709" w:type="dxa"/>
          </w:tcPr>
          <w:p w14:paraId="69D2EFE5" w14:textId="77777777" w:rsidR="00C33597" w:rsidRPr="00044ADE" w:rsidRDefault="00C33597" w:rsidP="00B105B3">
            <w:pPr>
              <w:jc w:val="center"/>
              <w:rPr>
                <w:sz w:val="20"/>
                <w:szCs w:val="24"/>
              </w:rPr>
            </w:pPr>
            <w:r w:rsidRPr="00044ADE">
              <w:rPr>
                <w:sz w:val="20"/>
                <w:szCs w:val="24"/>
              </w:rPr>
              <w:t>1.2.</w:t>
            </w:r>
            <w:r>
              <w:rPr>
                <w:sz w:val="20"/>
                <w:szCs w:val="24"/>
              </w:rPr>
              <w:t>4</w:t>
            </w:r>
          </w:p>
        </w:tc>
        <w:tc>
          <w:tcPr>
            <w:tcW w:w="2579" w:type="dxa"/>
          </w:tcPr>
          <w:p w14:paraId="5C4A1C13" w14:textId="77777777" w:rsidR="00C33597" w:rsidRPr="00044ADE" w:rsidRDefault="00C33597" w:rsidP="00B105B3">
            <w:pPr>
              <w:rPr>
                <w:sz w:val="20"/>
                <w:szCs w:val="24"/>
              </w:rPr>
            </w:pPr>
            <w:r>
              <w:rPr>
                <w:sz w:val="20"/>
                <w:szCs w:val="24"/>
              </w:rPr>
              <w:t>Lead processes to evaluate the effectiveness of teaching programs using research and workplace knowledge about how students learn</w:t>
            </w:r>
          </w:p>
        </w:tc>
        <w:tc>
          <w:tcPr>
            <w:tcW w:w="958" w:type="dxa"/>
          </w:tcPr>
          <w:p w14:paraId="2223F6B8" w14:textId="77777777" w:rsidR="00C33597" w:rsidRPr="00044ADE" w:rsidRDefault="00C33597" w:rsidP="00B105B3">
            <w:pPr>
              <w:rPr>
                <w:sz w:val="20"/>
                <w:szCs w:val="24"/>
              </w:rPr>
            </w:pPr>
          </w:p>
        </w:tc>
        <w:tc>
          <w:tcPr>
            <w:tcW w:w="1566" w:type="dxa"/>
          </w:tcPr>
          <w:p w14:paraId="58BCC74F" w14:textId="77777777" w:rsidR="00C33597" w:rsidRDefault="00C33597" w:rsidP="00B105B3">
            <w:pPr>
              <w:rPr>
                <w:i/>
                <w:sz w:val="20"/>
                <w:szCs w:val="24"/>
              </w:rPr>
            </w:pPr>
            <w:r w:rsidRPr="00403C8F">
              <w:rPr>
                <w:i/>
                <w:sz w:val="20"/>
                <w:szCs w:val="24"/>
              </w:rPr>
              <w:t>P</w:t>
            </w:r>
            <w:r>
              <w:rPr>
                <w:i/>
                <w:sz w:val="20"/>
                <w:szCs w:val="24"/>
              </w:rPr>
              <w:t>LSP</w:t>
            </w:r>
            <w:r w:rsidRPr="00403C8F">
              <w:rPr>
                <w:i/>
                <w:sz w:val="20"/>
                <w:szCs w:val="24"/>
              </w:rPr>
              <w:t xml:space="preserve">, </w:t>
            </w:r>
            <w:r>
              <w:rPr>
                <w:i/>
                <w:sz w:val="20"/>
                <w:szCs w:val="24"/>
              </w:rPr>
              <w:t xml:space="preserve"> teaching and learning plans</w:t>
            </w:r>
          </w:p>
          <w:p w14:paraId="5D371310" w14:textId="77777777" w:rsidR="00C33597" w:rsidRPr="00403C8F" w:rsidRDefault="00C33597" w:rsidP="00B105B3">
            <w:pPr>
              <w:rPr>
                <w:i/>
                <w:sz w:val="20"/>
                <w:szCs w:val="24"/>
              </w:rPr>
            </w:pPr>
            <w:r>
              <w:rPr>
                <w:i/>
                <w:sz w:val="20"/>
                <w:szCs w:val="24"/>
              </w:rPr>
              <w:t>Research reflection sheets</w:t>
            </w:r>
          </w:p>
        </w:tc>
      </w:tr>
      <w:tr w:rsidR="00C33597" w:rsidRPr="00044ADE" w14:paraId="150B5A0F" w14:textId="77777777" w:rsidTr="00B105B3">
        <w:tc>
          <w:tcPr>
            <w:tcW w:w="1668" w:type="dxa"/>
          </w:tcPr>
          <w:p w14:paraId="3E08CFE5" w14:textId="77777777" w:rsidR="00C33597" w:rsidRPr="00044ADE" w:rsidRDefault="00C33597" w:rsidP="00B105B3">
            <w:pPr>
              <w:rPr>
                <w:sz w:val="20"/>
                <w:szCs w:val="24"/>
              </w:rPr>
            </w:pPr>
            <w:r w:rsidRPr="00044ADE">
              <w:rPr>
                <w:sz w:val="20"/>
                <w:szCs w:val="24"/>
              </w:rPr>
              <w:t>Students with diverse linguistic, cultural, linguistic, cultural, religious and socio-economic backgrounds</w:t>
            </w:r>
          </w:p>
        </w:tc>
        <w:tc>
          <w:tcPr>
            <w:tcW w:w="708" w:type="dxa"/>
          </w:tcPr>
          <w:p w14:paraId="731C54F6" w14:textId="77777777" w:rsidR="00C33597" w:rsidRPr="00044ADE" w:rsidRDefault="00C33597" w:rsidP="00B105B3">
            <w:pPr>
              <w:jc w:val="center"/>
              <w:rPr>
                <w:sz w:val="20"/>
                <w:szCs w:val="24"/>
              </w:rPr>
            </w:pPr>
            <w:r w:rsidRPr="00044ADE">
              <w:rPr>
                <w:sz w:val="20"/>
                <w:szCs w:val="24"/>
              </w:rPr>
              <w:t>1.3.3</w:t>
            </w:r>
          </w:p>
        </w:tc>
        <w:tc>
          <w:tcPr>
            <w:tcW w:w="2552" w:type="dxa"/>
          </w:tcPr>
          <w:p w14:paraId="20F45A3B" w14:textId="77777777" w:rsidR="00C33597" w:rsidRPr="00044ADE" w:rsidRDefault="00C33597" w:rsidP="00B105B3">
            <w:pPr>
              <w:rPr>
                <w:sz w:val="20"/>
                <w:szCs w:val="24"/>
              </w:rPr>
            </w:pPr>
            <w:r w:rsidRPr="00044ADE">
              <w:rPr>
                <w:sz w:val="20"/>
                <w:szCs w:val="24"/>
              </w:rPr>
              <w:t>Support colleagues in developing effective teaching strategies that address the learning strengths and needs of students from diverse linguistic, cultural, religious and socio-economic backgrounds</w:t>
            </w:r>
          </w:p>
        </w:tc>
        <w:tc>
          <w:tcPr>
            <w:tcW w:w="709" w:type="dxa"/>
          </w:tcPr>
          <w:p w14:paraId="59363C75" w14:textId="77777777" w:rsidR="00C33597" w:rsidRPr="00044ADE" w:rsidRDefault="00C33597" w:rsidP="00B105B3">
            <w:pPr>
              <w:jc w:val="center"/>
              <w:rPr>
                <w:sz w:val="20"/>
                <w:szCs w:val="24"/>
              </w:rPr>
            </w:pPr>
            <w:r w:rsidRPr="00044ADE">
              <w:rPr>
                <w:sz w:val="20"/>
                <w:szCs w:val="24"/>
              </w:rPr>
              <w:t>1.3.</w:t>
            </w:r>
            <w:r>
              <w:rPr>
                <w:sz w:val="20"/>
                <w:szCs w:val="24"/>
              </w:rPr>
              <w:t>4</w:t>
            </w:r>
          </w:p>
        </w:tc>
        <w:tc>
          <w:tcPr>
            <w:tcW w:w="2579" w:type="dxa"/>
          </w:tcPr>
          <w:p w14:paraId="10BA4918" w14:textId="77777777" w:rsidR="00C33597" w:rsidRPr="00044ADE" w:rsidRDefault="00C33597" w:rsidP="00B105B3">
            <w:pPr>
              <w:rPr>
                <w:sz w:val="20"/>
                <w:szCs w:val="24"/>
              </w:rPr>
            </w:pPr>
            <w:r>
              <w:rPr>
                <w:sz w:val="20"/>
                <w:szCs w:val="24"/>
              </w:rPr>
              <w:t>Evaluate and revise school learning and teaching programs, using expert and community knowledge and experience, to meet the needs of students with diverse linguistic, cultural, religious and socio-economic backgrounds</w:t>
            </w:r>
          </w:p>
        </w:tc>
        <w:tc>
          <w:tcPr>
            <w:tcW w:w="958" w:type="dxa"/>
          </w:tcPr>
          <w:p w14:paraId="5592E978" w14:textId="77777777" w:rsidR="00C33597" w:rsidRPr="00044ADE" w:rsidRDefault="00C33597" w:rsidP="00B105B3">
            <w:pPr>
              <w:rPr>
                <w:sz w:val="20"/>
                <w:szCs w:val="24"/>
              </w:rPr>
            </w:pPr>
          </w:p>
        </w:tc>
        <w:tc>
          <w:tcPr>
            <w:tcW w:w="1566" w:type="dxa"/>
          </w:tcPr>
          <w:p w14:paraId="001392F0" w14:textId="77777777" w:rsidR="00C33597" w:rsidRDefault="00C33597" w:rsidP="00B105B3">
            <w:pPr>
              <w:rPr>
                <w:i/>
                <w:sz w:val="20"/>
                <w:szCs w:val="24"/>
              </w:rPr>
            </w:pPr>
            <w:r w:rsidRPr="00403C8F">
              <w:rPr>
                <w:i/>
                <w:sz w:val="20"/>
                <w:szCs w:val="24"/>
              </w:rPr>
              <w:t>Teaching and learning p</w:t>
            </w:r>
            <w:r>
              <w:rPr>
                <w:i/>
                <w:sz w:val="20"/>
                <w:szCs w:val="24"/>
              </w:rPr>
              <w:t>lans</w:t>
            </w:r>
          </w:p>
          <w:p w14:paraId="09F8BBB6" w14:textId="77777777" w:rsidR="00C33597" w:rsidRDefault="00C33597" w:rsidP="00B105B3">
            <w:pPr>
              <w:rPr>
                <w:i/>
                <w:sz w:val="20"/>
                <w:szCs w:val="24"/>
              </w:rPr>
            </w:pPr>
          </w:p>
          <w:p w14:paraId="2645E347" w14:textId="77777777" w:rsidR="00C33597" w:rsidRDefault="00C33597" w:rsidP="00B105B3">
            <w:pPr>
              <w:rPr>
                <w:i/>
                <w:sz w:val="20"/>
                <w:szCs w:val="24"/>
              </w:rPr>
            </w:pPr>
            <w:r>
              <w:rPr>
                <w:i/>
                <w:sz w:val="20"/>
                <w:szCs w:val="24"/>
              </w:rPr>
              <w:t>School policy</w:t>
            </w:r>
          </w:p>
          <w:p w14:paraId="622CD7BA" w14:textId="77777777" w:rsidR="00C33597" w:rsidRDefault="00C33597" w:rsidP="00B105B3">
            <w:pPr>
              <w:rPr>
                <w:i/>
                <w:sz w:val="20"/>
                <w:szCs w:val="24"/>
              </w:rPr>
            </w:pPr>
          </w:p>
          <w:p w14:paraId="6D5CE664" w14:textId="77777777" w:rsidR="00C33597" w:rsidRDefault="00C33597" w:rsidP="00B105B3">
            <w:pPr>
              <w:rPr>
                <w:i/>
                <w:sz w:val="20"/>
                <w:szCs w:val="24"/>
              </w:rPr>
            </w:pPr>
            <w:r>
              <w:rPr>
                <w:i/>
                <w:sz w:val="20"/>
                <w:szCs w:val="24"/>
              </w:rPr>
              <w:t>Elements Manual</w:t>
            </w:r>
          </w:p>
          <w:p w14:paraId="1FFF72C8" w14:textId="77777777" w:rsidR="00C33597" w:rsidRDefault="00C33597" w:rsidP="00B105B3">
            <w:pPr>
              <w:rPr>
                <w:i/>
                <w:sz w:val="20"/>
                <w:szCs w:val="24"/>
              </w:rPr>
            </w:pPr>
          </w:p>
          <w:p w14:paraId="25E31E3A" w14:textId="77777777" w:rsidR="00C33597" w:rsidRPr="00403C8F" w:rsidRDefault="00C33597" w:rsidP="00B105B3">
            <w:pPr>
              <w:rPr>
                <w:i/>
                <w:sz w:val="20"/>
                <w:szCs w:val="24"/>
              </w:rPr>
            </w:pPr>
            <w:r>
              <w:rPr>
                <w:i/>
                <w:sz w:val="20"/>
                <w:szCs w:val="24"/>
              </w:rPr>
              <w:t>Observations</w:t>
            </w:r>
          </w:p>
        </w:tc>
      </w:tr>
      <w:tr w:rsidR="00C33597" w:rsidRPr="00044ADE" w14:paraId="465071C5" w14:textId="77777777" w:rsidTr="00B105B3">
        <w:tc>
          <w:tcPr>
            <w:tcW w:w="1668" w:type="dxa"/>
          </w:tcPr>
          <w:p w14:paraId="6F8AB3C2" w14:textId="77777777" w:rsidR="00C33597" w:rsidRPr="00044ADE" w:rsidRDefault="00C33597" w:rsidP="00B105B3">
            <w:pPr>
              <w:rPr>
                <w:sz w:val="20"/>
                <w:szCs w:val="24"/>
              </w:rPr>
            </w:pPr>
            <w:r w:rsidRPr="00044ADE">
              <w:rPr>
                <w:sz w:val="20"/>
                <w:szCs w:val="24"/>
              </w:rPr>
              <w:t>Strategies for teaching Aboriginal and Torres Strait Islander Students</w:t>
            </w:r>
          </w:p>
        </w:tc>
        <w:tc>
          <w:tcPr>
            <w:tcW w:w="708" w:type="dxa"/>
          </w:tcPr>
          <w:p w14:paraId="371F102A" w14:textId="77777777" w:rsidR="00C33597" w:rsidRPr="00044ADE" w:rsidRDefault="00C33597" w:rsidP="00B105B3">
            <w:pPr>
              <w:jc w:val="center"/>
              <w:rPr>
                <w:sz w:val="20"/>
                <w:szCs w:val="24"/>
              </w:rPr>
            </w:pPr>
            <w:r w:rsidRPr="00044ADE">
              <w:rPr>
                <w:sz w:val="20"/>
                <w:szCs w:val="24"/>
              </w:rPr>
              <w:t>1.4.3</w:t>
            </w:r>
          </w:p>
        </w:tc>
        <w:tc>
          <w:tcPr>
            <w:tcW w:w="2552" w:type="dxa"/>
          </w:tcPr>
          <w:p w14:paraId="3DBBEA4F" w14:textId="77777777" w:rsidR="00C33597" w:rsidRPr="00044ADE" w:rsidRDefault="00C33597" w:rsidP="00B105B3">
            <w:pPr>
              <w:rPr>
                <w:sz w:val="20"/>
                <w:szCs w:val="24"/>
              </w:rPr>
            </w:pPr>
            <w:r w:rsidRPr="00044ADE">
              <w:rPr>
                <w:sz w:val="20"/>
                <w:szCs w:val="24"/>
              </w:rPr>
              <w:t>Provide advice and support colleagues in the implementation of effective teaching strategies for Aboriginal and Torres Strait Islander students using knowledge of and support from community representatives</w:t>
            </w:r>
          </w:p>
        </w:tc>
        <w:tc>
          <w:tcPr>
            <w:tcW w:w="709" w:type="dxa"/>
          </w:tcPr>
          <w:p w14:paraId="6D18A460" w14:textId="77777777" w:rsidR="00C33597" w:rsidRPr="00044ADE" w:rsidRDefault="00C33597" w:rsidP="00B105B3">
            <w:pPr>
              <w:jc w:val="center"/>
              <w:rPr>
                <w:sz w:val="20"/>
                <w:szCs w:val="24"/>
              </w:rPr>
            </w:pPr>
            <w:r w:rsidRPr="00044ADE">
              <w:rPr>
                <w:sz w:val="20"/>
                <w:szCs w:val="24"/>
              </w:rPr>
              <w:t>1.4.</w:t>
            </w:r>
            <w:r>
              <w:rPr>
                <w:sz w:val="20"/>
                <w:szCs w:val="24"/>
              </w:rPr>
              <w:t>4</w:t>
            </w:r>
          </w:p>
        </w:tc>
        <w:tc>
          <w:tcPr>
            <w:tcW w:w="2579" w:type="dxa"/>
          </w:tcPr>
          <w:p w14:paraId="6566E23F" w14:textId="77777777" w:rsidR="00C33597" w:rsidRPr="00044ADE" w:rsidRDefault="00C33597" w:rsidP="00B105B3">
            <w:pPr>
              <w:rPr>
                <w:sz w:val="20"/>
                <w:szCs w:val="24"/>
              </w:rPr>
            </w:pPr>
            <w:r>
              <w:rPr>
                <w:sz w:val="20"/>
                <w:szCs w:val="24"/>
              </w:rPr>
              <w:t>Develop teaching programs that support equitable and ongoing participation of Aboriginal and Torres Strait Islander students by engaging in collaborative relationships with community representatives and parents/carers</w:t>
            </w:r>
          </w:p>
        </w:tc>
        <w:tc>
          <w:tcPr>
            <w:tcW w:w="958" w:type="dxa"/>
          </w:tcPr>
          <w:p w14:paraId="37026FF7" w14:textId="77777777" w:rsidR="00C33597" w:rsidRPr="00044ADE" w:rsidRDefault="00C33597" w:rsidP="00B105B3">
            <w:pPr>
              <w:rPr>
                <w:sz w:val="20"/>
                <w:szCs w:val="24"/>
              </w:rPr>
            </w:pPr>
          </w:p>
        </w:tc>
        <w:tc>
          <w:tcPr>
            <w:tcW w:w="1566" w:type="dxa"/>
          </w:tcPr>
          <w:p w14:paraId="738E31D7" w14:textId="77777777" w:rsidR="00C33597" w:rsidRDefault="00C33597" w:rsidP="00B105B3">
            <w:pPr>
              <w:rPr>
                <w:i/>
                <w:sz w:val="20"/>
                <w:szCs w:val="24"/>
              </w:rPr>
            </w:pPr>
            <w:r>
              <w:rPr>
                <w:i/>
                <w:sz w:val="20"/>
                <w:szCs w:val="24"/>
              </w:rPr>
              <w:t>T&amp;L Plan – focus on the 8 Ways</w:t>
            </w:r>
          </w:p>
          <w:p w14:paraId="311B0083" w14:textId="77777777" w:rsidR="00C33597" w:rsidRDefault="00C33597" w:rsidP="00B105B3">
            <w:pPr>
              <w:rPr>
                <w:i/>
                <w:sz w:val="20"/>
                <w:szCs w:val="24"/>
              </w:rPr>
            </w:pPr>
          </w:p>
          <w:p w14:paraId="73EF81B8" w14:textId="77777777" w:rsidR="00C33597" w:rsidRPr="00403C8F" w:rsidRDefault="00C33597" w:rsidP="00B105B3">
            <w:pPr>
              <w:rPr>
                <w:i/>
                <w:sz w:val="20"/>
                <w:szCs w:val="24"/>
              </w:rPr>
            </w:pPr>
            <w:r>
              <w:rPr>
                <w:i/>
                <w:sz w:val="20"/>
                <w:szCs w:val="24"/>
              </w:rPr>
              <w:t>Meeting minutes</w:t>
            </w:r>
          </w:p>
        </w:tc>
      </w:tr>
      <w:tr w:rsidR="00C33597" w:rsidRPr="00044ADE" w14:paraId="76713BD9" w14:textId="77777777" w:rsidTr="00B105B3">
        <w:tc>
          <w:tcPr>
            <w:tcW w:w="1668" w:type="dxa"/>
          </w:tcPr>
          <w:p w14:paraId="17296B36" w14:textId="77777777" w:rsidR="00C33597" w:rsidRPr="00044ADE" w:rsidRDefault="00C33597" w:rsidP="00B105B3">
            <w:pPr>
              <w:rPr>
                <w:sz w:val="20"/>
                <w:szCs w:val="24"/>
              </w:rPr>
            </w:pPr>
            <w:r w:rsidRPr="00044ADE">
              <w:rPr>
                <w:sz w:val="20"/>
                <w:szCs w:val="24"/>
              </w:rPr>
              <w:t>Differentiate teaching to meet the specific learning needs of students across the full range of abilities</w:t>
            </w:r>
          </w:p>
        </w:tc>
        <w:tc>
          <w:tcPr>
            <w:tcW w:w="708" w:type="dxa"/>
          </w:tcPr>
          <w:p w14:paraId="2B02A586" w14:textId="77777777" w:rsidR="00C33597" w:rsidRPr="00044ADE" w:rsidRDefault="00C33597" w:rsidP="00B105B3">
            <w:pPr>
              <w:jc w:val="center"/>
              <w:rPr>
                <w:sz w:val="20"/>
                <w:szCs w:val="24"/>
              </w:rPr>
            </w:pPr>
            <w:r w:rsidRPr="00044ADE">
              <w:rPr>
                <w:sz w:val="20"/>
                <w:szCs w:val="24"/>
              </w:rPr>
              <w:t>1.5.3</w:t>
            </w:r>
          </w:p>
        </w:tc>
        <w:tc>
          <w:tcPr>
            <w:tcW w:w="2552" w:type="dxa"/>
          </w:tcPr>
          <w:p w14:paraId="1F94D448" w14:textId="77777777" w:rsidR="00C33597" w:rsidRPr="00044ADE" w:rsidRDefault="00C33597" w:rsidP="00B105B3">
            <w:pPr>
              <w:rPr>
                <w:sz w:val="20"/>
                <w:szCs w:val="24"/>
              </w:rPr>
            </w:pPr>
            <w:r w:rsidRPr="00044ADE">
              <w:rPr>
                <w:sz w:val="20"/>
                <w:szCs w:val="24"/>
              </w:rPr>
              <w:t>Evaluate learning and teaching programs, using student assessment data, that are differentiated for the specific learning needs of students across the full range of abilities</w:t>
            </w:r>
          </w:p>
        </w:tc>
        <w:tc>
          <w:tcPr>
            <w:tcW w:w="709" w:type="dxa"/>
          </w:tcPr>
          <w:p w14:paraId="2BA09664" w14:textId="77777777" w:rsidR="00C33597" w:rsidRPr="00044ADE" w:rsidRDefault="00C33597" w:rsidP="00B105B3">
            <w:pPr>
              <w:jc w:val="center"/>
              <w:rPr>
                <w:sz w:val="20"/>
                <w:szCs w:val="24"/>
              </w:rPr>
            </w:pPr>
            <w:r w:rsidRPr="00044ADE">
              <w:rPr>
                <w:sz w:val="20"/>
                <w:szCs w:val="24"/>
              </w:rPr>
              <w:t>1.5.</w:t>
            </w:r>
            <w:r>
              <w:rPr>
                <w:sz w:val="20"/>
                <w:szCs w:val="24"/>
              </w:rPr>
              <w:t>4</w:t>
            </w:r>
          </w:p>
        </w:tc>
        <w:tc>
          <w:tcPr>
            <w:tcW w:w="2579" w:type="dxa"/>
          </w:tcPr>
          <w:p w14:paraId="4AB631B3" w14:textId="77777777" w:rsidR="00C33597" w:rsidRPr="00044ADE" w:rsidRDefault="00C33597" w:rsidP="00B105B3">
            <w:pPr>
              <w:rPr>
                <w:sz w:val="20"/>
                <w:szCs w:val="24"/>
              </w:rPr>
            </w:pPr>
            <w:r>
              <w:rPr>
                <w:sz w:val="20"/>
                <w:szCs w:val="24"/>
              </w:rPr>
              <w:t>Lead colleagues to evaluate the effectiveness of learning and teaching programs differentiated for the specific learning needs of students across the full range of abilities</w:t>
            </w:r>
          </w:p>
        </w:tc>
        <w:tc>
          <w:tcPr>
            <w:tcW w:w="958" w:type="dxa"/>
          </w:tcPr>
          <w:p w14:paraId="4A9D82C8" w14:textId="77777777" w:rsidR="00C33597" w:rsidRPr="00044ADE" w:rsidRDefault="00C33597" w:rsidP="00B105B3">
            <w:pPr>
              <w:rPr>
                <w:sz w:val="20"/>
                <w:szCs w:val="24"/>
              </w:rPr>
            </w:pPr>
          </w:p>
        </w:tc>
        <w:tc>
          <w:tcPr>
            <w:tcW w:w="1566" w:type="dxa"/>
          </w:tcPr>
          <w:p w14:paraId="17AF1BEF" w14:textId="77777777" w:rsidR="00C33597" w:rsidRDefault="00C33597" w:rsidP="00B105B3">
            <w:pPr>
              <w:rPr>
                <w:i/>
                <w:sz w:val="20"/>
                <w:szCs w:val="24"/>
              </w:rPr>
            </w:pPr>
            <w:r>
              <w:rPr>
                <w:i/>
                <w:sz w:val="20"/>
                <w:szCs w:val="24"/>
              </w:rPr>
              <w:t>T&amp;L Plan – focus on special adjustments,</w:t>
            </w:r>
          </w:p>
          <w:p w14:paraId="33CF5B2B" w14:textId="77777777" w:rsidR="00C33597" w:rsidRDefault="00C33597" w:rsidP="00B105B3">
            <w:pPr>
              <w:rPr>
                <w:i/>
                <w:sz w:val="20"/>
                <w:szCs w:val="24"/>
              </w:rPr>
            </w:pPr>
            <w:r>
              <w:rPr>
                <w:i/>
                <w:sz w:val="20"/>
                <w:szCs w:val="24"/>
              </w:rPr>
              <w:t>PLSPs</w:t>
            </w:r>
          </w:p>
          <w:p w14:paraId="34E95511" w14:textId="77777777" w:rsidR="00C33597" w:rsidRPr="00403C8F" w:rsidRDefault="00C33597" w:rsidP="00B105B3">
            <w:pPr>
              <w:rPr>
                <w:i/>
                <w:sz w:val="20"/>
                <w:szCs w:val="24"/>
              </w:rPr>
            </w:pPr>
            <w:r>
              <w:rPr>
                <w:i/>
                <w:sz w:val="20"/>
                <w:szCs w:val="24"/>
              </w:rPr>
              <w:t>Use of continuums</w:t>
            </w:r>
          </w:p>
        </w:tc>
      </w:tr>
      <w:tr w:rsidR="00C33597" w:rsidRPr="00044ADE" w14:paraId="19BA40EF" w14:textId="77777777" w:rsidTr="00B105B3">
        <w:tc>
          <w:tcPr>
            <w:tcW w:w="1668" w:type="dxa"/>
          </w:tcPr>
          <w:p w14:paraId="7111E964" w14:textId="77777777" w:rsidR="00C33597" w:rsidRPr="00044ADE" w:rsidRDefault="00C33597" w:rsidP="00B105B3">
            <w:pPr>
              <w:rPr>
                <w:sz w:val="20"/>
                <w:szCs w:val="24"/>
              </w:rPr>
            </w:pPr>
            <w:r w:rsidRPr="00044ADE">
              <w:rPr>
                <w:sz w:val="20"/>
                <w:szCs w:val="24"/>
              </w:rPr>
              <w:t>Strategies to support full participation of students with disability</w:t>
            </w:r>
          </w:p>
        </w:tc>
        <w:tc>
          <w:tcPr>
            <w:tcW w:w="708" w:type="dxa"/>
          </w:tcPr>
          <w:p w14:paraId="5733A161" w14:textId="77777777" w:rsidR="00C33597" w:rsidRPr="00044ADE" w:rsidRDefault="00C33597" w:rsidP="00B105B3">
            <w:pPr>
              <w:jc w:val="center"/>
              <w:rPr>
                <w:sz w:val="20"/>
                <w:szCs w:val="24"/>
              </w:rPr>
            </w:pPr>
            <w:r w:rsidRPr="00044ADE">
              <w:rPr>
                <w:sz w:val="20"/>
                <w:szCs w:val="24"/>
              </w:rPr>
              <w:t>1.6.3</w:t>
            </w:r>
          </w:p>
        </w:tc>
        <w:tc>
          <w:tcPr>
            <w:tcW w:w="2552" w:type="dxa"/>
          </w:tcPr>
          <w:p w14:paraId="72C2F069" w14:textId="77777777" w:rsidR="00C33597" w:rsidRPr="00044ADE" w:rsidRDefault="00C33597" w:rsidP="00B105B3">
            <w:pPr>
              <w:rPr>
                <w:sz w:val="20"/>
                <w:szCs w:val="24"/>
              </w:rPr>
            </w:pPr>
            <w:r w:rsidRPr="00044ADE">
              <w:rPr>
                <w:sz w:val="20"/>
                <w:szCs w:val="24"/>
              </w:rPr>
              <w:t>Work with colleagues to access specialist knowledge and relevant policy and legislation, to develop teaching programs that support the participation and learning of students with disability</w:t>
            </w:r>
          </w:p>
        </w:tc>
        <w:tc>
          <w:tcPr>
            <w:tcW w:w="709" w:type="dxa"/>
          </w:tcPr>
          <w:p w14:paraId="3B8DD4BF" w14:textId="77777777" w:rsidR="00C33597" w:rsidRPr="00044ADE" w:rsidRDefault="00C33597" w:rsidP="00B105B3">
            <w:pPr>
              <w:jc w:val="center"/>
              <w:rPr>
                <w:sz w:val="20"/>
                <w:szCs w:val="24"/>
              </w:rPr>
            </w:pPr>
            <w:r w:rsidRPr="00044ADE">
              <w:rPr>
                <w:sz w:val="20"/>
                <w:szCs w:val="24"/>
              </w:rPr>
              <w:t>1.6.</w:t>
            </w:r>
            <w:r>
              <w:rPr>
                <w:sz w:val="20"/>
                <w:szCs w:val="24"/>
              </w:rPr>
              <w:t>4</w:t>
            </w:r>
          </w:p>
        </w:tc>
        <w:tc>
          <w:tcPr>
            <w:tcW w:w="2579" w:type="dxa"/>
          </w:tcPr>
          <w:p w14:paraId="4B276CBE" w14:textId="77777777" w:rsidR="00C33597" w:rsidRPr="00044ADE" w:rsidRDefault="00C33597" w:rsidP="00B105B3">
            <w:pPr>
              <w:rPr>
                <w:sz w:val="20"/>
                <w:szCs w:val="24"/>
              </w:rPr>
            </w:pPr>
            <w:r>
              <w:rPr>
                <w:sz w:val="20"/>
                <w:szCs w:val="24"/>
              </w:rPr>
              <w:t>Initiate and lead the review of school policies to support the engagement and full participation of students with disability and ensure compliance with legislative and/or system policies</w:t>
            </w:r>
          </w:p>
        </w:tc>
        <w:tc>
          <w:tcPr>
            <w:tcW w:w="958" w:type="dxa"/>
          </w:tcPr>
          <w:p w14:paraId="42838832" w14:textId="77777777" w:rsidR="00C33597" w:rsidRPr="00044ADE" w:rsidRDefault="00C33597" w:rsidP="00B105B3">
            <w:pPr>
              <w:rPr>
                <w:sz w:val="20"/>
                <w:szCs w:val="24"/>
              </w:rPr>
            </w:pPr>
          </w:p>
        </w:tc>
        <w:tc>
          <w:tcPr>
            <w:tcW w:w="1566" w:type="dxa"/>
          </w:tcPr>
          <w:p w14:paraId="4B0CB177" w14:textId="77777777" w:rsidR="00C33597" w:rsidRDefault="00C33597" w:rsidP="00B105B3">
            <w:pPr>
              <w:rPr>
                <w:i/>
                <w:sz w:val="20"/>
                <w:szCs w:val="24"/>
              </w:rPr>
            </w:pPr>
            <w:r>
              <w:rPr>
                <w:i/>
                <w:sz w:val="20"/>
                <w:szCs w:val="24"/>
              </w:rPr>
              <w:t>T&amp;L Plan – focus on special adjustments,</w:t>
            </w:r>
          </w:p>
          <w:p w14:paraId="41011120" w14:textId="77777777" w:rsidR="00C33597" w:rsidRDefault="00C33597" w:rsidP="00B105B3">
            <w:pPr>
              <w:rPr>
                <w:i/>
                <w:sz w:val="20"/>
                <w:szCs w:val="24"/>
              </w:rPr>
            </w:pPr>
            <w:r>
              <w:rPr>
                <w:i/>
                <w:sz w:val="20"/>
                <w:szCs w:val="24"/>
              </w:rPr>
              <w:t>PLSPs</w:t>
            </w:r>
          </w:p>
          <w:p w14:paraId="60FACBDE" w14:textId="77777777" w:rsidR="00C33597" w:rsidRDefault="00C33597" w:rsidP="00B105B3">
            <w:pPr>
              <w:rPr>
                <w:i/>
                <w:sz w:val="20"/>
                <w:szCs w:val="24"/>
              </w:rPr>
            </w:pPr>
            <w:r>
              <w:rPr>
                <w:i/>
                <w:sz w:val="20"/>
                <w:szCs w:val="24"/>
              </w:rPr>
              <w:t>School policy</w:t>
            </w:r>
          </w:p>
          <w:p w14:paraId="106BFC49" w14:textId="77777777" w:rsidR="00C33597" w:rsidRPr="00403C8F" w:rsidRDefault="00C33597" w:rsidP="00B105B3">
            <w:pPr>
              <w:rPr>
                <w:i/>
                <w:sz w:val="20"/>
                <w:szCs w:val="24"/>
              </w:rPr>
            </w:pPr>
            <w:r>
              <w:rPr>
                <w:i/>
                <w:sz w:val="20"/>
                <w:szCs w:val="24"/>
              </w:rPr>
              <w:t>Elements Manual</w:t>
            </w:r>
          </w:p>
        </w:tc>
      </w:tr>
    </w:tbl>
    <w:p w14:paraId="1959BE15" w14:textId="77777777" w:rsidR="00C33597" w:rsidRPr="00044ADE" w:rsidRDefault="00C33597" w:rsidP="00C33597">
      <w:pPr>
        <w:rPr>
          <w:sz w:val="20"/>
          <w:szCs w:val="24"/>
        </w:rPr>
      </w:pPr>
    </w:p>
    <w:p w14:paraId="22DDFA61" w14:textId="77777777" w:rsidR="00C33597" w:rsidRDefault="00C33597" w:rsidP="00C33597">
      <w:pPr>
        <w:rPr>
          <w:b/>
          <w:sz w:val="24"/>
          <w:szCs w:val="24"/>
        </w:rPr>
      </w:pPr>
      <w:r w:rsidRPr="00044ADE">
        <w:rPr>
          <w:b/>
          <w:sz w:val="24"/>
          <w:szCs w:val="24"/>
        </w:rPr>
        <w:lastRenderedPageBreak/>
        <w:t>Domain: Professional Knowledge</w:t>
      </w:r>
    </w:p>
    <w:p w14:paraId="38DB3168" w14:textId="77777777" w:rsidR="00C33597" w:rsidRPr="00044ADE" w:rsidRDefault="00C33597" w:rsidP="00C33597">
      <w:pPr>
        <w:rPr>
          <w:b/>
          <w:sz w:val="24"/>
          <w:szCs w:val="24"/>
        </w:rPr>
      </w:pPr>
      <w:r w:rsidRPr="00044ADE">
        <w:rPr>
          <w:b/>
          <w:sz w:val="24"/>
          <w:szCs w:val="24"/>
        </w:rPr>
        <w:t>Standard 2: Know the content and how to teach it</w:t>
      </w:r>
    </w:p>
    <w:tbl>
      <w:tblPr>
        <w:tblStyle w:val="TableGrid"/>
        <w:tblW w:w="0" w:type="auto"/>
        <w:tblLook w:val="04A0" w:firstRow="1" w:lastRow="0" w:firstColumn="1" w:lastColumn="0" w:noHBand="0" w:noVBand="1"/>
      </w:tblPr>
      <w:tblGrid>
        <w:gridCol w:w="1526"/>
        <w:gridCol w:w="622"/>
        <w:gridCol w:w="2496"/>
        <w:gridCol w:w="709"/>
        <w:gridCol w:w="2863"/>
        <w:gridCol w:w="958"/>
        <w:gridCol w:w="1508"/>
      </w:tblGrid>
      <w:tr w:rsidR="00C33597" w:rsidRPr="00044ADE" w14:paraId="48C6AFA1" w14:textId="77777777" w:rsidTr="00B105B3">
        <w:tc>
          <w:tcPr>
            <w:tcW w:w="1526" w:type="dxa"/>
            <w:shd w:val="clear" w:color="auto" w:fill="B8CCE4" w:themeFill="accent1" w:themeFillTint="66"/>
            <w:vAlign w:val="center"/>
          </w:tcPr>
          <w:p w14:paraId="4C033846" w14:textId="77777777" w:rsidR="00C33597" w:rsidRPr="00FA74CB" w:rsidRDefault="00C33597" w:rsidP="00B105B3">
            <w:pPr>
              <w:jc w:val="center"/>
              <w:rPr>
                <w:b/>
                <w:sz w:val="24"/>
                <w:szCs w:val="24"/>
              </w:rPr>
            </w:pPr>
            <w:r w:rsidRPr="00FA74CB">
              <w:rPr>
                <w:b/>
                <w:sz w:val="24"/>
                <w:szCs w:val="24"/>
              </w:rPr>
              <w:t>Focus</w:t>
            </w:r>
          </w:p>
        </w:tc>
        <w:tc>
          <w:tcPr>
            <w:tcW w:w="3118" w:type="dxa"/>
            <w:gridSpan w:val="2"/>
            <w:shd w:val="clear" w:color="auto" w:fill="B8CCE4" w:themeFill="accent1" w:themeFillTint="66"/>
            <w:vAlign w:val="center"/>
          </w:tcPr>
          <w:p w14:paraId="3292B8F0" w14:textId="77777777" w:rsidR="00C33597" w:rsidRPr="00FA74CB" w:rsidRDefault="00C33597" w:rsidP="00B105B3">
            <w:pPr>
              <w:jc w:val="center"/>
              <w:rPr>
                <w:b/>
                <w:sz w:val="24"/>
                <w:szCs w:val="24"/>
              </w:rPr>
            </w:pPr>
            <w:r w:rsidRPr="00FA74CB">
              <w:rPr>
                <w:b/>
                <w:sz w:val="24"/>
                <w:szCs w:val="24"/>
              </w:rPr>
              <w:t>Highly Accomplished</w:t>
            </w:r>
          </w:p>
        </w:tc>
        <w:tc>
          <w:tcPr>
            <w:tcW w:w="3572" w:type="dxa"/>
            <w:gridSpan w:val="2"/>
            <w:shd w:val="clear" w:color="auto" w:fill="B8CCE4" w:themeFill="accent1" w:themeFillTint="66"/>
            <w:vAlign w:val="center"/>
          </w:tcPr>
          <w:p w14:paraId="41CD8B0E" w14:textId="77777777" w:rsidR="00C33597" w:rsidRPr="00FA74CB" w:rsidRDefault="00C33597" w:rsidP="00B105B3">
            <w:pPr>
              <w:jc w:val="center"/>
              <w:rPr>
                <w:b/>
                <w:sz w:val="24"/>
                <w:szCs w:val="24"/>
              </w:rPr>
            </w:pPr>
            <w:r w:rsidRPr="00FA74CB">
              <w:rPr>
                <w:b/>
                <w:sz w:val="24"/>
                <w:szCs w:val="24"/>
              </w:rPr>
              <w:t>Lead</w:t>
            </w:r>
          </w:p>
        </w:tc>
        <w:tc>
          <w:tcPr>
            <w:tcW w:w="958" w:type="dxa"/>
            <w:shd w:val="clear" w:color="auto" w:fill="B8CCE4" w:themeFill="accent1" w:themeFillTint="66"/>
            <w:vAlign w:val="center"/>
          </w:tcPr>
          <w:p w14:paraId="055C76F3" w14:textId="77777777" w:rsidR="00C33597" w:rsidRPr="00FA74CB" w:rsidRDefault="00C33597" w:rsidP="00B105B3">
            <w:pPr>
              <w:jc w:val="center"/>
              <w:rPr>
                <w:b/>
                <w:sz w:val="24"/>
                <w:szCs w:val="24"/>
              </w:rPr>
            </w:pPr>
            <w:r w:rsidRPr="00FA74CB">
              <w:rPr>
                <w:b/>
                <w:sz w:val="24"/>
                <w:szCs w:val="24"/>
              </w:rPr>
              <w:t>Met at HA/L</w:t>
            </w:r>
          </w:p>
        </w:tc>
        <w:tc>
          <w:tcPr>
            <w:tcW w:w="1508" w:type="dxa"/>
            <w:shd w:val="clear" w:color="auto" w:fill="B8CCE4" w:themeFill="accent1" w:themeFillTint="66"/>
            <w:vAlign w:val="center"/>
          </w:tcPr>
          <w:p w14:paraId="474BFA1B" w14:textId="77777777" w:rsidR="00C33597" w:rsidRPr="00FA74CB" w:rsidRDefault="00C33597" w:rsidP="00B105B3">
            <w:pPr>
              <w:jc w:val="center"/>
              <w:rPr>
                <w:b/>
                <w:sz w:val="24"/>
                <w:szCs w:val="24"/>
              </w:rPr>
            </w:pPr>
            <w:r w:rsidRPr="00FA74CB">
              <w:rPr>
                <w:b/>
                <w:sz w:val="24"/>
                <w:szCs w:val="24"/>
              </w:rPr>
              <w:t>Evidence</w:t>
            </w:r>
          </w:p>
        </w:tc>
      </w:tr>
      <w:tr w:rsidR="00C33597" w:rsidRPr="00044ADE" w14:paraId="6076E399" w14:textId="77777777" w:rsidTr="00B105B3">
        <w:tc>
          <w:tcPr>
            <w:tcW w:w="1526" w:type="dxa"/>
          </w:tcPr>
          <w:p w14:paraId="094C9AD1" w14:textId="77777777" w:rsidR="00C33597" w:rsidRPr="00044ADE" w:rsidRDefault="00C33597" w:rsidP="00B105B3">
            <w:pPr>
              <w:rPr>
                <w:sz w:val="20"/>
                <w:szCs w:val="24"/>
              </w:rPr>
            </w:pPr>
            <w:r w:rsidRPr="00044ADE">
              <w:rPr>
                <w:sz w:val="20"/>
                <w:szCs w:val="24"/>
              </w:rPr>
              <w:t>Content and teaching strategies of the teaching area</w:t>
            </w:r>
          </w:p>
        </w:tc>
        <w:tc>
          <w:tcPr>
            <w:tcW w:w="622" w:type="dxa"/>
          </w:tcPr>
          <w:p w14:paraId="5ADC09E8" w14:textId="77777777" w:rsidR="00C33597" w:rsidRPr="00044ADE" w:rsidRDefault="00C33597" w:rsidP="00B105B3">
            <w:pPr>
              <w:rPr>
                <w:sz w:val="20"/>
                <w:szCs w:val="24"/>
              </w:rPr>
            </w:pPr>
            <w:r w:rsidRPr="00044ADE">
              <w:rPr>
                <w:sz w:val="20"/>
                <w:szCs w:val="24"/>
              </w:rPr>
              <w:t>2.1.3</w:t>
            </w:r>
          </w:p>
        </w:tc>
        <w:tc>
          <w:tcPr>
            <w:tcW w:w="2496" w:type="dxa"/>
          </w:tcPr>
          <w:p w14:paraId="4674FC25" w14:textId="77777777" w:rsidR="00C33597" w:rsidRPr="00044ADE" w:rsidRDefault="00C33597" w:rsidP="00B105B3">
            <w:pPr>
              <w:rPr>
                <w:sz w:val="20"/>
                <w:szCs w:val="24"/>
              </w:rPr>
            </w:pPr>
            <w:r w:rsidRPr="00044ADE">
              <w:rPr>
                <w:sz w:val="20"/>
                <w:szCs w:val="24"/>
              </w:rPr>
              <w:t>Support colleagues using current and comprehensive knowledge of content and teaching strategies to develop and implement engaging learning and teaching programs</w:t>
            </w:r>
          </w:p>
        </w:tc>
        <w:tc>
          <w:tcPr>
            <w:tcW w:w="709" w:type="dxa"/>
          </w:tcPr>
          <w:p w14:paraId="10FA02BE" w14:textId="77777777" w:rsidR="00C33597" w:rsidRPr="00044ADE" w:rsidRDefault="00C33597" w:rsidP="00B105B3">
            <w:pPr>
              <w:rPr>
                <w:sz w:val="20"/>
                <w:szCs w:val="24"/>
              </w:rPr>
            </w:pPr>
            <w:r w:rsidRPr="00044ADE">
              <w:rPr>
                <w:sz w:val="20"/>
                <w:szCs w:val="24"/>
              </w:rPr>
              <w:t>2.1.</w:t>
            </w:r>
            <w:r>
              <w:rPr>
                <w:sz w:val="20"/>
                <w:szCs w:val="24"/>
              </w:rPr>
              <w:t>4</w:t>
            </w:r>
          </w:p>
        </w:tc>
        <w:tc>
          <w:tcPr>
            <w:tcW w:w="2863" w:type="dxa"/>
          </w:tcPr>
          <w:p w14:paraId="6247EAB2" w14:textId="77777777" w:rsidR="00C33597" w:rsidRPr="00044ADE" w:rsidRDefault="00C33597" w:rsidP="00B105B3">
            <w:pPr>
              <w:rPr>
                <w:sz w:val="20"/>
                <w:szCs w:val="24"/>
              </w:rPr>
            </w:pPr>
            <w:r>
              <w:rPr>
                <w:sz w:val="20"/>
                <w:szCs w:val="24"/>
              </w:rPr>
              <w:t>Lead initiatives within the school to evaluate and improve knowledge of content and teaching strategies, and demonstrate exemplary teaching of subjects using effective, research-based learning and teaching programs</w:t>
            </w:r>
          </w:p>
        </w:tc>
        <w:tc>
          <w:tcPr>
            <w:tcW w:w="958" w:type="dxa"/>
          </w:tcPr>
          <w:p w14:paraId="7C0386ED" w14:textId="77777777" w:rsidR="00C33597" w:rsidRPr="00044ADE" w:rsidRDefault="00C33597" w:rsidP="00B105B3">
            <w:pPr>
              <w:rPr>
                <w:sz w:val="20"/>
                <w:szCs w:val="24"/>
              </w:rPr>
            </w:pPr>
          </w:p>
        </w:tc>
        <w:tc>
          <w:tcPr>
            <w:tcW w:w="1508" w:type="dxa"/>
          </w:tcPr>
          <w:p w14:paraId="2E5C3141" w14:textId="77777777" w:rsidR="00C33597" w:rsidRDefault="00C33597" w:rsidP="00B105B3">
            <w:pPr>
              <w:rPr>
                <w:i/>
                <w:sz w:val="20"/>
                <w:szCs w:val="24"/>
              </w:rPr>
            </w:pPr>
            <w:r w:rsidRPr="00403C8F">
              <w:rPr>
                <w:i/>
                <w:sz w:val="20"/>
                <w:szCs w:val="24"/>
              </w:rPr>
              <w:t>T&amp;L Plan</w:t>
            </w:r>
            <w:r>
              <w:rPr>
                <w:i/>
                <w:sz w:val="20"/>
                <w:szCs w:val="24"/>
              </w:rPr>
              <w:t xml:space="preserve"> – lesson sequence</w:t>
            </w:r>
          </w:p>
          <w:p w14:paraId="21DA4788" w14:textId="77777777" w:rsidR="00C33597" w:rsidRDefault="00C33597" w:rsidP="00B105B3">
            <w:pPr>
              <w:rPr>
                <w:i/>
                <w:sz w:val="20"/>
                <w:szCs w:val="24"/>
              </w:rPr>
            </w:pPr>
            <w:r>
              <w:rPr>
                <w:i/>
                <w:sz w:val="20"/>
                <w:szCs w:val="24"/>
              </w:rPr>
              <w:t>Workshops</w:t>
            </w:r>
          </w:p>
          <w:p w14:paraId="4DF6F9BB" w14:textId="77777777" w:rsidR="00C33597" w:rsidRDefault="00C33597" w:rsidP="00B105B3">
            <w:pPr>
              <w:rPr>
                <w:i/>
                <w:sz w:val="20"/>
                <w:szCs w:val="24"/>
              </w:rPr>
            </w:pPr>
            <w:r>
              <w:rPr>
                <w:i/>
                <w:sz w:val="20"/>
                <w:szCs w:val="24"/>
              </w:rPr>
              <w:t>Meeting minutes</w:t>
            </w:r>
          </w:p>
          <w:p w14:paraId="16D76629" w14:textId="77777777" w:rsidR="00C33597" w:rsidRPr="00403C8F" w:rsidRDefault="00C33597" w:rsidP="00B105B3">
            <w:pPr>
              <w:rPr>
                <w:i/>
                <w:sz w:val="20"/>
                <w:szCs w:val="24"/>
              </w:rPr>
            </w:pPr>
            <w:r>
              <w:rPr>
                <w:i/>
                <w:sz w:val="20"/>
                <w:szCs w:val="24"/>
              </w:rPr>
              <w:t>Elements Manual</w:t>
            </w:r>
          </w:p>
        </w:tc>
      </w:tr>
      <w:tr w:rsidR="00C33597" w:rsidRPr="00044ADE" w14:paraId="678EBBA6" w14:textId="77777777" w:rsidTr="00B105B3">
        <w:tc>
          <w:tcPr>
            <w:tcW w:w="1526" w:type="dxa"/>
          </w:tcPr>
          <w:p w14:paraId="4C0640F8" w14:textId="77777777" w:rsidR="00C33597" w:rsidRPr="00044ADE" w:rsidRDefault="00C33597" w:rsidP="00B105B3">
            <w:pPr>
              <w:rPr>
                <w:sz w:val="20"/>
                <w:szCs w:val="24"/>
              </w:rPr>
            </w:pPr>
            <w:r w:rsidRPr="00044ADE">
              <w:rPr>
                <w:sz w:val="20"/>
                <w:szCs w:val="24"/>
              </w:rPr>
              <w:t>Content selection and organisation</w:t>
            </w:r>
          </w:p>
        </w:tc>
        <w:tc>
          <w:tcPr>
            <w:tcW w:w="622" w:type="dxa"/>
          </w:tcPr>
          <w:p w14:paraId="26F74283" w14:textId="77777777" w:rsidR="00C33597" w:rsidRPr="00044ADE" w:rsidRDefault="00C33597" w:rsidP="00B105B3">
            <w:pPr>
              <w:rPr>
                <w:sz w:val="20"/>
                <w:szCs w:val="24"/>
              </w:rPr>
            </w:pPr>
            <w:r w:rsidRPr="00044ADE">
              <w:rPr>
                <w:sz w:val="20"/>
                <w:szCs w:val="24"/>
              </w:rPr>
              <w:t>2.2.3</w:t>
            </w:r>
          </w:p>
        </w:tc>
        <w:tc>
          <w:tcPr>
            <w:tcW w:w="2496" w:type="dxa"/>
          </w:tcPr>
          <w:p w14:paraId="76BF5BF3" w14:textId="77777777" w:rsidR="00C33597" w:rsidRPr="00044ADE" w:rsidRDefault="00C33597" w:rsidP="00B105B3">
            <w:pPr>
              <w:rPr>
                <w:sz w:val="20"/>
                <w:szCs w:val="24"/>
              </w:rPr>
            </w:pPr>
            <w:r w:rsidRPr="00044ADE">
              <w:rPr>
                <w:sz w:val="20"/>
                <w:szCs w:val="24"/>
              </w:rPr>
              <w:t>Exhibit innovative practice in the selection and organisation of content, and delivery of learning and teaching programs</w:t>
            </w:r>
          </w:p>
        </w:tc>
        <w:tc>
          <w:tcPr>
            <w:tcW w:w="709" w:type="dxa"/>
          </w:tcPr>
          <w:p w14:paraId="26377A9B" w14:textId="77777777" w:rsidR="00C33597" w:rsidRPr="00044ADE" w:rsidRDefault="00C33597" w:rsidP="00B105B3">
            <w:pPr>
              <w:rPr>
                <w:sz w:val="20"/>
                <w:szCs w:val="24"/>
              </w:rPr>
            </w:pPr>
            <w:r w:rsidRPr="00044ADE">
              <w:rPr>
                <w:sz w:val="20"/>
                <w:szCs w:val="24"/>
              </w:rPr>
              <w:t>2.2.</w:t>
            </w:r>
            <w:r>
              <w:rPr>
                <w:sz w:val="20"/>
                <w:szCs w:val="24"/>
              </w:rPr>
              <w:t>4</w:t>
            </w:r>
          </w:p>
        </w:tc>
        <w:tc>
          <w:tcPr>
            <w:tcW w:w="2863" w:type="dxa"/>
          </w:tcPr>
          <w:p w14:paraId="39675391" w14:textId="77777777" w:rsidR="00C33597" w:rsidRPr="00044ADE" w:rsidRDefault="00C33597" w:rsidP="00B105B3">
            <w:pPr>
              <w:rPr>
                <w:sz w:val="20"/>
                <w:szCs w:val="24"/>
              </w:rPr>
            </w:pPr>
            <w:r>
              <w:rPr>
                <w:sz w:val="20"/>
                <w:szCs w:val="24"/>
              </w:rPr>
              <w:t>Lead initiatives that utilise comprehensive content knowledge to improve the selection and sequencing of content into coherently organised learning and teaching programs</w:t>
            </w:r>
          </w:p>
        </w:tc>
        <w:tc>
          <w:tcPr>
            <w:tcW w:w="958" w:type="dxa"/>
          </w:tcPr>
          <w:p w14:paraId="4BFDB18D" w14:textId="77777777" w:rsidR="00C33597" w:rsidRPr="00044ADE" w:rsidRDefault="00C33597" w:rsidP="00B105B3">
            <w:pPr>
              <w:rPr>
                <w:sz w:val="20"/>
                <w:szCs w:val="24"/>
              </w:rPr>
            </w:pPr>
          </w:p>
        </w:tc>
        <w:tc>
          <w:tcPr>
            <w:tcW w:w="1508" w:type="dxa"/>
          </w:tcPr>
          <w:p w14:paraId="5E9139D3" w14:textId="77777777" w:rsidR="00C33597" w:rsidRDefault="00C33597" w:rsidP="00B105B3">
            <w:pPr>
              <w:rPr>
                <w:i/>
                <w:sz w:val="20"/>
                <w:szCs w:val="24"/>
              </w:rPr>
            </w:pPr>
            <w:r>
              <w:rPr>
                <w:i/>
                <w:sz w:val="20"/>
                <w:szCs w:val="24"/>
              </w:rPr>
              <w:t>T&amp;L Plan – lesson sequence</w:t>
            </w:r>
          </w:p>
          <w:p w14:paraId="0464380F" w14:textId="77777777" w:rsidR="00C33597" w:rsidRDefault="00C33597" w:rsidP="00B105B3">
            <w:pPr>
              <w:rPr>
                <w:i/>
                <w:sz w:val="20"/>
                <w:szCs w:val="24"/>
              </w:rPr>
            </w:pPr>
            <w:r>
              <w:rPr>
                <w:i/>
                <w:sz w:val="20"/>
                <w:szCs w:val="24"/>
              </w:rPr>
              <w:t>Workshops</w:t>
            </w:r>
          </w:p>
          <w:p w14:paraId="13C75A37" w14:textId="77777777" w:rsidR="00C33597" w:rsidRDefault="00C33597" w:rsidP="00B105B3">
            <w:pPr>
              <w:rPr>
                <w:i/>
                <w:sz w:val="20"/>
                <w:szCs w:val="24"/>
              </w:rPr>
            </w:pPr>
            <w:r>
              <w:rPr>
                <w:i/>
                <w:sz w:val="20"/>
                <w:szCs w:val="24"/>
              </w:rPr>
              <w:t>Meeting minutes</w:t>
            </w:r>
          </w:p>
          <w:p w14:paraId="61DC9D63" w14:textId="77777777" w:rsidR="00C33597" w:rsidRPr="00403C8F" w:rsidRDefault="00C33597" w:rsidP="00B105B3">
            <w:pPr>
              <w:rPr>
                <w:i/>
                <w:sz w:val="20"/>
                <w:szCs w:val="24"/>
              </w:rPr>
            </w:pPr>
            <w:r>
              <w:rPr>
                <w:i/>
                <w:sz w:val="20"/>
                <w:szCs w:val="24"/>
              </w:rPr>
              <w:t>Elements Manual</w:t>
            </w:r>
          </w:p>
        </w:tc>
      </w:tr>
      <w:tr w:rsidR="00C33597" w:rsidRPr="00044ADE" w14:paraId="77FF65E5" w14:textId="77777777" w:rsidTr="00B105B3">
        <w:tc>
          <w:tcPr>
            <w:tcW w:w="1526" w:type="dxa"/>
          </w:tcPr>
          <w:p w14:paraId="69C1C397" w14:textId="77777777" w:rsidR="00C33597" w:rsidRPr="00044ADE" w:rsidRDefault="00C33597" w:rsidP="00B105B3">
            <w:pPr>
              <w:rPr>
                <w:sz w:val="20"/>
                <w:szCs w:val="24"/>
              </w:rPr>
            </w:pPr>
            <w:r w:rsidRPr="00044ADE">
              <w:rPr>
                <w:sz w:val="20"/>
                <w:szCs w:val="24"/>
              </w:rPr>
              <w:t>Curriculum, assessment and reporting</w:t>
            </w:r>
          </w:p>
        </w:tc>
        <w:tc>
          <w:tcPr>
            <w:tcW w:w="622" w:type="dxa"/>
          </w:tcPr>
          <w:p w14:paraId="49797476" w14:textId="77777777" w:rsidR="00C33597" w:rsidRPr="00044ADE" w:rsidRDefault="00C33597" w:rsidP="00B105B3">
            <w:pPr>
              <w:rPr>
                <w:sz w:val="20"/>
                <w:szCs w:val="24"/>
              </w:rPr>
            </w:pPr>
            <w:r w:rsidRPr="00044ADE">
              <w:rPr>
                <w:sz w:val="20"/>
                <w:szCs w:val="24"/>
              </w:rPr>
              <w:t>2.3.3</w:t>
            </w:r>
          </w:p>
        </w:tc>
        <w:tc>
          <w:tcPr>
            <w:tcW w:w="2496" w:type="dxa"/>
          </w:tcPr>
          <w:p w14:paraId="5375AF54" w14:textId="77777777" w:rsidR="00C33597" w:rsidRPr="00044ADE" w:rsidRDefault="00C33597" w:rsidP="00B105B3">
            <w:pPr>
              <w:rPr>
                <w:sz w:val="20"/>
                <w:szCs w:val="24"/>
              </w:rPr>
            </w:pPr>
            <w:r w:rsidRPr="00044ADE">
              <w:rPr>
                <w:sz w:val="20"/>
                <w:szCs w:val="24"/>
              </w:rPr>
              <w:t>Support colleagues in planning and implementing learning and teaching programs using contemporary knowledge and understanding of curriculum, assessment and reporting requirements</w:t>
            </w:r>
          </w:p>
        </w:tc>
        <w:tc>
          <w:tcPr>
            <w:tcW w:w="709" w:type="dxa"/>
          </w:tcPr>
          <w:p w14:paraId="64D408E6" w14:textId="77777777" w:rsidR="00C33597" w:rsidRPr="00044ADE" w:rsidRDefault="00C33597" w:rsidP="00B105B3">
            <w:pPr>
              <w:rPr>
                <w:sz w:val="20"/>
                <w:szCs w:val="24"/>
              </w:rPr>
            </w:pPr>
            <w:r w:rsidRPr="00044ADE">
              <w:rPr>
                <w:sz w:val="20"/>
                <w:szCs w:val="24"/>
              </w:rPr>
              <w:t>2.3.</w:t>
            </w:r>
            <w:r>
              <w:rPr>
                <w:sz w:val="20"/>
                <w:szCs w:val="24"/>
              </w:rPr>
              <w:t>4</w:t>
            </w:r>
          </w:p>
        </w:tc>
        <w:tc>
          <w:tcPr>
            <w:tcW w:w="2863" w:type="dxa"/>
          </w:tcPr>
          <w:p w14:paraId="35664229" w14:textId="77777777" w:rsidR="00C33597" w:rsidRPr="00044ADE" w:rsidRDefault="00C33597" w:rsidP="00B105B3">
            <w:pPr>
              <w:rPr>
                <w:sz w:val="20"/>
                <w:szCs w:val="24"/>
              </w:rPr>
            </w:pPr>
            <w:r>
              <w:rPr>
                <w:sz w:val="20"/>
                <w:szCs w:val="24"/>
              </w:rPr>
              <w:t>Lead colleagues to develop learning and teaching programs using a comprehensive knowledge of curriculum, assessment and reporting requirements</w:t>
            </w:r>
          </w:p>
        </w:tc>
        <w:tc>
          <w:tcPr>
            <w:tcW w:w="958" w:type="dxa"/>
          </w:tcPr>
          <w:p w14:paraId="2F04FA3C" w14:textId="77777777" w:rsidR="00C33597" w:rsidRPr="00044ADE" w:rsidRDefault="00C33597" w:rsidP="00B105B3">
            <w:pPr>
              <w:rPr>
                <w:sz w:val="20"/>
                <w:szCs w:val="24"/>
              </w:rPr>
            </w:pPr>
          </w:p>
        </w:tc>
        <w:tc>
          <w:tcPr>
            <w:tcW w:w="1508" w:type="dxa"/>
          </w:tcPr>
          <w:p w14:paraId="6D009361" w14:textId="77777777" w:rsidR="00C33597" w:rsidRDefault="00C33597" w:rsidP="00B105B3">
            <w:pPr>
              <w:rPr>
                <w:i/>
                <w:sz w:val="20"/>
                <w:szCs w:val="24"/>
              </w:rPr>
            </w:pPr>
            <w:r>
              <w:rPr>
                <w:i/>
                <w:sz w:val="20"/>
                <w:szCs w:val="24"/>
              </w:rPr>
              <w:t>T&amp;L Plan – assessment,</w:t>
            </w:r>
          </w:p>
          <w:p w14:paraId="4A22EA4C" w14:textId="77777777" w:rsidR="00C33597" w:rsidRDefault="00C33597" w:rsidP="00B105B3">
            <w:pPr>
              <w:rPr>
                <w:i/>
                <w:sz w:val="20"/>
                <w:szCs w:val="24"/>
              </w:rPr>
            </w:pPr>
            <w:r>
              <w:rPr>
                <w:i/>
                <w:sz w:val="20"/>
                <w:szCs w:val="24"/>
              </w:rPr>
              <w:t>School reports</w:t>
            </w:r>
          </w:p>
          <w:p w14:paraId="38833B67" w14:textId="77777777" w:rsidR="00C33597" w:rsidRDefault="00C33597" w:rsidP="00B105B3">
            <w:pPr>
              <w:rPr>
                <w:i/>
                <w:sz w:val="20"/>
                <w:szCs w:val="24"/>
              </w:rPr>
            </w:pPr>
            <w:r>
              <w:rPr>
                <w:i/>
                <w:sz w:val="20"/>
                <w:szCs w:val="24"/>
              </w:rPr>
              <w:t>Elements Manual</w:t>
            </w:r>
          </w:p>
          <w:p w14:paraId="1D8AB76F" w14:textId="77777777" w:rsidR="00C33597" w:rsidRDefault="00C33597" w:rsidP="00B105B3">
            <w:pPr>
              <w:rPr>
                <w:i/>
                <w:sz w:val="20"/>
                <w:szCs w:val="24"/>
              </w:rPr>
            </w:pPr>
            <w:r>
              <w:rPr>
                <w:i/>
                <w:sz w:val="20"/>
                <w:szCs w:val="24"/>
              </w:rPr>
              <w:t xml:space="preserve">Workshops </w:t>
            </w:r>
          </w:p>
          <w:p w14:paraId="6DABEF12" w14:textId="77777777" w:rsidR="00C33597" w:rsidRPr="00403C8F" w:rsidRDefault="00C33597" w:rsidP="00B105B3">
            <w:pPr>
              <w:rPr>
                <w:i/>
                <w:sz w:val="20"/>
                <w:szCs w:val="24"/>
              </w:rPr>
            </w:pPr>
            <w:r>
              <w:rPr>
                <w:i/>
                <w:sz w:val="20"/>
                <w:szCs w:val="24"/>
              </w:rPr>
              <w:t>Observations</w:t>
            </w:r>
          </w:p>
        </w:tc>
      </w:tr>
      <w:tr w:rsidR="00C33597" w:rsidRPr="00044ADE" w14:paraId="77BD1C6E" w14:textId="77777777" w:rsidTr="00B105B3">
        <w:tc>
          <w:tcPr>
            <w:tcW w:w="1526" w:type="dxa"/>
          </w:tcPr>
          <w:p w14:paraId="1BF4F2D0" w14:textId="77777777" w:rsidR="00C33597" w:rsidRPr="00044ADE" w:rsidRDefault="00C33597" w:rsidP="00B105B3">
            <w:pPr>
              <w:rPr>
                <w:sz w:val="20"/>
                <w:szCs w:val="24"/>
              </w:rPr>
            </w:pPr>
            <w:r w:rsidRPr="00044ADE">
              <w:rPr>
                <w:sz w:val="20"/>
                <w:szCs w:val="24"/>
              </w:rPr>
              <w:t>Understand and respect Aboriginal and Torres Strait Islander people to promote reconciliation between Indigenous and non-Indigenous Australians</w:t>
            </w:r>
          </w:p>
        </w:tc>
        <w:tc>
          <w:tcPr>
            <w:tcW w:w="622" w:type="dxa"/>
          </w:tcPr>
          <w:p w14:paraId="1F13C957" w14:textId="77777777" w:rsidR="00C33597" w:rsidRPr="00044ADE" w:rsidRDefault="00C33597" w:rsidP="00B105B3">
            <w:pPr>
              <w:rPr>
                <w:sz w:val="20"/>
                <w:szCs w:val="24"/>
              </w:rPr>
            </w:pPr>
            <w:r w:rsidRPr="00044ADE">
              <w:rPr>
                <w:sz w:val="20"/>
                <w:szCs w:val="24"/>
              </w:rPr>
              <w:t>2.4.3</w:t>
            </w:r>
          </w:p>
        </w:tc>
        <w:tc>
          <w:tcPr>
            <w:tcW w:w="2496" w:type="dxa"/>
          </w:tcPr>
          <w:p w14:paraId="551FD5C9" w14:textId="77777777" w:rsidR="00C33597" w:rsidRPr="00044ADE" w:rsidRDefault="00C33597" w:rsidP="00B105B3">
            <w:pPr>
              <w:rPr>
                <w:sz w:val="20"/>
                <w:szCs w:val="24"/>
              </w:rPr>
            </w:pPr>
            <w:r w:rsidRPr="00044ADE">
              <w:rPr>
                <w:sz w:val="20"/>
                <w:szCs w:val="24"/>
              </w:rPr>
              <w:t>Support colleagues with providing opportunities for students to develop understanding of and respect for Aboriginal and Torres Strait Islander histories, cultures and languages</w:t>
            </w:r>
          </w:p>
        </w:tc>
        <w:tc>
          <w:tcPr>
            <w:tcW w:w="709" w:type="dxa"/>
          </w:tcPr>
          <w:p w14:paraId="41596F4A" w14:textId="77777777" w:rsidR="00C33597" w:rsidRPr="00044ADE" w:rsidRDefault="00C33597" w:rsidP="00B105B3">
            <w:pPr>
              <w:rPr>
                <w:sz w:val="20"/>
                <w:szCs w:val="24"/>
              </w:rPr>
            </w:pPr>
            <w:r w:rsidRPr="00044ADE">
              <w:rPr>
                <w:sz w:val="20"/>
                <w:szCs w:val="24"/>
              </w:rPr>
              <w:t>2.4.</w:t>
            </w:r>
            <w:r>
              <w:rPr>
                <w:sz w:val="20"/>
                <w:szCs w:val="24"/>
              </w:rPr>
              <w:t>4</w:t>
            </w:r>
          </w:p>
        </w:tc>
        <w:tc>
          <w:tcPr>
            <w:tcW w:w="2863" w:type="dxa"/>
          </w:tcPr>
          <w:p w14:paraId="1F0F399C" w14:textId="77777777" w:rsidR="00C33597" w:rsidRPr="00044ADE" w:rsidRDefault="00C33597" w:rsidP="00B105B3">
            <w:pPr>
              <w:rPr>
                <w:sz w:val="20"/>
                <w:szCs w:val="24"/>
              </w:rPr>
            </w:pPr>
            <w:r>
              <w:rPr>
                <w:sz w:val="20"/>
                <w:szCs w:val="24"/>
              </w:rPr>
              <w:t>Lead initiatives to assist colleagues with opportunities for students to develop understanding of and respect for Aboriginal and Torres Strait Islander histories, cultures and languages</w:t>
            </w:r>
          </w:p>
        </w:tc>
        <w:tc>
          <w:tcPr>
            <w:tcW w:w="958" w:type="dxa"/>
          </w:tcPr>
          <w:p w14:paraId="2621D357" w14:textId="77777777" w:rsidR="00C33597" w:rsidRPr="00044ADE" w:rsidRDefault="00C33597" w:rsidP="00B105B3">
            <w:pPr>
              <w:rPr>
                <w:sz w:val="20"/>
                <w:szCs w:val="24"/>
              </w:rPr>
            </w:pPr>
          </w:p>
        </w:tc>
        <w:tc>
          <w:tcPr>
            <w:tcW w:w="1508" w:type="dxa"/>
          </w:tcPr>
          <w:p w14:paraId="7AB576E3" w14:textId="77777777" w:rsidR="00C33597" w:rsidRDefault="00C33597" w:rsidP="00B105B3">
            <w:pPr>
              <w:rPr>
                <w:i/>
                <w:sz w:val="20"/>
                <w:szCs w:val="24"/>
              </w:rPr>
            </w:pPr>
            <w:r>
              <w:rPr>
                <w:i/>
                <w:sz w:val="20"/>
                <w:szCs w:val="24"/>
              </w:rPr>
              <w:t>T&amp;L Plan – 8 ways and  Global Citizen</w:t>
            </w:r>
          </w:p>
          <w:p w14:paraId="1E9ECAD8" w14:textId="77777777" w:rsidR="00C33597" w:rsidRDefault="00C33597" w:rsidP="00B105B3">
            <w:pPr>
              <w:rPr>
                <w:i/>
                <w:sz w:val="20"/>
                <w:szCs w:val="24"/>
              </w:rPr>
            </w:pPr>
          </w:p>
          <w:p w14:paraId="4CD874FE" w14:textId="77777777" w:rsidR="00C33597" w:rsidRDefault="00C33597" w:rsidP="00B105B3">
            <w:pPr>
              <w:rPr>
                <w:i/>
                <w:sz w:val="20"/>
                <w:szCs w:val="24"/>
              </w:rPr>
            </w:pPr>
            <w:r>
              <w:rPr>
                <w:i/>
                <w:sz w:val="20"/>
                <w:szCs w:val="24"/>
              </w:rPr>
              <w:t>Meeting minutes – with elders</w:t>
            </w:r>
          </w:p>
          <w:p w14:paraId="270D1AC7" w14:textId="77777777" w:rsidR="00C33597" w:rsidRDefault="00C33597" w:rsidP="00B105B3">
            <w:pPr>
              <w:rPr>
                <w:i/>
                <w:sz w:val="20"/>
                <w:szCs w:val="24"/>
              </w:rPr>
            </w:pPr>
          </w:p>
          <w:p w14:paraId="3CC90A5A" w14:textId="77777777" w:rsidR="00C33597" w:rsidRDefault="00C33597" w:rsidP="00B105B3">
            <w:pPr>
              <w:rPr>
                <w:i/>
                <w:sz w:val="20"/>
                <w:szCs w:val="24"/>
              </w:rPr>
            </w:pPr>
            <w:r>
              <w:rPr>
                <w:i/>
                <w:sz w:val="20"/>
                <w:szCs w:val="24"/>
              </w:rPr>
              <w:t>Observations</w:t>
            </w:r>
          </w:p>
          <w:p w14:paraId="079EF22B" w14:textId="77777777" w:rsidR="00C33597" w:rsidRPr="00403C8F" w:rsidRDefault="00C33597" w:rsidP="00B105B3">
            <w:pPr>
              <w:rPr>
                <w:i/>
                <w:sz w:val="20"/>
                <w:szCs w:val="24"/>
              </w:rPr>
            </w:pPr>
          </w:p>
        </w:tc>
      </w:tr>
      <w:tr w:rsidR="00C33597" w:rsidRPr="00044ADE" w14:paraId="17CA6120" w14:textId="77777777" w:rsidTr="00B105B3">
        <w:tc>
          <w:tcPr>
            <w:tcW w:w="1526" w:type="dxa"/>
          </w:tcPr>
          <w:p w14:paraId="2CF8ACBC" w14:textId="77777777" w:rsidR="00C33597" w:rsidRPr="00044ADE" w:rsidRDefault="00C33597" w:rsidP="00B105B3">
            <w:pPr>
              <w:rPr>
                <w:sz w:val="20"/>
                <w:szCs w:val="24"/>
              </w:rPr>
            </w:pPr>
            <w:r w:rsidRPr="00044ADE">
              <w:rPr>
                <w:sz w:val="20"/>
                <w:szCs w:val="24"/>
              </w:rPr>
              <w:t>Literacy and numeracy strategies</w:t>
            </w:r>
          </w:p>
        </w:tc>
        <w:tc>
          <w:tcPr>
            <w:tcW w:w="622" w:type="dxa"/>
          </w:tcPr>
          <w:p w14:paraId="5B077D0A" w14:textId="77777777" w:rsidR="00C33597" w:rsidRPr="00044ADE" w:rsidRDefault="00C33597" w:rsidP="00B105B3">
            <w:pPr>
              <w:rPr>
                <w:sz w:val="20"/>
                <w:szCs w:val="24"/>
              </w:rPr>
            </w:pPr>
            <w:r w:rsidRPr="00044ADE">
              <w:rPr>
                <w:sz w:val="20"/>
                <w:szCs w:val="24"/>
              </w:rPr>
              <w:t>2.5.3</w:t>
            </w:r>
          </w:p>
        </w:tc>
        <w:tc>
          <w:tcPr>
            <w:tcW w:w="2496" w:type="dxa"/>
          </w:tcPr>
          <w:p w14:paraId="4954D32E" w14:textId="77777777" w:rsidR="00C33597" w:rsidRPr="00044ADE" w:rsidRDefault="00C33597" w:rsidP="00B105B3">
            <w:pPr>
              <w:rPr>
                <w:sz w:val="20"/>
                <w:szCs w:val="24"/>
              </w:rPr>
            </w:pPr>
            <w:r w:rsidRPr="00044ADE">
              <w:rPr>
                <w:sz w:val="20"/>
                <w:szCs w:val="24"/>
              </w:rPr>
              <w:t>Support colleagues in implementing effective teaching strategies to improve students’ literacy and numeracy achievement</w:t>
            </w:r>
          </w:p>
        </w:tc>
        <w:tc>
          <w:tcPr>
            <w:tcW w:w="709" w:type="dxa"/>
          </w:tcPr>
          <w:p w14:paraId="563670CA" w14:textId="77777777" w:rsidR="00C33597" w:rsidRPr="00044ADE" w:rsidRDefault="00C33597" w:rsidP="00B105B3">
            <w:pPr>
              <w:rPr>
                <w:sz w:val="20"/>
                <w:szCs w:val="24"/>
              </w:rPr>
            </w:pPr>
            <w:r w:rsidRPr="00044ADE">
              <w:rPr>
                <w:sz w:val="20"/>
                <w:szCs w:val="24"/>
              </w:rPr>
              <w:t>2.5.</w:t>
            </w:r>
            <w:r>
              <w:rPr>
                <w:sz w:val="20"/>
                <w:szCs w:val="24"/>
              </w:rPr>
              <w:t>4</w:t>
            </w:r>
          </w:p>
        </w:tc>
        <w:tc>
          <w:tcPr>
            <w:tcW w:w="2863" w:type="dxa"/>
          </w:tcPr>
          <w:p w14:paraId="0191D080" w14:textId="77777777" w:rsidR="00C33597" w:rsidRPr="00044ADE" w:rsidRDefault="00C33597" w:rsidP="00B105B3">
            <w:pPr>
              <w:rPr>
                <w:sz w:val="20"/>
                <w:szCs w:val="24"/>
              </w:rPr>
            </w:pPr>
            <w:r>
              <w:rPr>
                <w:sz w:val="20"/>
                <w:szCs w:val="24"/>
              </w:rPr>
              <w:t>Monitor and evaluate the implementation of teaching strategies within the school to improve students’ achievement in literacy and numeracy using research-based knowledge and student data</w:t>
            </w:r>
          </w:p>
        </w:tc>
        <w:tc>
          <w:tcPr>
            <w:tcW w:w="958" w:type="dxa"/>
          </w:tcPr>
          <w:p w14:paraId="51F86D2E" w14:textId="77777777" w:rsidR="00C33597" w:rsidRPr="00044ADE" w:rsidRDefault="00C33597" w:rsidP="00B105B3">
            <w:pPr>
              <w:rPr>
                <w:sz w:val="20"/>
                <w:szCs w:val="24"/>
              </w:rPr>
            </w:pPr>
          </w:p>
        </w:tc>
        <w:tc>
          <w:tcPr>
            <w:tcW w:w="1508" w:type="dxa"/>
          </w:tcPr>
          <w:p w14:paraId="42815DC5" w14:textId="77777777" w:rsidR="00C33597" w:rsidRDefault="00C33597" w:rsidP="00B105B3">
            <w:pPr>
              <w:rPr>
                <w:i/>
                <w:sz w:val="20"/>
                <w:szCs w:val="24"/>
              </w:rPr>
            </w:pPr>
            <w:r>
              <w:rPr>
                <w:i/>
                <w:sz w:val="20"/>
                <w:szCs w:val="24"/>
              </w:rPr>
              <w:t>T&amp;L Plan</w:t>
            </w:r>
          </w:p>
          <w:p w14:paraId="77F72E9F" w14:textId="77777777" w:rsidR="00C33597" w:rsidRDefault="00C33597" w:rsidP="00B105B3">
            <w:pPr>
              <w:rPr>
                <w:i/>
                <w:sz w:val="20"/>
                <w:szCs w:val="24"/>
              </w:rPr>
            </w:pPr>
            <w:r>
              <w:rPr>
                <w:i/>
                <w:sz w:val="20"/>
                <w:szCs w:val="24"/>
              </w:rPr>
              <w:t>PLSPs</w:t>
            </w:r>
          </w:p>
          <w:p w14:paraId="60C484B8" w14:textId="77777777" w:rsidR="00C33597" w:rsidRDefault="00C33597" w:rsidP="00B105B3">
            <w:pPr>
              <w:rPr>
                <w:i/>
                <w:sz w:val="20"/>
                <w:szCs w:val="24"/>
              </w:rPr>
            </w:pPr>
            <w:r>
              <w:rPr>
                <w:i/>
                <w:sz w:val="20"/>
                <w:szCs w:val="24"/>
              </w:rPr>
              <w:t>Workshops</w:t>
            </w:r>
          </w:p>
          <w:p w14:paraId="6E246387" w14:textId="77777777" w:rsidR="00C33597" w:rsidRDefault="00C33597" w:rsidP="00B105B3">
            <w:pPr>
              <w:rPr>
                <w:i/>
                <w:sz w:val="20"/>
                <w:szCs w:val="24"/>
              </w:rPr>
            </w:pPr>
            <w:r>
              <w:rPr>
                <w:i/>
                <w:sz w:val="20"/>
                <w:szCs w:val="24"/>
              </w:rPr>
              <w:t>Research reflection sheet</w:t>
            </w:r>
          </w:p>
          <w:p w14:paraId="050B2656" w14:textId="77777777" w:rsidR="00C33597" w:rsidRPr="00403C8F" w:rsidRDefault="00C33597" w:rsidP="00B105B3">
            <w:pPr>
              <w:rPr>
                <w:i/>
                <w:sz w:val="20"/>
                <w:szCs w:val="24"/>
              </w:rPr>
            </w:pPr>
            <w:r>
              <w:rPr>
                <w:i/>
                <w:sz w:val="20"/>
                <w:szCs w:val="24"/>
              </w:rPr>
              <w:t>continuums</w:t>
            </w:r>
          </w:p>
        </w:tc>
      </w:tr>
      <w:tr w:rsidR="00C33597" w:rsidRPr="00044ADE" w14:paraId="117B4D88" w14:textId="77777777" w:rsidTr="00B105B3">
        <w:tc>
          <w:tcPr>
            <w:tcW w:w="1526" w:type="dxa"/>
          </w:tcPr>
          <w:p w14:paraId="49FCBEB9" w14:textId="77777777" w:rsidR="00C33597" w:rsidRPr="00044ADE" w:rsidRDefault="00C33597" w:rsidP="00B105B3">
            <w:pPr>
              <w:rPr>
                <w:sz w:val="20"/>
                <w:szCs w:val="24"/>
              </w:rPr>
            </w:pPr>
            <w:r w:rsidRPr="00044ADE">
              <w:rPr>
                <w:sz w:val="20"/>
                <w:szCs w:val="24"/>
              </w:rPr>
              <w:t>Information and communication technology (ICT)</w:t>
            </w:r>
          </w:p>
        </w:tc>
        <w:tc>
          <w:tcPr>
            <w:tcW w:w="622" w:type="dxa"/>
          </w:tcPr>
          <w:p w14:paraId="002D9E98" w14:textId="77777777" w:rsidR="00C33597" w:rsidRPr="00044ADE" w:rsidRDefault="00C33597" w:rsidP="00B105B3">
            <w:pPr>
              <w:rPr>
                <w:sz w:val="20"/>
                <w:szCs w:val="24"/>
              </w:rPr>
            </w:pPr>
            <w:r w:rsidRPr="00044ADE">
              <w:rPr>
                <w:sz w:val="20"/>
                <w:szCs w:val="24"/>
              </w:rPr>
              <w:t>2.6.3</w:t>
            </w:r>
          </w:p>
        </w:tc>
        <w:tc>
          <w:tcPr>
            <w:tcW w:w="2496" w:type="dxa"/>
          </w:tcPr>
          <w:p w14:paraId="7129E975" w14:textId="77777777" w:rsidR="00C33597" w:rsidRPr="00044ADE" w:rsidRDefault="00C33597" w:rsidP="00B105B3">
            <w:pPr>
              <w:rPr>
                <w:sz w:val="20"/>
                <w:szCs w:val="24"/>
              </w:rPr>
            </w:pPr>
            <w:r w:rsidRPr="00044ADE">
              <w:rPr>
                <w:sz w:val="20"/>
                <w:szCs w:val="24"/>
              </w:rPr>
              <w:t>Model high-level teaching knowledge and skills, and work with colleagues to use current ICT to improve their teaching practice and make content relevant and meaningful</w:t>
            </w:r>
          </w:p>
        </w:tc>
        <w:tc>
          <w:tcPr>
            <w:tcW w:w="709" w:type="dxa"/>
          </w:tcPr>
          <w:p w14:paraId="6FEE2F34" w14:textId="77777777" w:rsidR="00C33597" w:rsidRPr="00044ADE" w:rsidRDefault="00C33597" w:rsidP="00B105B3">
            <w:pPr>
              <w:rPr>
                <w:sz w:val="20"/>
                <w:szCs w:val="24"/>
              </w:rPr>
            </w:pPr>
            <w:r w:rsidRPr="00044ADE">
              <w:rPr>
                <w:sz w:val="20"/>
                <w:szCs w:val="24"/>
              </w:rPr>
              <w:t>2.6.</w:t>
            </w:r>
            <w:r>
              <w:rPr>
                <w:sz w:val="20"/>
                <w:szCs w:val="24"/>
              </w:rPr>
              <w:t>4</w:t>
            </w:r>
          </w:p>
        </w:tc>
        <w:tc>
          <w:tcPr>
            <w:tcW w:w="2863" w:type="dxa"/>
          </w:tcPr>
          <w:p w14:paraId="1F95D64D" w14:textId="77777777" w:rsidR="00C33597" w:rsidRPr="00044ADE" w:rsidRDefault="00C33597" w:rsidP="00B105B3">
            <w:pPr>
              <w:rPr>
                <w:sz w:val="20"/>
                <w:szCs w:val="24"/>
              </w:rPr>
            </w:pPr>
            <w:r>
              <w:rPr>
                <w:sz w:val="20"/>
                <w:szCs w:val="24"/>
              </w:rPr>
              <w:t>Lead and support colleagues within the school in selecting and using ICT with effective teaching strategies to expand learning opportunities and content knowledge for all students</w:t>
            </w:r>
          </w:p>
        </w:tc>
        <w:tc>
          <w:tcPr>
            <w:tcW w:w="958" w:type="dxa"/>
          </w:tcPr>
          <w:p w14:paraId="524B1DEA" w14:textId="77777777" w:rsidR="00C33597" w:rsidRPr="00044ADE" w:rsidRDefault="00C33597" w:rsidP="00B105B3">
            <w:pPr>
              <w:rPr>
                <w:sz w:val="20"/>
                <w:szCs w:val="24"/>
              </w:rPr>
            </w:pPr>
          </w:p>
        </w:tc>
        <w:tc>
          <w:tcPr>
            <w:tcW w:w="1508" w:type="dxa"/>
          </w:tcPr>
          <w:p w14:paraId="26C780F6" w14:textId="77777777" w:rsidR="00C33597" w:rsidRDefault="00C33597" w:rsidP="00B105B3">
            <w:pPr>
              <w:rPr>
                <w:i/>
                <w:sz w:val="20"/>
                <w:szCs w:val="24"/>
              </w:rPr>
            </w:pPr>
            <w:r>
              <w:rPr>
                <w:i/>
                <w:sz w:val="20"/>
                <w:szCs w:val="24"/>
              </w:rPr>
              <w:t>T&amp;L Plan – 21</w:t>
            </w:r>
            <w:r w:rsidRPr="001F6EF5">
              <w:rPr>
                <w:i/>
                <w:sz w:val="20"/>
                <w:szCs w:val="24"/>
                <w:vertAlign w:val="superscript"/>
              </w:rPr>
              <w:t>st</w:t>
            </w:r>
            <w:r>
              <w:rPr>
                <w:i/>
                <w:sz w:val="20"/>
                <w:szCs w:val="24"/>
              </w:rPr>
              <w:t xml:space="preserve"> Century Learner</w:t>
            </w:r>
          </w:p>
          <w:p w14:paraId="4EAB26DF" w14:textId="77777777" w:rsidR="00C33597" w:rsidRDefault="00C33597" w:rsidP="00B105B3">
            <w:pPr>
              <w:rPr>
                <w:i/>
                <w:sz w:val="20"/>
                <w:szCs w:val="24"/>
              </w:rPr>
            </w:pPr>
            <w:r>
              <w:rPr>
                <w:i/>
                <w:sz w:val="20"/>
                <w:szCs w:val="24"/>
              </w:rPr>
              <w:t>PLSP – 21</w:t>
            </w:r>
            <w:r w:rsidRPr="001F6EF5">
              <w:rPr>
                <w:i/>
                <w:sz w:val="20"/>
                <w:szCs w:val="24"/>
                <w:vertAlign w:val="superscript"/>
              </w:rPr>
              <w:t>st</w:t>
            </w:r>
            <w:r>
              <w:rPr>
                <w:i/>
                <w:sz w:val="20"/>
                <w:szCs w:val="24"/>
              </w:rPr>
              <w:t xml:space="preserve"> Century Learner</w:t>
            </w:r>
          </w:p>
          <w:p w14:paraId="16FF1A1F" w14:textId="77777777" w:rsidR="00C33597" w:rsidRDefault="00C33597" w:rsidP="00B105B3">
            <w:pPr>
              <w:rPr>
                <w:i/>
                <w:sz w:val="20"/>
                <w:szCs w:val="24"/>
              </w:rPr>
            </w:pPr>
            <w:r>
              <w:rPr>
                <w:i/>
                <w:sz w:val="20"/>
                <w:szCs w:val="24"/>
              </w:rPr>
              <w:t>Workshops</w:t>
            </w:r>
          </w:p>
          <w:p w14:paraId="5399DA52" w14:textId="77777777" w:rsidR="00C33597" w:rsidRDefault="00C33597" w:rsidP="00B105B3">
            <w:pPr>
              <w:rPr>
                <w:i/>
                <w:sz w:val="20"/>
                <w:szCs w:val="24"/>
              </w:rPr>
            </w:pPr>
            <w:r>
              <w:rPr>
                <w:i/>
                <w:sz w:val="20"/>
                <w:szCs w:val="24"/>
              </w:rPr>
              <w:t>Meeting minutes</w:t>
            </w:r>
          </w:p>
          <w:p w14:paraId="50596B6E" w14:textId="77777777" w:rsidR="00C33597" w:rsidRPr="00403C8F" w:rsidRDefault="00C33597" w:rsidP="00B105B3">
            <w:pPr>
              <w:rPr>
                <w:i/>
                <w:sz w:val="20"/>
                <w:szCs w:val="24"/>
              </w:rPr>
            </w:pPr>
            <w:r>
              <w:rPr>
                <w:i/>
                <w:sz w:val="20"/>
                <w:szCs w:val="24"/>
              </w:rPr>
              <w:t>Research Reflection Sheet</w:t>
            </w:r>
          </w:p>
        </w:tc>
      </w:tr>
    </w:tbl>
    <w:p w14:paraId="425A0378" w14:textId="77777777" w:rsidR="00C33597" w:rsidRPr="00044ADE" w:rsidRDefault="00C33597" w:rsidP="00C33597">
      <w:pPr>
        <w:rPr>
          <w:b/>
          <w:sz w:val="24"/>
          <w:szCs w:val="24"/>
        </w:rPr>
      </w:pPr>
      <w:r w:rsidRPr="00044ADE">
        <w:rPr>
          <w:b/>
          <w:sz w:val="24"/>
          <w:szCs w:val="24"/>
        </w:rPr>
        <w:lastRenderedPageBreak/>
        <w:t>Domain: Professional Practice</w:t>
      </w:r>
    </w:p>
    <w:p w14:paraId="1243DAC1" w14:textId="77777777" w:rsidR="00C33597" w:rsidRPr="00044ADE" w:rsidRDefault="00C33597" w:rsidP="00C33597">
      <w:pPr>
        <w:rPr>
          <w:b/>
          <w:sz w:val="24"/>
          <w:szCs w:val="24"/>
        </w:rPr>
      </w:pPr>
      <w:r w:rsidRPr="00044ADE">
        <w:rPr>
          <w:b/>
          <w:sz w:val="24"/>
          <w:szCs w:val="24"/>
        </w:rPr>
        <w:t>Standard 3: Plan for and implement effective teaching and learning</w:t>
      </w:r>
    </w:p>
    <w:tbl>
      <w:tblPr>
        <w:tblStyle w:val="TableGrid"/>
        <w:tblW w:w="0" w:type="auto"/>
        <w:tblLayout w:type="fixed"/>
        <w:tblLook w:val="04A0" w:firstRow="1" w:lastRow="0" w:firstColumn="1" w:lastColumn="0" w:noHBand="0" w:noVBand="1"/>
      </w:tblPr>
      <w:tblGrid>
        <w:gridCol w:w="1384"/>
        <w:gridCol w:w="709"/>
        <w:gridCol w:w="2551"/>
        <w:gridCol w:w="709"/>
        <w:gridCol w:w="2880"/>
        <w:gridCol w:w="952"/>
        <w:gridCol w:w="1497"/>
      </w:tblGrid>
      <w:tr w:rsidR="00C33597" w:rsidRPr="00044ADE" w14:paraId="77192AC8" w14:textId="77777777" w:rsidTr="00B105B3">
        <w:tc>
          <w:tcPr>
            <w:tcW w:w="1384" w:type="dxa"/>
            <w:shd w:val="clear" w:color="auto" w:fill="B8CCE4" w:themeFill="accent1" w:themeFillTint="66"/>
            <w:vAlign w:val="center"/>
          </w:tcPr>
          <w:p w14:paraId="502BCE84" w14:textId="77777777" w:rsidR="00C33597" w:rsidRPr="00FA74CB" w:rsidRDefault="00C33597" w:rsidP="00B105B3">
            <w:pPr>
              <w:jc w:val="center"/>
              <w:rPr>
                <w:b/>
                <w:sz w:val="24"/>
                <w:szCs w:val="24"/>
              </w:rPr>
            </w:pPr>
            <w:r w:rsidRPr="00FA74CB">
              <w:rPr>
                <w:b/>
                <w:sz w:val="24"/>
                <w:szCs w:val="24"/>
              </w:rPr>
              <w:t>Focus</w:t>
            </w:r>
          </w:p>
        </w:tc>
        <w:tc>
          <w:tcPr>
            <w:tcW w:w="3260" w:type="dxa"/>
            <w:gridSpan w:val="2"/>
            <w:shd w:val="clear" w:color="auto" w:fill="B8CCE4" w:themeFill="accent1" w:themeFillTint="66"/>
            <w:vAlign w:val="center"/>
          </w:tcPr>
          <w:p w14:paraId="3B9E84D5" w14:textId="77777777" w:rsidR="00C33597" w:rsidRPr="00FA74CB" w:rsidRDefault="00C33597" w:rsidP="00B105B3">
            <w:pPr>
              <w:jc w:val="center"/>
              <w:rPr>
                <w:b/>
                <w:sz w:val="24"/>
                <w:szCs w:val="24"/>
              </w:rPr>
            </w:pPr>
            <w:r w:rsidRPr="00FA74CB">
              <w:rPr>
                <w:b/>
                <w:sz w:val="24"/>
                <w:szCs w:val="24"/>
              </w:rPr>
              <w:t>Highly Accomplished</w:t>
            </w:r>
          </w:p>
        </w:tc>
        <w:tc>
          <w:tcPr>
            <w:tcW w:w="3589" w:type="dxa"/>
            <w:gridSpan w:val="2"/>
            <w:shd w:val="clear" w:color="auto" w:fill="B8CCE4" w:themeFill="accent1" w:themeFillTint="66"/>
            <w:vAlign w:val="center"/>
          </w:tcPr>
          <w:p w14:paraId="4B5AA1EA" w14:textId="77777777" w:rsidR="00C33597" w:rsidRPr="00FA74CB" w:rsidRDefault="00C33597" w:rsidP="00B105B3">
            <w:pPr>
              <w:jc w:val="center"/>
              <w:rPr>
                <w:b/>
                <w:sz w:val="24"/>
                <w:szCs w:val="24"/>
              </w:rPr>
            </w:pPr>
            <w:r>
              <w:rPr>
                <w:b/>
                <w:sz w:val="24"/>
                <w:szCs w:val="24"/>
              </w:rPr>
              <w:t>Lead</w:t>
            </w:r>
          </w:p>
        </w:tc>
        <w:tc>
          <w:tcPr>
            <w:tcW w:w="952" w:type="dxa"/>
            <w:shd w:val="clear" w:color="auto" w:fill="B8CCE4" w:themeFill="accent1" w:themeFillTint="66"/>
            <w:vAlign w:val="center"/>
          </w:tcPr>
          <w:p w14:paraId="6F02733C" w14:textId="77777777" w:rsidR="00C33597" w:rsidRPr="00FA74CB" w:rsidRDefault="00C33597" w:rsidP="00B105B3">
            <w:pPr>
              <w:jc w:val="center"/>
              <w:rPr>
                <w:b/>
                <w:sz w:val="24"/>
                <w:szCs w:val="24"/>
              </w:rPr>
            </w:pPr>
            <w:r w:rsidRPr="00FA74CB">
              <w:rPr>
                <w:b/>
                <w:sz w:val="24"/>
                <w:szCs w:val="24"/>
              </w:rPr>
              <w:t>Met at HA/L</w:t>
            </w:r>
          </w:p>
        </w:tc>
        <w:tc>
          <w:tcPr>
            <w:tcW w:w="1497" w:type="dxa"/>
            <w:shd w:val="clear" w:color="auto" w:fill="B8CCE4" w:themeFill="accent1" w:themeFillTint="66"/>
            <w:vAlign w:val="center"/>
          </w:tcPr>
          <w:p w14:paraId="4C0BADD9" w14:textId="77777777" w:rsidR="00C33597" w:rsidRPr="00FA74CB" w:rsidRDefault="00C33597" w:rsidP="00B105B3">
            <w:pPr>
              <w:jc w:val="center"/>
              <w:rPr>
                <w:b/>
                <w:sz w:val="24"/>
                <w:szCs w:val="24"/>
              </w:rPr>
            </w:pPr>
            <w:r w:rsidRPr="00FA74CB">
              <w:rPr>
                <w:b/>
                <w:sz w:val="24"/>
                <w:szCs w:val="24"/>
              </w:rPr>
              <w:t>Evidence</w:t>
            </w:r>
          </w:p>
        </w:tc>
      </w:tr>
      <w:tr w:rsidR="00C33597" w:rsidRPr="00044ADE" w14:paraId="7D4CA870" w14:textId="77777777" w:rsidTr="00B105B3">
        <w:tc>
          <w:tcPr>
            <w:tcW w:w="1384" w:type="dxa"/>
          </w:tcPr>
          <w:p w14:paraId="1B8B2967" w14:textId="77777777" w:rsidR="00C33597" w:rsidRPr="00044ADE" w:rsidRDefault="00C33597" w:rsidP="00B105B3">
            <w:pPr>
              <w:rPr>
                <w:sz w:val="20"/>
                <w:szCs w:val="24"/>
              </w:rPr>
            </w:pPr>
            <w:r w:rsidRPr="00044ADE">
              <w:rPr>
                <w:sz w:val="20"/>
                <w:szCs w:val="24"/>
              </w:rPr>
              <w:t>Establish challenging learning goals</w:t>
            </w:r>
          </w:p>
        </w:tc>
        <w:tc>
          <w:tcPr>
            <w:tcW w:w="709" w:type="dxa"/>
          </w:tcPr>
          <w:p w14:paraId="44C019E0" w14:textId="77777777" w:rsidR="00C33597" w:rsidRPr="00044ADE" w:rsidRDefault="00C33597" w:rsidP="00B105B3">
            <w:pPr>
              <w:rPr>
                <w:sz w:val="20"/>
                <w:szCs w:val="24"/>
              </w:rPr>
            </w:pPr>
            <w:r w:rsidRPr="00044ADE">
              <w:rPr>
                <w:sz w:val="20"/>
                <w:szCs w:val="24"/>
              </w:rPr>
              <w:t>3.1.3</w:t>
            </w:r>
          </w:p>
        </w:tc>
        <w:tc>
          <w:tcPr>
            <w:tcW w:w="2551" w:type="dxa"/>
          </w:tcPr>
          <w:p w14:paraId="18AD8ED4" w14:textId="77777777" w:rsidR="00C33597" w:rsidRPr="00044ADE" w:rsidRDefault="00C33597" w:rsidP="00B105B3">
            <w:pPr>
              <w:rPr>
                <w:sz w:val="20"/>
                <w:szCs w:val="24"/>
              </w:rPr>
            </w:pPr>
            <w:r w:rsidRPr="00044ADE">
              <w:rPr>
                <w:sz w:val="20"/>
                <w:szCs w:val="24"/>
              </w:rPr>
              <w:t>Develop a culture of high expectations for all students by modelling and setting challenging learning goals</w:t>
            </w:r>
          </w:p>
        </w:tc>
        <w:tc>
          <w:tcPr>
            <w:tcW w:w="709" w:type="dxa"/>
          </w:tcPr>
          <w:p w14:paraId="554D166F" w14:textId="77777777" w:rsidR="00C33597" w:rsidRPr="00044ADE" w:rsidRDefault="00C33597" w:rsidP="00B105B3">
            <w:pPr>
              <w:rPr>
                <w:sz w:val="20"/>
                <w:szCs w:val="24"/>
              </w:rPr>
            </w:pPr>
            <w:r w:rsidRPr="00044ADE">
              <w:rPr>
                <w:sz w:val="20"/>
                <w:szCs w:val="24"/>
              </w:rPr>
              <w:t>3.1.</w:t>
            </w:r>
            <w:r>
              <w:rPr>
                <w:sz w:val="20"/>
                <w:szCs w:val="24"/>
              </w:rPr>
              <w:t>4</w:t>
            </w:r>
          </w:p>
        </w:tc>
        <w:tc>
          <w:tcPr>
            <w:tcW w:w="2880" w:type="dxa"/>
          </w:tcPr>
          <w:p w14:paraId="09627BBE" w14:textId="77777777" w:rsidR="00C33597" w:rsidRPr="00044ADE" w:rsidRDefault="00C33597" w:rsidP="00B105B3">
            <w:pPr>
              <w:rPr>
                <w:sz w:val="20"/>
                <w:szCs w:val="24"/>
              </w:rPr>
            </w:pPr>
            <w:r>
              <w:rPr>
                <w:sz w:val="20"/>
                <w:szCs w:val="24"/>
              </w:rPr>
              <w:t>Demonstrate exemplary practice and high expectations, and lead colleagues to encourage students to pursue challenging goals in all aspects of their education</w:t>
            </w:r>
          </w:p>
        </w:tc>
        <w:tc>
          <w:tcPr>
            <w:tcW w:w="952" w:type="dxa"/>
          </w:tcPr>
          <w:p w14:paraId="2231CC37" w14:textId="77777777" w:rsidR="00C33597" w:rsidRPr="00044ADE" w:rsidRDefault="00C33597" w:rsidP="00B105B3">
            <w:pPr>
              <w:rPr>
                <w:sz w:val="20"/>
                <w:szCs w:val="24"/>
              </w:rPr>
            </w:pPr>
          </w:p>
        </w:tc>
        <w:tc>
          <w:tcPr>
            <w:tcW w:w="1497" w:type="dxa"/>
          </w:tcPr>
          <w:p w14:paraId="6B74298D" w14:textId="77777777" w:rsidR="00C33597" w:rsidRDefault="00C33597" w:rsidP="00B105B3">
            <w:pPr>
              <w:rPr>
                <w:i/>
                <w:sz w:val="20"/>
                <w:szCs w:val="24"/>
              </w:rPr>
            </w:pPr>
            <w:r w:rsidRPr="003C141D">
              <w:rPr>
                <w:i/>
                <w:sz w:val="20"/>
                <w:szCs w:val="24"/>
              </w:rPr>
              <w:t>PLSPs – goals</w:t>
            </w:r>
          </w:p>
          <w:p w14:paraId="626B02AD" w14:textId="77777777" w:rsidR="00C33597" w:rsidRDefault="00C33597" w:rsidP="00B105B3">
            <w:pPr>
              <w:rPr>
                <w:i/>
                <w:sz w:val="20"/>
                <w:szCs w:val="24"/>
              </w:rPr>
            </w:pPr>
          </w:p>
          <w:p w14:paraId="3E529BD0" w14:textId="77777777" w:rsidR="00C33597" w:rsidRDefault="00C33597" w:rsidP="00B105B3">
            <w:pPr>
              <w:rPr>
                <w:i/>
                <w:sz w:val="20"/>
                <w:szCs w:val="24"/>
              </w:rPr>
            </w:pPr>
            <w:r>
              <w:rPr>
                <w:i/>
                <w:sz w:val="20"/>
                <w:szCs w:val="24"/>
              </w:rPr>
              <w:t>PDP</w:t>
            </w:r>
          </w:p>
          <w:p w14:paraId="023042CC" w14:textId="77777777" w:rsidR="00C33597" w:rsidRDefault="00C33597" w:rsidP="00B105B3">
            <w:pPr>
              <w:rPr>
                <w:i/>
                <w:sz w:val="20"/>
                <w:szCs w:val="24"/>
              </w:rPr>
            </w:pPr>
          </w:p>
          <w:p w14:paraId="107F437C" w14:textId="77777777" w:rsidR="00C33597" w:rsidRPr="003C141D" w:rsidRDefault="00C33597" w:rsidP="00B105B3">
            <w:pPr>
              <w:rPr>
                <w:i/>
                <w:sz w:val="20"/>
                <w:szCs w:val="24"/>
              </w:rPr>
            </w:pPr>
            <w:r>
              <w:rPr>
                <w:i/>
                <w:sz w:val="20"/>
                <w:szCs w:val="24"/>
              </w:rPr>
              <w:t>Observations</w:t>
            </w:r>
          </w:p>
        </w:tc>
      </w:tr>
      <w:tr w:rsidR="00C33597" w:rsidRPr="00044ADE" w14:paraId="3B95ED22" w14:textId="77777777" w:rsidTr="00B105B3">
        <w:tc>
          <w:tcPr>
            <w:tcW w:w="1384" w:type="dxa"/>
          </w:tcPr>
          <w:p w14:paraId="00E6D0F8" w14:textId="77777777" w:rsidR="00C33597" w:rsidRPr="00044ADE" w:rsidRDefault="00C33597" w:rsidP="00B105B3">
            <w:pPr>
              <w:rPr>
                <w:sz w:val="20"/>
                <w:szCs w:val="24"/>
              </w:rPr>
            </w:pPr>
            <w:r w:rsidRPr="00044ADE">
              <w:rPr>
                <w:sz w:val="20"/>
                <w:szCs w:val="24"/>
              </w:rPr>
              <w:t>Plan, structure and sequence learning programs</w:t>
            </w:r>
          </w:p>
        </w:tc>
        <w:tc>
          <w:tcPr>
            <w:tcW w:w="709" w:type="dxa"/>
          </w:tcPr>
          <w:p w14:paraId="31EB6C5F" w14:textId="77777777" w:rsidR="00C33597" w:rsidRPr="00044ADE" w:rsidRDefault="00C33597" w:rsidP="00B105B3">
            <w:pPr>
              <w:rPr>
                <w:sz w:val="20"/>
                <w:szCs w:val="24"/>
              </w:rPr>
            </w:pPr>
            <w:r w:rsidRPr="00044ADE">
              <w:rPr>
                <w:sz w:val="20"/>
                <w:szCs w:val="24"/>
              </w:rPr>
              <w:t>3.2.3</w:t>
            </w:r>
          </w:p>
        </w:tc>
        <w:tc>
          <w:tcPr>
            <w:tcW w:w="2551" w:type="dxa"/>
          </w:tcPr>
          <w:p w14:paraId="2FA94DC8" w14:textId="77777777" w:rsidR="00C33597" w:rsidRPr="00044ADE" w:rsidRDefault="00C33597" w:rsidP="00B105B3">
            <w:pPr>
              <w:rPr>
                <w:sz w:val="20"/>
                <w:szCs w:val="24"/>
              </w:rPr>
            </w:pPr>
            <w:r w:rsidRPr="00044ADE">
              <w:rPr>
                <w:sz w:val="20"/>
                <w:szCs w:val="24"/>
              </w:rPr>
              <w:t>Work with colleagues to plan, evaluate and modify learning and teaching programs to create productive learning environments that engage all students</w:t>
            </w:r>
          </w:p>
        </w:tc>
        <w:tc>
          <w:tcPr>
            <w:tcW w:w="709" w:type="dxa"/>
          </w:tcPr>
          <w:p w14:paraId="0D19CBC3" w14:textId="77777777" w:rsidR="00C33597" w:rsidRPr="00044ADE" w:rsidRDefault="00C33597" w:rsidP="00B105B3">
            <w:pPr>
              <w:rPr>
                <w:sz w:val="20"/>
                <w:szCs w:val="24"/>
              </w:rPr>
            </w:pPr>
            <w:r w:rsidRPr="00044ADE">
              <w:rPr>
                <w:sz w:val="20"/>
                <w:szCs w:val="24"/>
              </w:rPr>
              <w:t>3.2.</w:t>
            </w:r>
            <w:r>
              <w:rPr>
                <w:sz w:val="20"/>
                <w:szCs w:val="24"/>
              </w:rPr>
              <w:t>4</w:t>
            </w:r>
          </w:p>
        </w:tc>
        <w:tc>
          <w:tcPr>
            <w:tcW w:w="2880" w:type="dxa"/>
          </w:tcPr>
          <w:p w14:paraId="31AAA85B" w14:textId="77777777" w:rsidR="00C33597" w:rsidRPr="00044ADE" w:rsidRDefault="00C33597" w:rsidP="00B105B3">
            <w:pPr>
              <w:rPr>
                <w:sz w:val="20"/>
                <w:szCs w:val="24"/>
              </w:rPr>
            </w:pPr>
            <w:r>
              <w:rPr>
                <w:sz w:val="20"/>
                <w:szCs w:val="24"/>
              </w:rPr>
              <w:t>Exhibit exemplary practice and lead colleagues to plan, implement and review the effectiveness of their learning and teaching programs to develop students’ knowledge, understanding and skills</w:t>
            </w:r>
          </w:p>
        </w:tc>
        <w:tc>
          <w:tcPr>
            <w:tcW w:w="952" w:type="dxa"/>
          </w:tcPr>
          <w:p w14:paraId="7B098934" w14:textId="77777777" w:rsidR="00C33597" w:rsidRPr="00044ADE" w:rsidRDefault="00C33597" w:rsidP="00B105B3">
            <w:pPr>
              <w:rPr>
                <w:sz w:val="20"/>
                <w:szCs w:val="24"/>
              </w:rPr>
            </w:pPr>
          </w:p>
        </w:tc>
        <w:tc>
          <w:tcPr>
            <w:tcW w:w="1497" w:type="dxa"/>
          </w:tcPr>
          <w:p w14:paraId="37E185CB" w14:textId="77777777" w:rsidR="00C33597" w:rsidRDefault="00C33597" w:rsidP="00B105B3">
            <w:pPr>
              <w:rPr>
                <w:i/>
                <w:sz w:val="20"/>
                <w:szCs w:val="24"/>
              </w:rPr>
            </w:pPr>
            <w:r>
              <w:rPr>
                <w:i/>
                <w:sz w:val="20"/>
                <w:szCs w:val="24"/>
              </w:rPr>
              <w:t>T&amp;L Plans – lesson structure &amp; Evaluation</w:t>
            </w:r>
          </w:p>
          <w:p w14:paraId="61D67C35" w14:textId="77777777" w:rsidR="00C33597" w:rsidRDefault="00C33597" w:rsidP="00B105B3">
            <w:pPr>
              <w:rPr>
                <w:i/>
                <w:sz w:val="20"/>
                <w:szCs w:val="24"/>
              </w:rPr>
            </w:pPr>
          </w:p>
          <w:p w14:paraId="7C67F7AF" w14:textId="77777777" w:rsidR="00C33597" w:rsidRPr="003C141D" w:rsidRDefault="00C33597" w:rsidP="00B105B3">
            <w:pPr>
              <w:rPr>
                <w:i/>
                <w:sz w:val="20"/>
                <w:szCs w:val="24"/>
              </w:rPr>
            </w:pPr>
            <w:r>
              <w:rPr>
                <w:i/>
                <w:sz w:val="20"/>
                <w:szCs w:val="24"/>
              </w:rPr>
              <w:t>Elements Framework</w:t>
            </w:r>
          </w:p>
        </w:tc>
      </w:tr>
      <w:tr w:rsidR="00C33597" w:rsidRPr="00044ADE" w14:paraId="5AEE5AB9" w14:textId="77777777" w:rsidTr="00B105B3">
        <w:tc>
          <w:tcPr>
            <w:tcW w:w="1384" w:type="dxa"/>
          </w:tcPr>
          <w:p w14:paraId="01B7153C" w14:textId="77777777" w:rsidR="00C33597" w:rsidRPr="00044ADE" w:rsidRDefault="00C33597" w:rsidP="00B105B3">
            <w:pPr>
              <w:rPr>
                <w:sz w:val="20"/>
                <w:szCs w:val="24"/>
              </w:rPr>
            </w:pPr>
            <w:r w:rsidRPr="00044ADE">
              <w:rPr>
                <w:sz w:val="20"/>
                <w:szCs w:val="24"/>
              </w:rPr>
              <w:t xml:space="preserve">Use teaching strategies </w:t>
            </w:r>
          </w:p>
        </w:tc>
        <w:tc>
          <w:tcPr>
            <w:tcW w:w="709" w:type="dxa"/>
          </w:tcPr>
          <w:p w14:paraId="67B65724" w14:textId="77777777" w:rsidR="00C33597" w:rsidRPr="00044ADE" w:rsidRDefault="00C33597" w:rsidP="00B105B3">
            <w:pPr>
              <w:rPr>
                <w:sz w:val="20"/>
                <w:szCs w:val="24"/>
              </w:rPr>
            </w:pPr>
            <w:r w:rsidRPr="00044ADE">
              <w:rPr>
                <w:sz w:val="20"/>
                <w:szCs w:val="24"/>
              </w:rPr>
              <w:t>3.3.3</w:t>
            </w:r>
          </w:p>
        </w:tc>
        <w:tc>
          <w:tcPr>
            <w:tcW w:w="2551" w:type="dxa"/>
          </w:tcPr>
          <w:p w14:paraId="5939F0B2" w14:textId="77777777" w:rsidR="00C33597" w:rsidRPr="00044ADE" w:rsidRDefault="00C33597" w:rsidP="00B105B3">
            <w:pPr>
              <w:rPr>
                <w:sz w:val="20"/>
                <w:szCs w:val="24"/>
              </w:rPr>
            </w:pPr>
            <w:r w:rsidRPr="00044ADE">
              <w:rPr>
                <w:sz w:val="20"/>
                <w:szCs w:val="24"/>
              </w:rPr>
              <w:t>Support colleagues in selecting and applying effective teaching strategies to develop knowledge, skills, problem-solving and critical and creative thinking</w:t>
            </w:r>
          </w:p>
        </w:tc>
        <w:tc>
          <w:tcPr>
            <w:tcW w:w="709" w:type="dxa"/>
          </w:tcPr>
          <w:p w14:paraId="1ED3CDBC" w14:textId="77777777" w:rsidR="00C33597" w:rsidRPr="00044ADE" w:rsidRDefault="00C33597" w:rsidP="00B105B3">
            <w:pPr>
              <w:rPr>
                <w:sz w:val="20"/>
                <w:szCs w:val="24"/>
              </w:rPr>
            </w:pPr>
            <w:r w:rsidRPr="00044ADE">
              <w:rPr>
                <w:sz w:val="20"/>
                <w:szCs w:val="24"/>
              </w:rPr>
              <w:t>3.3.</w:t>
            </w:r>
            <w:r>
              <w:rPr>
                <w:sz w:val="20"/>
                <w:szCs w:val="24"/>
              </w:rPr>
              <w:t>4</w:t>
            </w:r>
          </w:p>
        </w:tc>
        <w:tc>
          <w:tcPr>
            <w:tcW w:w="2880" w:type="dxa"/>
          </w:tcPr>
          <w:p w14:paraId="3E885C72" w14:textId="77777777" w:rsidR="00C33597" w:rsidRPr="00044ADE" w:rsidRDefault="00C33597" w:rsidP="00B105B3">
            <w:pPr>
              <w:rPr>
                <w:sz w:val="20"/>
                <w:szCs w:val="24"/>
              </w:rPr>
            </w:pPr>
            <w:r>
              <w:rPr>
                <w:sz w:val="20"/>
                <w:szCs w:val="24"/>
              </w:rPr>
              <w:t>Work with colleagues to review, modify and expand their repertoire of teaching strategies to enable students to use knowledge, skills, problem-solving, and critical and creative thinking</w:t>
            </w:r>
          </w:p>
        </w:tc>
        <w:tc>
          <w:tcPr>
            <w:tcW w:w="952" w:type="dxa"/>
          </w:tcPr>
          <w:p w14:paraId="104F4F45" w14:textId="77777777" w:rsidR="00C33597" w:rsidRPr="00044ADE" w:rsidRDefault="00C33597" w:rsidP="00B105B3">
            <w:pPr>
              <w:rPr>
                <w:sz w:val="20"/>
                <w:szCs w:val="24"/>
              </w:rPr>
            </w:pPr>
          </w:p>
        </w:tc>
        <w:tc>
          <w:tcPr>
            <w:tcW w:w="1497" w:type="dxa"/>
          </w:tcPr>
          <w:p w14:paraId="4DA0B2FA" w14:textId="77777777" w:rsidR="00C33597" w:rsidRDefault="00C33597" w:rsidP="00B105B3">
            <w:pPr>
              <w:rPr>
                <w:i/>
                <w:sz w:val="20"/>
                <w:szCs w:val="24"/>
              </w:rPr>
            </w:pPr>
            <w:r>
              <w:rPr>
                <w:i/>
                <w:sz w:val="20"/>
                <w:szCs w:val="24"/>
              </w:rPr>
              <w:t>T&amp;L plan</w:t>
            </w:r>
          </w:p>
          <w:p w14:paraId="28FF0168" w14:textId="77777777" w:rsidR="00C33597" w:rsidRDefault="00C33597" w:rsidP="00B105B3">
            <w:pPr>
              <w:rPr>
                <w:i/>
                <w:sz w:val="20"/>
                <w:szCs w:val="24"/>
              </w:rPr>
            </w:pPr>
          </w:p>
          <w:p w14:paraId="59E5AB6D" w14:textId="77777777" w:rsidR="00C33597" w:rsidRPr="003C141D" w:rsidRDefault="00C33597" w:rsidP="00B105B3">
            <w:pPr>
              <w:rPr>
                <w:i/>
                <w:sz w:val="20"/>
                <w:szCs w:val="24"/>
              </w:rPr>
            </w:pPr>
            <w:r>
              <w:rPr>
                <w:i/>
                <w:sz w:val="20"/>
                <w:szCs w:val="24"/>
              </w:rPr>
              <w:t>Elements Manual</w:t>
            </w:r>
          </w:p>
        </w:tc>
      </w:tr>
      <w:tr w:rsidR="00C33597" w:rsidRPr="00044ADE" w14:paraId="16A89193" w14:textId="77777777" w:rsidTr="00B105B3">
        <w:tc>
          <w:tcPr>
            <w:tcW w:w="1384" w:type="dxa"/>
          </w:tcPr>
          <w:p w14:paraId="051B5B27" w14:textId="77777777" w:rsidR="00C33597" w:rsidRPr="00044ADE" w:rsidRDefault="00C33597" w:rsidP="00B105B3">
            <w:pPr>
              <w:rPr>
                <w:sz w:val="20"/>
                <w:szCs w:val="24"/>
              </w:rPr>
            </w:pPr>
            <w:r w:rsidRPr="00044ADE">
              <w:rPr>
                <w:sz w:val="20"/>
                <w:szCs w:val="24"/>
              </w:rPr>
              <w:t>Select and use resources</w:t>
            </w:r>
          </w:p>
        </w:tc>
        <w:tc>
          <w:tcPr>
            <w:tcW w:w="709" w:type="dxa"/>
          </w:tcPr>
          <w:p w14:paraId="0584A8E2" w14:textId="77777777" w:rsidR="00C33597" w:rsidRPr="00044ADE" w:rsidRDefault="00C33597" w:rsidP="00B105B3">
            <w:pPr>
              <w:rPr>
                <w:sz w:val="20"/>
                <w:szCs w:val="24"/>
              </w:rPr>
            </w:pPr>
            <w:r w:rsidRPr="00044ADE">
              <w:rPr>
                <w:sz w:val="20"/>
                <w:szCs w:val="24"/>
              </w:rPr>
              <w:t>3.4.3</w:t>
            </w:r>
          </w:p>
        </w:tc>
        <w:tc>
          <w:tcPr>
            <w:tcW w:w="2551" w:type="dxa"/>
          </w:tcPr>
          <w:p w14:paraId="4D4FA50A" w14:textId="77777777" w:rsidR="00C33597" w:rsidRPr="00044ADE" w:rsidRDefault="00C33597" w:rsidP="00B105B3">
            <w:pPr>
              <w:rPr>
                <w:sz w:val="20"/>
                <w:szCs w:val="24"/>
              </w:rPr>
            </w:pPr>
            <w:r w:rsidRPr="00044ADE">
              <w:rPr>
                <w:sz w:val="20"/>
                <w:szCs w:val="24"/>
              </w:rPr>
              <w:t>Assist colleagues in creating, selecting and using a wide range of resources, including ICT, to engage students in their learning</w:t>
            </w:r>
          </w:p>
        </w:tc>
        <w:tc>
          <w:tcPr>
            <w:tcW w:w="709" w:type="dxa"/>
          </w:tcPr>
          <w:p w14:paraId="037B60A8" w14:textId="77777777" w:rsidR="00C33597" w:rsidRPr="00044ADE" w:rsidRDefault="00C33597" w:rsidP="00B105B3">
            <w:pPr>
              <w:rPr>
                <w:sz w:val="20"/>
                <w:szCs w:val="24"/>
              </w:rPr>
            </w:pPr>
            <w:r w:rsidRPr="00044ADE">
              <w:rPr>
                <w:sz w:val="20"/>
                <w:szCs w:val="24"/>
              </w:rPr>
              <w:t>3.4.</w:t>
            </w:r>
            <w:r>
              <w:rPr>
                <w:sz w:val="20"/>
                <w:szCs w:val="24"/>
              </w:rPr>
              <w:t>4</w:t>
            </w:r>
          </w:p>
        </w:tc>
        <w:tc>
          <w:tcPr>
            <w:tcW w:w="2880" w:type="dxa"/>
          </w:tcPr>
          <w:p w14:paraId="2F37AF5A" w14:textId="77777777" w:rsidR="00C33597" w:rsidRPr="00044ADE" w:rsidRDefault="00C33597" w:rsidP="00B105B3">
            <w:pPr>
              <w:rPr>
                <w:sz w:val="20"/>
                <w:szCs w:val="24"/>
              </w:rPr>
            </w:pPr>
            <w:r>
              <w:rPr>
                <w:sz w:val="20"/>
                <w:szCs w:val="24"/>
              </w:rPr>
              <w:t>Model exemplary skills and lead colleagues in selecting, creating and evaluating resources, including ICT, for application by teachers within or beyond the school</w:t>
            </w:r>
          </w:p>
        </w:tc>
        <w:tc>
          <w:tcPr>
            <w:tcW w:w="952" w:type="dxa"/>
          </w:tcPr>
          <w:p w14:paraId="064ECA85" w14:textId="77777777" w:rsidR="00C33597" w:rsidRPr="00044ADE" w:rsidRDefault="00C33597" w:rsidP="00B105B3">
            <w:pPr>
              <w:rPr>
                <w:sz w:val="20"/>
                <w:szCs w:val="24"/>
              </w:rPr>
            </w:pPr>
          </w:p>
        </w:tc>
        <w:tc>
          <w:tcPr>
            <w:tcW w:w="1497" w:type="dxa"/>
          </w:tcPr>
          <w:p w14:paraId="17BBF3FC" w14:textId="77777777" w:rsidR="00C33597" w:rsidRDefault="00C33597" w:rsidP="00B105B3">
            <w:pPr>
              <w:rPr>
                <w:i/>
                <w:sz w:val="20"/>
                <w:szCs w:val="24"/>
              </w:rPr>
            </w:pPr>
            <w:r>
              <w:rPr>
                <w:i/>
                <w:sz w:val="20"/>
                <w:szCs w:val="24"/>
              </w:rPr>
              <w:t>T&amp;L Plan – resources</w:t>
            </w:r>
          </w:p>
          <w:p w14:paraId="208BCFB5" w14:textId="77777777" w:rsidR="00C33597" w:rsidRDefault="00C33597" w:rsidP="00B105B3">
            <w:pPr>
              <w:rPr>
                <w:i/>
                <w:sz w:val="20"/>
                <w:szCs w:val="24"/>
              </w:rPr>
            </w:pPr>
            <w:r>
              <w:rPr>
                <w:i/>
                <w:sz w:val="20"/>
                <w:szCs w:val="24"/>
              </w:rPr>
              <w:t xml:space="preserve">Created </w:t>
            </w:r>
          </w:p>
          <w:p w14:paraId="2EAC1F55" w14:textId="77777777" w:rsidR="00C33597" w:rsidRDefault="00C33597" w:rsidP="00B105B3">
            <w:pPr>
              <w:rPr>
                <w:i/>
                <w:sz w:val="20"/>
                <w:szCs w:val="24"/>
              </w:rPr>
            </w:pPr>
          </w:p>
          <w:p w14:paraId="1C3ACBC9" w14:textId="77777777" w:rsidR="00C33597" w:rsidRPr="003C141D" w:rsidRDefault="00C33597" w:rsidP="00B105B3">
            <w:pPr>
              <w:rPr>
                <w:i/>
                <w:sz w:val="20"/>
                <w:szCs w:val="24"/>
              </w:rPr>
            </w:pPr>
            <w:r>
              <w:rPr>
                <w:i/>
                <w:sz w:val="20"/>
                <w:szCs w:val="24"/>
              </w:rPr>
              <w:t>Elements Manual</w:t>
            </w:r>
          </w:p>
        </w:tc>
      </w:tr>
      <w:tr w:rsidR="00C33597" w:rsidRPr="00044ADE" w14:paraId="78B9CED5" w14:textId="77777777" w:rsidTr="00B105B3">
        <w:tc>
          <w:tcPr>
            <w:tcW w:w="1384" w:type="dxa"/>
          </w:tcPr>
          <w:p w14:paraId="5BE566AE" w14:textId="77777777" w:rsidR="00C33597" w:rsidRPr="00044ADE" w:rsidRDefault="00C33597" w:rsidP="00B105B3">
            <w:pPr>
              <w:rPr>
                <w:sz w:val="20"/>
                <w:szCs w:val="24"/>
              </w:rPr>
            </w:pPr>
            <w:r w:rsidRPr="00044ADE">
              <w:rPr>
                <w:sz w:val="20"/>
                <w:szCs w:val="24"/>
              </w:rPr>
              <w:t>Use effective classroom communication</w:t>
            </w:r>
          </w:p>
        </w:tc>
        <w:tc>
          <w:tcPr>
            <w:tcW w:w="709" w:type="dxa"/>
          </w:tcPr>
          <w:p w14:paraId="0AA0F67C" w14:textId="77777777" w:rsidR="00C33597" w:rsidRPr="00044ADE" w:rsidRDefault="00C33597" w:rsidP="00B105B3">
            <w:pPr>
              <w:rPr>
                <w:sz w:val="20"/>
                <w:szCs w:val="24"/>
              </w:rPr>
            </w:pPr>
            <w:r w:rsidRPr="00044ADE">
              <w:rPr>
                <w:sz w:val="20"/>
                <w:szCs w:val="24"/>
              </w:rPr>
              <w:t>3.5.3</w:t>
            </w:r>
          </w:p>
        </w:tc>
        <w:tc>
          <w:tcPr>
            <w:tcW w:w="2551" w:type="dxa"/>
          </w:tcPr>
          <w:p w14:paraId="5C1C9B48" w14:textId="77777777" w:rsidR="00C33597" w:rsidRPr="00044ADE" w:rsidRDefault="00C33597" w:rsidP="00B105B3">
            <w:pPr>
              <w:rPr>
                <w:sz w:val="20"/>
                <w:szCs w:val="24"/>
              </w:rPr>
            </w:pPr>
            <w:r w:rsidRPr="00044ADE">
              <w:rPr>
                <w:sz w:val="20"/>
                <w:szCs w:val="24"/>
              </w:rPr>
              <w:t>Assist colleagues in selecting a wide range of verbal and non-verbal communication strategies to support students’ understanding, engagement and achievement</w:t>
            </w:r>
          </w:p>
        </w:tc>
        <w:tc>
          <w:tcPr>
            <w:tcW w:w="709" w:type="dxa"/>
          </w:tcPr>
          <w:p w14:paraId="507E07C0" w14:textId="77777777" w:rsidR="00C33597" w:rsidRPr="00044ADE" w:rsidRDefault="00C33597" w:rsidP="00B105B3">
            <w:pPr>
              <w:rPr>
                <w:sz w:val="20"/>
                <w:szCs w:val="24"/>
              </w:rPr>
            </w:pPr>
            <w:r w:rsidRPr="00044ADE">
              <w:rPr>
                <w:sz w:val="20"/>
                <w:szCs w:val="24"/>
              </w:rPr>
              <w:t>3.5.</w:t>
            </w:r>
            <w:r>
              <w:rPr>
                <w:sz w:val="20"/>
                <w:szCs w:val="24"/>
              </w:rPr>
              <w:t>4</w:t>
            </w:r>
          </w:p>
        </w:tc>
        <w:tc>
          <w:tcPr>
            <w:tcW w:w="2880" w:type="dxa"/>
          </w:tcPr>
          <w:p w14:paraId="0DFC2E7D" w14:textId="77777777" w:rsidR="00C33597" w:rsidRPr="00044ADE" w:rsidRDefault="00C33597" w:rsidP="00B105B3">
            <w:pPr>
              <w:rPr>
                <w:sz w:val="20"/>
                <w:szCs w:val="24"/>
              </w:rPr>
            </w:pPr>
            <w:r>
              <w:rPr>
                <w:sz w:val="20"/>
                <w:szCs w:val="24"/>
              </w:rPr>
              <w:t>Demonstrate and lead by example inclusive verbal and non-verbal communication using collaborative strategies and contextual knowledge to support students’ understanding, engagement and achievement</w:t>
            </w:r>
          </w:p>
        </w:tc>
        <w:tc>
          <w:tcPr>
            <w:tcW w:w="952" w:type="dxa"/>
          </w:tcPr>
          <w:p w14:paraId="1E902DCE" w14:textId="77777777" w:rsidR="00C33597" w:rsidRPr="00044ADE" w:rsidRDefault="00C33597" w:rsidP="00B105B3">
            <w:pPr>
              <w:rPr>
                <w:sz w:val="20"/>
                <w:szCs w:val="24"/>
              </w:rPr>
            </w:pPr>
          </w:p>
        </w:tc>
        <w:tc>
          <w:tcPr>
            <w:tcW w:w="1497" w:type="dxa"/>
          </w:tcPr>
          <w:p w14:paraId="1C39FAC0" w14:textId="77777777" w:rsidR="00C33597" w:rsidRDefault="00C33597" w:rsidP="00B105B3">
            <w:pPr>
              <w:rPr>
                <w:i/>
                <w:sz w:val="20"/>
                <w:szCs w:val="24"/>
              </w:rPr>
            </w:pPr>
            <w:r>
              <w:rPr>
                <w:i/>
                <w:sz w:val="20"/>
                <w:szCs w:val="24"/>
              </w:rPr>
              <w:t>Elements Pillars – building a common language</w:t>
            </w:r>
          </w:p>
          <w:p w14:paraId="77555317" w14:textId="77777777" w:rsidR="00C33597" w:rsidRDefault="00C33597" w:rsidP="00B105B3">
            <w:pPr>
              <w:rPr>
                <w:i/>
                <w:sz w:val="20"/>
                <w:szCs w:val="24"/>
              </w:rPr>
            </w:pPr>
          </w:p>
          <w:p w14:paraId="1F61942A" w14:textId="77777777" w:rsidR="00C33597" w:rsidRDefault="00C33597" w:rsidP="00B105B3">
            <w:pPr>
              <w:rPr>
                <w:i/>
                <w:sz w:val="20"/>
                <w:szCs w:val="24"/>
              </w:rPr>
            </w:pPr>
            <w:r>
              <w:rPr>
                <w:i/>
                <w:sz w:val="20"/>
                <w:szCs w:val="24"/>
              </w:rPr>
              <w:t>Observations</w:t>
            </w:r>
          </w:p>
          <w:p w14:paraId="7D7DDE01" w14:textId="77777777" w:rsidR="00C33597" w:rsidRDefault="00C33597" w:rsidP="00B105B3">
            <w:pPr>
              <w:rPr>
                <w:i/>
                <w:sz w:val="20"/>
                <w:szCs w:val="24"/>
              </w:rPr>
            </w:pPr>
          </w:p>
          <w:p w14:paraId="60BAC8E4" w14:textId="77777777" w:rsidR="00C33597" w:rsidRPr="003C141D" w:rsidRDefault="00C33597" w:rsidP="00B105B3">
            <w:pPr>
              <w:rPr>
                <w:i/>
                <w:sz w:val="20"/>
                <w:szCs w:val="24"/>
              </w:rPr>
            </w:pPr>
            <w:r>
              <w:rPr>
                <w:i/>
                <w:sz w:val="20"/>
                <w:szCs w:val="24"/>
              </w:rPr>
              <w:t>Reports</w:t>
            </w:r>
          </w:p>
        </w:tc>
      </w:tr>
      <w:tr w:rsidR="00C33597" w:rsidRPr="00044ADE" w14:paraId="5299A4CC" w14:textId="77777777" w:rsidTr="00B105B3">
        <w:tc>
          <w:tcPr>
            <w:tcW w:w="1384" w:type="dxa"/>
          </w:tcPr>
          <w:p w14:paraId="0B40B2D3" w14:textId="77777777" w:rsidR="00C33597" w:rsidRPr="00044ADE" w:rsidRDefault="00C33597" w:rsidP="00B105B3">
            <w:pPr>
              <w:rPr>
                <w:sz w:val="20"/>
                <w:szCs w:val="24"/>
              </w:rPr>
            </w:pPr>
            <w:r w:rsidRPr="00044ADE">
              <w:rPr>
                <w:sz w:val="20"/>
                <w:szCs w:val="24"/>
              </w:rPr>
              <w:t>Evaluate and improve teaching programs</w:t>
            </w:r>
          </w:p>
        </w:tc>
        <w:tc>
          <w:tcPr>
            <w:tcW w:w="709" w:type="dxa"/>
          </w:tcPr>
          <w:p w14:paraId="4C18FC6D" w14:textId="77777777" w:rsidR="00C33597" w:rsidRPr="00044ADE" w:rsidRDefault="00C33597" w:rsidP="00B105B3">
            <w:pPr>
              <w:rPr>
                <w:sz w:val="20"/>
                <w:szCs w:val="24"/>
              </w:rPr>
            </w:pPr>
            <w:r w:rsidRPr="00044ADE">
              <w:rPr>
                <w:sz w:val="20"/>
                <w:szCs w:val="24"/>
              </w:rPr>
              <w:t>3.6.3</w:t>
            </w:r>
          </w:p>
        </w:tc>
        <w:tc>
          <w:tcPr>
            <w:tcW w:w="2551" w:type="dxa"/>
          </w:tcPr>
          <w:p w14:paraId="7598CF24" w14:textId="77777777" w:rsidR="00C33597" w:rsidRPr="00044ADE" w:rsidRDefault="00C33597" w:rsidP="00B105B3">
            <w:pPr>
              <w:rPr>
                <w:sz w:val="20"/>
                <w:szCs w:val="24"/>
              </w:rPr>
            </w:pPr>
            <w:r w:rsidRPr="00044ADE">
              <w:rPr>
                <w:sz w:val="20"/>
                <w:szCs w:val="24"/>
              </w:rPr>
              <w:t>Work with colleagues to review current teaching and learning programs using student feedback, student assessment data, knowledge of curriculum and workplace practices</w:t>
            </w:r>
          </w:p>
        </w:tc>
        <w:tc>
          <w:tcPr>
            <w:tcW w:w="709" w:type="dxa"/>
          </w:tcPr>
          <w:p w14:paraId="024F875A" w14:textId="77777777" w:rsidR="00C33597" w:rsidRPr="00044ADE" w:rsidRDefault="00C33597" w:rsidP="00B105B3">
            <w:pPr>
              <w:rPr>
                <w:sz w:val="20"/>
                <w:szCs w:val="24"/>
              </w:rPr>
            </w:pPr>
            <w:r w:rsidRPr="00044ADE">
              <w:rPr>
                <w:sz w:val="20"/>
                <w:szCs w:val="24"/>
              </w:rPr>
              <w:t>3.6.</w:t>
            </w:r>
            <w:r>
              <w:rPr>
                <w:sz w:val="20"/>
                <w:szCs w:val="24"/>
              </w:rPr>
              <w:t>4</w:t>
            </w:r>
          </w:p>
        </w:tc>
        <w:tc>
          <w:tcPr>
            <w:tcW w:w="2880" w:type="dxa"/>
          </w:tcPr>
          <w:p w14:paraId="40083122" w14:textId="77777777" w:rsidR="00C33597" w:rsidRPr="00044ADE" w:rsidRDefault="00C33597" w:rsidP="00B105B3">
            <w:pPr>
              <w:rPr>
                <w:sz w:val="20"/>
                <w:szCs w:val="24"/>
              </w:rPr>
            </w:pPr>
            <w:r>
              <w:rPr>
                <w:sz w:val="20"/>
                <w:szCs w:val="24"/>
              </w:rPr>
              <w:t>Conduct regular reviews of teaching and learning programs using multiple sources of evidence including student assessment data, curriculum documents, teaching practices and feedback from parents/carers, students and colleagues</w:t>
            </w:r>
          </w:p>
        </w:tc>
        <w:tc>
          <w:tcPr>
            <w:tcW w:w="952" w:type="dxa"/>
          </w:tcPr>
          <w:p w14:paraId="1551A9FE" w14:textId="77777777" w:rsidR="00C33597" w:rsidRPr="00044ADE" w:rsidRDefault="00C33597" w:rsidP="00B105B3">
            <w:pPr>
              <w:rPr>
                <w:sz w:val="20"/>
                <w:szCs w:val="24"/>
              </w:rPr>
            </w:pPr>
          </w:p>
        </w:tc>
        <w:tc>
          <w:tcPr>
            <w:tcW w:w="1497" w:type="dxa"/>
          </w:tcPr>
          <w:p w14:paraId="78F32812" w14:textId="77777777" w:rsidR="00C33597" w:rsidRPr="00477F85" w:rsidRDefault="00C33597" w:rsidP="00B105B3">
            <w:pPr>
              <w:rPr>
                <w:i/>
                <w:sz w:val="20"/>
                <w:szCs w:val="24"/>
              </w:rPr>
            </w:pPr>
            <w:r>
              <w:rPr>
                <w:i/>
                <w:sz w:val="20"/>
                <w:szCs w:val="24"/>
              </w:rPr>
              <w:t xml:space="preserve">T&amp;L Program - </w:t>
            </w:r>
            <w:r w:rsidRPr="00477F85">
              <w:rPr>
                <w:i/>
                <w:sz w:val="20"/>
                <w:szCs w:val="24"/>
              </w:rPr>
              <w:t>Evaluation</w:t>
            </w:r>
          </w:p>
          <w:p w14:paraId="23554096" w14:textId="77777777" w:rsidR="00C33597" w:rsidRPr="00477F85" w:rsidRDefault="00C33597" w:rsidP="00B105B3">
            <w:pPr>
              <w:rPr>
                <w:i/>
                <w:sz w:val="20"/>
                <w:szCs w:val="24"/>
              </w:rPr>
            </w:pPr>
          </w:p>
          <w:p w14:paraId="189B92AF" w14:textId="77777777" w:rsidR="00C33597" w:rsidRPr="00477F85" w:rsidRDefault="00C33597" w:rsidP="00B105B3">
            <w:pPr>
              <w:rPr>
                <w:i/>
                <w:sz w:val="20"/>
                <w:szCs w:val="24"/>
              </w:rPr>
            </w:pPr>
            <w:r w:rsidRPr="00477F85">
              <w:rPr>
                <w:i/>
                <w:sz w:val="20"/>
                <w:szCs w:val="24"/>
              </w:rPr>
              <w:t>Observations</w:t>
            </w:r>
          </w:p>
          <w:p w14:paraId="23571566" w14:textId="77777777" w:rsidR="00C33597" w:rsidRDefault="00C33597" w:rsidP="00B105B3">
            <w:pPr>
              <w:rPr>
                <w:sz w:val="20"/>
                <w:szCs w:val="24"/>
              </w:rPr>
            </w:pPr>
          </w:p>
          <w:p w14:paraId="5EDCAB04" w14:textId="77777777" w:rsidR="00C33597" w:rsidRPr="00466E89" w:rsidRDefault="00C33597" w:rsidP="00B105B3">
            <w:pPr>
              <w:jc w:val="center"/>
              <w:rPr>
                <w:sz w:val="20"/>
                <w:szCs w:val="24"/>
              </w:rPr>
            </w:pPr>
          </w:p>
        </w:tc>
      </w:tr>
      <w:tr w:rsidR="00C33597" w:rsidRPr="00044ADE" w14:paraId="66C3C5A7" w14:textId="77777777" w:rsidTr="00B105B3">
        <w:tc>
          <w:tcPr>
            <w:tcW w:w="1384" w:type="dxa"/>
          </w:tcPr>
          <w:p w14:paraId="6B5418F9" w14:textId="77777777" w:rsidR="00C33597" w:rsidRPr="00044ADE" w:rsidRDefault="00C33597" w:rsidP="00B105B3">
            <w:pPr>
              <w:rPr>
                <w:sz w:val="20"/>
                <w:szCs w:val="24"/>
              </w:rPr>
            </w:pPr>
            <w:r w:rsidRPr="00044ADE">
              <w:rPr>
                <w:sz w:val="20"/>
                <w:szCs w:val="24"/>
              </w:rPr>
              <w:t>Engage parents/ carers in the educative process</w:t>
            </w:r>
          </w:p>
        </w:tc>
        <w:tc>
          <w:tcPr>
            <w:tcW w:w="709" w:type="dxa"/>
          </w:tcPr>
          <w:p w14:paraId="144EF3C2" w14:textId="77777777" w:rsidR="00C33597" w:rsidRPr="00044ADE" w:rsidRDefault="00C33597" w:rsidP="00B105B3">
            <w:pPr>
              <w:rPr>
                <w:sz w:val="20"/>
                <w:szCs w:val="24"/>
              </w:rPr>
            </w:pPr>
            <w:r w:rsidRPr="00044ADE">
              <w:rPr>
                <w:sz w:val="20"/>
                <w:szCs w:val="24"/>
              </w:rPr>
              <w:t>3.7.3</w:t>
            </w:r>
          </w:p>
        </w:tc>
        <w:tc>
          <w:tcPr>
            <w:tcW w:w="2551" w:type="dxa"/>
          </w:tcPr>
          <w:p w14:paraId="33EA1126" w14:textId="77777777" w:rsidR="00C33597" w:rsidRPr="00044ADE" w:rsidRDefault="00C33597" w:rsidP="00B105B3">
            <w:pPr>
              <w:rPr>
                <w:sz w:val="20"/>
                <w:szCs w:val="24"/>
              </w:rPr>
            </w:pPr>
            <w:r w:rsidRPr="00044ADE">
              <w:rPr>
                <w:sz w:val="20"/>
                <w:szCs w:val="24"/>
              </w:rPr>
              <w:t>Work with colleagues to provide appropriate and contextually relevant opportunities for parents/ carers to be involved in their children’s learning</w:t>
            </w:r>
          </w:p>
        </w:tc>
        <w:tc>
          <w:tcPr>
            <w:tcW w:w="709" w:type="dxa"/>
          </w:tcPr>
          <w:p w14:paraId="35A0B712" w14:textId="77777777" w:rsidR="00C33597" w:rsidRPr="00044ADE" w:rsidRDefault="00C33597" w:rsidP="00B105B3">
            <w:pPr>
              <w:rPr>
                <w:sz w:val="20"/>
                <w:szCs w:val="24"/>
              </w:rPr>
            </w:pPr>
            <w:r w:rsidRPr="00044ADE">
              <w:rPr>
                <w:sz w:val="20"/>
                <w:szCs w:val="24"/>
              </w:rPr>
              <w:t>3.7.</w:t>
            </w:r>
            <w:r>
              <w:rPr>
                <w:sz w:val="20"/>
                <w:szCs w:val="24"/>
              </w:rPr>
              <w:t>4</w:t>
            </w:r>
          </w:p>
        </w:tc>
        <w:tc>
          <w:tcPr>
            <w:tcW w:w="2880" w:type="dxa"/>
          </w:tcPr>
          <w:p w14:paraId="719C0654" w14:textId="77777777" w:rsidR="00C33597" w:rsidRPr="00044ADE" w:rsidRDefault="00C33597" w:rsidP="00B105B3">
            <w:pPr>
              <w:rPr>
                <w:sz w:val="20"/>
                <w:szCs w:val="24"/>
              </w:rPr>
            </w:pPr>
            <w:r>
              <w:rPr>
                <w:sz w:val="20"/>
                <w:szCs w:val="24"/>
              </w:rPr>
              <w:t>Initiate contextually relevant processes to establish programs that involve parents/carers in the education of their children and broader school priorities and activities</w:t>
            </w:r>
          </w:p>
        </w:tc>
        <w:tc>
          <w:tcPr>
            <w:tcW w:w="952" w:type="dxa"/>
          </w:tcPr>
          <w:p w14:paraId="09ABA7B9" w14:textId="77777777" w:rsidR="00C33597" w:rsidRPr="00044ADE" w:rsidRDefault="00C33597" w:rsidP="00B105B3">
            <w:pPr>
              <w:rPr>
                <w:sz w:val="20"/>
                <w:szCs w:val="24"/>
              </w:rPr>
            </w:pPr>
          </w:p>
        </w:tc>
        <w:tc>
          <w:tcPr>
            <w:tcW w:w="1497" w:type="dxa"/>
          </w:tcPr>
          <w:p w14:paraId="194E2A91" w14:textId="77777777" w:rsidR="00C33597" w:rsidRPr="003C141D" w:rsidRDefault="00C33597" w:rsidP="00B105B3">
            <w:pPr>
              <w:rPr>
                <w:i/>
                <w:sz w:val="20"/>
                <w:szCs w:val="24"/>
              </w:rPr>
            </w:pPr>
            <w:r>
              <w:rPr>
                <w:i/>
                <w:sz w:val="20"/>
                <w:szCs w:val="24"/>
              </w:rPr>
              <w:t>Communicating the Elements (reports, letters, etc)</w:t>
            </w:r>
          </w:p>
        </w:tc>
      </w:tr>
    </w:tbl>
    <w:p w14:paraId="7F8294B8" w14:textId="77777777" w:rsidR="00C33597" w:rsidRDefault="00C33597" w:rsidP="00C33597">
      <w:pPr>
        <w:rPr>
          <w:sz w:val="20"/>
          <w:szCs w:val="24"/>
        </w:rPr>
      </w:pPr>
    </w:p>
    <w:p w14:paraId="4F905D1D" w14:textId="77777777" w:rsidR="00C33597" w:rsidRDefault="00C33597" w:rsidP="00C33597">
      <w:pPr>
        <w:rPr>
          <w:sz w:val="20"/>
          <w:szCs w:val="24"/>
        </w:rPr>
      </w:pPr>
    </w:p>
    <w:p w14:paraId="70510E8E" w14:textId="77777777" w:rsidR="00C33597" w:rsidRDefault="00C33597" w:rsidP="00C33597">
      <w:pPr>
        <w:rPr>
          <w:sz w:val="20"/>
          <w:szCs w:val="24"/>
        </w:rPr>
      </w:pPr>
    </w:p>
    <w:p w14:paraId="70A84270" w14:textId="77777777" w:rsidR="00C33597" w:rsidRPr="00044ADE" w:rsidRDefault="00C33597" w:rsidP="00C33597">
      <w:pPr>
        <w:rPr>
          <w:b/>
          <w:sz w:val="24"/>
          <w:szCs w:val="24"/>
        </w:rPr>
      </w:pPr>
      <w:r w:rsidRPr="00044ADE">
        <w:rPr>
          <w:b/>
          <w:sz w:val="24"/>
          <w:szCs w:val="24"/>
        </w:rPr>
        <w:lastRenderedPageBreak/>
        <w:t>Domain: Professional Practice</w:t>
      </w:r>
    </w:p>
    <w:p w14:paraId="0209AF6A" w14:textId="77777777" w:rsidR="00C33597" w:rsidRPr="00044ADE" w:rsidRDefault="00C33597" w:rsidP="00C33597">
      <w:pPr>
        <w:rPr>
          <w:b/>
          <w:sz w:val="24"/>
          <w:szCs w:val="24"/>
        </w:rPr>
      </w:pPr>
      <w:r w:rsidRPr="00044ADE">
        <w:rPr>
          <w:b/>
          <w:sz w:val="24"/>
          <w:szCs w:val="24"/>
        </w:rPr>
        <w:t>Standard 4: Create and maintain supportive and safe learning environments</w:t>
      </w:r>
    </w:p>
    <w:tbl>
      <w:tblPr>
        <w:tblStyle w:val="TableGrid"/>
        <w:tblW w:w="0" w:type="auto"/>
        <w:tblLook w:val="04A0" w:firstRow="1" w:lastRow="0" w:firstColumn="1" w:lastColumn="0" w:noHBand="0" w:noVBand="1"/>
      </w:tblPr>
      <w:tblGrid>
        <w:gridCol w:w="1384"/>
        <w:gridCol w:w="709"/>
        <w:gridCol w:w="2551"/>
        <w:gridCol w:w="709"/>
        <w:gridCol w:w="2863"/>
        <w:gridCol w:w="958"/>
        <w:gridCol w:w="1508"/>
      </w:tblGrid>
      <w:tr w:rsidR="00C33597" w:rsidRPr="00044ADE" w14:paraId="7B2365B8" w14:textId="77777777" w:rsidTr="00B105B3">
        <w:tc>
          <w:tcPr>
            <w:tcW w:w="1384" w:type="dxa"/>
            <w:shd w:val="clear" w:color="auto" w:fill="B8CCE4" w:themeFill="accent1" w:themeFillTint="66"/>
            <w:vAlign w:val="center"/>
          </w:tcPr>
          <w:p w14:paraId="489B1833" w14:textId="77777777" w:rsidR="00C33597" w:rsidRPr="00FA74CB" w:rsidRDefault="00C33597" w:rsidP="00B105B3">
            <w:pPr>
              <w:jc w:val="center"/>
              <w:rPr>
                <w:b/>
                <w:sz w:val="24"/>
                <w:szCs w:val="24"/>
              </w:rPr>
            </w:pPr>
            <w:r w:rsidRPr="00FA74CB">
              <w:rPr>
                <w:b/>
                <w:sz w:val="24"/>
                <w:szCs w:val="24"/>
              </w:rPr>
              <w:t>Focus</w:t>
            </w:r>
          </w:p>
        </w:tc>
        <w:tc>
          <w:tcPr>
            <w:tcW w:w="3260" w:type="dxa"/>
            <w:gridSpan w:val="2"/>
            <w:shd w:val="clear" w:color="auto" w:fill="B8CCE4" w:themeFill="accent1" w:themeFillTint="66"/>
            <w:vAlign w:val="center"/>
          </w:tcPr>
          <w:p w14:paraId="00FC3A32" w14:textId="77777777" w:rsidR="00C33597" w:rsidRPr="00FA74CB" w:rsidRDefault="00C33597" w:rsidP="00B105B3">
            <w:pPr>
              <w:jc w:val="center"/>
              <w:rPr>
                <w:b/>
                <w:sz w:val="24"/>
                <w:szCs w:val="24"/>
              </w:rPr>
            </w:pPr>
            <w:r w:rsidRPr="00FA74CB">
              <w:rPr>
                <w:b/>
                <w:sz w:val="24"/>
                <w:szCs w:val="24"/>
              </w:rPr>
              <w:t>Highly Accomplished</w:t>
            </w:r>
          </w:p>
        </w:tc>
        <w:tc>
          <w:tcPr>
            <w:tcW w:w="3572" w:type="dxa"/>
            <w:gridSpan w:val="2"/>
            <w:shd w:val="clear" w:color="auto" w:fill="B8CCE4" w:themeFill="accent1" w:themeFillTint="66"/>
            <w:vAlign w:val="center"/>
          </w:tcPr>
          <w:p w14:paraId="6751363A" w14:textId="77777777" w:rsidR="00C33597" w:rsidRPr="00FA74CB" w:rsidRDefault="00C33597" w:rsidP="00B105B3">
            <w:pPr>
              <w:jc w:val="center"/>
              <w:rPr>
                <w:b/>
                <w:sz w:val="24"/>
                <w:szCs w:val="24"/>
              </w:rPr>
            </w:pPr>
            <w:r>
              <w:rPr>
                <w:b/>
                <w:sz w:val="24"/>
                <w:szCs w:val="24"/>
              </w:rPr>
              <w:t>Lead</w:t>
            </w:r>
          </w:p>
        </w:tc>
        <w:tc>
          <w:tcPr>
            <w:tcW w:w="958" w:type="dxa"/>
            <w:shd w:val="clear" w:color="auto" w:fill="B8CCE4" w:themeFill="accent1" w:themeFillTint="66"/>
            <w:vAlign w:val="center"/>
          </w:tcPr>
          <w:p w14:paraId="319A3367" w14:textId="77777777" w:rsidR="00C33597" w:rsidRPr="00FA74CB" w:rsidRDefault="00C33597" w:rsidP="00B105B3">
            <w:pPr>
              <w:jc w:val="center"/>
              <w:rPr>
                <w:b/>
                <w:sz w:val="24"/>
                <w:szCs w:val="24"/>
              </w:rPr>
            </w:pPr>
            <w:r w:rsidRPr="00FA74CB">
              <w:rPr>
                <w:b/>
                <w:sz w:val="24"/>
                <w:szCs w:val="24"/>
              </w:rPr>
              <w:t>Met at HA/L</w:t>
            </w:r>
          </w:p>
        </w:tc>
        <w:tc>
          <w:tcPr>
            <w:tcW w:w="1508" w:type="dxa"/>
            <w:shd w:val="clear" w:color="auto" w:fill="B8CCE4" w:themeFill="accent1" w:themeFillTint="66"/>
            <w:vAlign w:val="center"/>
          </w:tcPr>
          <w:p w14:paraId="03B2BDAE" w14:textId="77777777" w:rsidR="00C33597" w:rsidRPr="00FA74CB" w:rsidRDefault="00C33597" w:rsidP="00B105B3">
            <w:pPr>
              <w:jc w:val="center"/>
              <w:rPr>
                <w:b/>
                <w:sz w:val="24"/>
                <w:szCs w:val="24"/>
              </w:rPr>
            </w:pPr>
            <w:r w:rsidRPr="00FA74CB">
              <w:rPr>
                <w:b/>
                <w:sz w:val="24"/>
                <w:szCs w:val="24"/>
              </w:rPr>
              <w:t>Evidence</w:t>
            </w:r>
          </w:p>
        </w:tc>
      </w:tr>
      <w:tr w:rsidR="00C33597" w:rsidRPr="00044ADE" w14:paraId="51B44BCF" w14:textId="77777777" w:rsidTr="00B105B3">
        <w:tc>
          <w:tcPr>
            <w:tcW w:w="1384" w:type="dxa"/>
          </w:tcPr>
          <w:p w14:paraId="180235D0" w14:textId="77777777" w:rsidR="00C33597" w:rsidRPr="00044ADE" w:rsidRDefault="00C33597" w:rsidP="00B105B3">
            <w:pPr>
              <w:rPr>
                <w:sz w:val="20"/>
                <w:szCs w:val="24"/>
              </w:rPr>
            </w:pPr>
            <w:r w:rsidRPr="00044ADE">
              <w:rPr>
                <w:sz w:val="20"/>
                <w:szCs w:val="24"/>
              </w:rPr>
              <w:t>Support student participation</w:t>
            </w:r>
          </w:p>
        </w:tc>
        <w:tc>
          <w:tcPr>
            <w:tcW w:w="709" w:type="dxa"/>
          </w:tcPr>
          <w:p w14:paraId="27D72AAE" w14:textId="77777777" w:rsidR="00C33597" w:rsidRPr="00044ADE" w:rsidRDefault="00C33597" w:rsidP="00B105B3">
            <w:pPr>
              <w:rPr>
                <w:sz w:val="20"/>
                <w:szCs w:val="24"/>
              </w:rPr>
            </w:pPr>
            <w:r w:rsidRPr="00044ADE">
              <w:rPr>
                <w:sz w:val="20"/>
                <w:szCs w:val="24"/>
              </w:rPr>
              <w:t>4.1.3</w:t>
            </w:r>
          </w:p>
        </w:tc>
        <w:tc>
          <w:tcPr>
            <w:tcW w:w="2551" w:type="dxa"/>
          </w:tcPr>
          <w:p w14:paraId="048D1EF2" w14:textId="77777777" w:rsidR="00C33597" w:rsidRPr="00044ADE" w:rsidRDefault="00C33597" w:rsidP="00B105B3">
            <w:pPr>
              <w:rPr>
                <w:sz w:val="20"/>
                <w:szCs w:val="24"/>
              </w:rPr>
            </w:pPr>
            <w:r w:rsidRPr="00044ADE">
              <w:rPr>
                <w:sz w:val="20"/>
                <w:szCs w:val="24"/>
              </w:rPr>
              <w:t>Model effective practice and support colleagues in implementing inclusive strategies that engage and support all students</w:t>
            </w:r>
          </w:p>
        </w:tc>
        <w:tc>
          <w:tcPr>
            <w:tcW w:w="709" w:type="dxa"/>
          </w:tcPr>
          <w:p w14:paraId="34E8D333" w14:textId="77777777" w:rsidR="00C33597" w:rsidRPr="00044ADE" w:rsidRDefault="00C33597" w:rsidP="00B105B3">
            <w:pPr>
              <w:rPr>
                <w:sz w:val="20"/>
                <w:szCs w:val="24"/>
              </w:rPr>
            </w:pPr>
            <w:r w:rsidRPr="00044ADE">
              <w:rPr>
                <w:sz w:val="20"/>
                <w:szCs w:val="24"/>
              </w:rPr>
              <w:t>4.1.</w:t>
            </w:r>
            <w:r>
              <w:rPr>
                <w:sz w:val="20"/>
                <w:szCs w:val="24"/>
              </w:rPr>
              <w:t>4</w:t>
            </w:r>
          </w:p>
        </w:tc>
        <w:tc>
          <w:tcPr>
            <w:tcW w:w="2863" w:type="dxa"/>
          </w:tcPr>
          <w:p w14:paraId="62FB2896" w14:textId="77777777" w:rsidR="00C33597" w:rsidRPr="00044ADE" w:rsidRDefault="00C33597" w:rsidP="00B105B3">
            <w:pPr>
              <w:rPr>
                <w:sz w:val="20"/>
                <w:szCs w:val="24"/>
              </w:rPr>
            </w:pPr>
            <w:r>
              <w:rPr>
                <w:sz w:val="20"/>
                <w:szCs w:val="24"/>
              </w:rPr>
              <w:t>Demonstrate and lead by example the development of productive and inclusive learning environments across the school by reviewing inclusive strategies and exploring new approaches to engage and support all students</w:t>
            </w:r>
          </w:p>
        </w:tc>
        <w:tc>
          <w:tcPr>
            <w:tcW w:w="958" w:type="dxa"/>
          </w:tcPr>
          <w:p w14:paraId="5850F342" w14:textId="77777777" w:rsidR="00C33597" w:rsidRPr="00044ADE" w:rsidRDefault="00C33597" w:rsidP="00B105B3">
            <w:pPr>
              <w:rPr>
                <w:sz w:val="20"/>
                <w:szCs w:val="24"/>
              </w:rPr>
            </w:pPr>
          </w:p>
        </w:tc>
        <w:tc>
          <w:tcPr>
            <w:tcW w:w="1508" w:type="dxa"/>
          </w:tcPr>
          <w:p w14:paraId="349112FA" w14:textId="77777777" w:rsidR="00C33597" w:rsidRDefault="00C33597" w:rsidP="00B105B3">
            <w:pPr>
              <w:rPr>
                <w:i/>
                <w:sz w:val="20"/>
                <w:szCs w:val="24"/>
              </w:rPr>
            </w:pPr>
            <w:r>
              <w:rPr>
                <w:i/>
                <w:sz w:val="20"/>
                <w:szCs w:val="24"/>
              </w:rPr>
              <w:t>Elements pillars</w:t>
            </w:r>
          </w:p>
          <w:p w14:paraId="3C91DF28" w14:textId="77777777" w:rsidR="00C33597" w:rsidRDefault="00C33597" w:rsidP="00B105B3">
            <w:pPr>
              <w:rPr>
                <w:i/>
                <w:sz w:val="20"/>
                <w:szCs w:val="24"/>
              </w:rPr>
            </w:pPr>
            <w:r>
              <w:rPr>
                <w:i/>
                <w:sz w:val="20"/>
                <w:szCs w:val="24"/>
              </w:rPr>
              <w:t>PLSPs</w:t>
            </w:r>
          </w:p>
          <w:p w14:paraId="432ACF4F" w14:textId="77777777" w:rsidR="00C33597" w:rsidRDefault="00C33597" w:rsidP="00B105B3">
            <w:pPr>
              <w:rPr>
                <w:i/>
                <w:sz w:val="20"/>
                <w:szCs w:val="24"/>
              </w:rPr>
            </w:pPr>
            <w:r>
              <w:rPr>
                <w:i/>
                <w:sz w:val="20"/>
                <w:szCs w:val="24"/>
              </w:rPr>
              <w:t>Workshops</w:t>
            </w:r>
          </w:p>
          <w:p w14:paraId="5C5FD201" w14:textId="77777777" w:rsidR="00C33597" w:rsidRDefault="00C33597" w:rsidP="00B105B3">
            <w:pPr>
              <w:rPr>
                <w:i/>
                <w:sz w:val="20"/>
                <w:szCs w:val="24"/>
              </w:rPr>
            </w:pPr>
            <w:r>
              <w:rPr>
                <w:i/>
                <w:sz w:val="20"/>
                <w:szCs w:val="24"/>
              </w:rPr>
              <w:t>Observations</w:t>
            </w:r>
          </w:p>
          <w:p w14:paraId="63085511" w14:textId="77777777" w:rsidR="00C33597" w:rsidRPr="00466E89" w:rsidRDefault="00C33597" w:rsidP="00B105B3">
            <w:pPr>
              <w:rPr>
                <w:i/>
                <w:sz w:val="20"/>
                <w:szCs w:val="24"/>
              </w:rPr>
            </w:pPr>
            <w:r>
              <w:rPr>
                <w:i/>
                <w:sz w:val="20"/>
                <w:szCs w:val="24"/>
              </w:rPr>
              <w:t>Elements Manual</w:t>
            </w:r>
          </w:p>
        </w:tc>
      </w:tr>
      <w:tr w:rsidR="00C33597" w:rsidRPr="00044ADE" w14:paraId="486E800E" w14:textId="77777777" w:rsidTr="00B105B3">
        <w:tc>
          <w:tcPr>
            <w:tcW w:w="1384" w:type="dxa"/>
          </w:tcPr>
          <w:p w14:paraId="0CCD2DDA" w14:textId="77777777" w:rsidR="00C33597" w:rsidRPr="00044ADE" w:rsidRDefault="00C33597" w:rsidP="00B105B3">
            <w:pPr>
              <w:rPr>
                <w:sz w:val="20"/>
                <w:szCs w:val="24"/>
              </w:rPr>
            </w:pPr>
            <w:r w:rsidRPr="00044ADE">
              <w:rPr>
                <w:sz w:val="20"/>
                <w:szCs w:val="24"/>
              </w:rPr>
              <w:t>Manage classroom activities</w:t>
            </w:r>
          </w:p>
        </w:tc>
        <w:tc>
          <w:tcPr>
            <w:tcW w:w="709" w:type="dxa"/>
          </w:tcPr>
          <w:p w14:paraId="3664BC05" w14:textId="77777777" w:rsidR="00C33597" w:rsidRPr="00044ADE" w:rsidRDefault="00C33597" w:rsidP="00B105B3">
            <w:pPr>
              <w:rPr>
                <w:sz w:val="20"/>
                <w:szCs w:val="24"/>
              </w:rPr>
            </w:pPr>
            <w:r w:rsidRPr="00044ADE">
              <w:rPr>
                <w:sz w:val="20"/>
                <w:szCs w:val="24"/>
              </w:rPr>
              <w:t>4.2.3</w:t>
            </w:r>
          </w:p>
        </w:tc>
        <w:tc>
          <w:tcPr>
            <w:tcW w:w="2551" w:type="dxa"/>
          </w:tcPr>
          <w:p w14:paraId="518DCBA8" w14:textId="77777777" w:rsidR="00C33597" w:rsidRPr="00044ADE" w:rsidRDefault="00C33597" w:rsidP="00B105B3">
            <w:pPr>
              <w:rPr>
                <w:sz w:val="20"/>
                <w:szCs w:val="24"/>
              </w:rPr>
            </w:pPr>
            <w:r w:rsidRPr="00044ADE">
              <w:rPr>
                <w:sz w:val="20"/>
                <w:szCs w:val="24"/>
              </w:rPr>
              <w:t>Model and share with colleagues a flexible repertoire of strategies for classroom management to ensure all students are engaged in purposeful activities</w:t>
            </w:r>
          </w:p>
        </w:tc>
        <w:tc>
          <w:tcPr>
            <w:tcW w:w="709" w:type="dxa"/>
          </w:tcPr>
          <w:p w14:paraId="47CABC94" w14:textId="77777777" w:rsidR="00C33597" w:rsidRPr="00044ADE" w:rsidRDefault="00C33597" w:rsidP="00B105B3">
            <w:pPr>
              <w:rPr>
                <w:sz w:val="20"/>
                <w:szCs w:val="24"/>
              </w:rPr>
            </w:pPr>
            <w:r w:rsidRPr="00044ADE">
              <w:rPr>
                <w:sz w:val="20"/>
                <w:szCs w:val="24"/>
              </w:rPr>
              <w:t>4.2.</w:t>
            </w:r>
            <w:r>
              <w:rPr>
                <w:sz w:val="20"/>
                <w:szCs w:val="24"/>
              </w:rPr>
              <w:t>4</w:t>
            </w:r>
          </w:p>
        </w:tc>
        <w:tc>
          <w:tcPr>
            <w:tcW w:w="2863" w:type="dxa"/>
          </w:tcPr>
          <w:p w14:paraId="47B15DB8" w14:textId="77777777" w:rsidR="00C33597" w:rsidRPr="00044ADE" w:rsidRDefault="00C33597" w:rsidP="00B105B3">
            <w:pPr>
              <w:rPr>
                <w:sz w:val="20"/>
                <w:szCs w:val="24"/>
              </w:rPr>
            </w:pPr>
            <w:r>
              <w:rPr>
                <w:sz w:val="20"/>
                <w:szCs w:val="24"/>
              </w:rPr>
              <w:t>Initiate strategies and lead colleagues to implement effective classroom management and promote student responsibility for learning</w:t>
            </w:r>
          </w:p>
        </w:tc>
        <w:tc>
          <w:tcPr>
            <w:tcW w:w="958" w:type="dxa"/>
          </w:tcPr>
          <w:p w14:paraId="7A654185" w14:textId="77777777" w:rsidR="00C33597" w:rsidRPr="00044ADE" w:rsidRDefault="00C33597" w:rsidP="00B105B3">
            <w:pPr>
              <w:rPr>
                <w:sz w:val="20"/>
                <w:szCs w:val="24"/>
              </w:rPr>
            </w:pPr>
          </w:p>
        </w:tc>
        <w:tc>
          <w:tcPr>
            <w:tcW w:w="1508" w:type="dxa"/>
          </w:tcPr>
          <w:p w14:paraId="198F77D1" w14:textId="77777777" w:rsidR="00C33597" w:rsidRDefault="00C33597" w:rsidP="00B105B3">
            <w:pPr>
              <w:rPr>
                <w:i/>
                <w:sz w:val="20"/>
                <w:szCs w:val="24"/>
              </w:rPr>
            </w:pPr>
            <w:r>
              <w:rPr>
                <w:i/>
                <w:sz w:val="20"/>
                <w:szCs w:val="24"/>
              </w:rPr>
              <w:t>Expectations, student induction</w:t>
            </w:r>
          </w:p>
          <w:p w14:paraId="2FF44101" w14:textId="77777777" w:rsidR="00C33597" w:rsidRPr="00466E89" w:rsidRDefault="00C33597" w:rsidP="00B105B3">
            <w:pPr>
              <w:rPr>
                <w:i/>
                <w:sz w:val="20"/>
                <w:szCs w:val="24"/>
              </w:rPr>
            </w:pPr>
            <w:r>
              <w:rPr>
                <w:i/>
                <w:sz w:val="20"/>
                <w:szCs w:val="24"/>
              </w:rPr>
              <w:t>Observations</w:t>
            </w:r>
          </w:p>
        </w:tc>
      </w:tr>
      <w:tr w:rsidR="00C33597" w:rsidRPr="00044ADE" w14:paraId="0313E1C8" w14:textId="77777777" w:rsidTr="00B105B3">
        <w:tc>
          <w:tcPr>
            <w:tcW w:w="1384" w:type="dxa"/>
          </w:tcPr>
          <w:p w14:paraId="523377DF" w14:textId="77777777" w:rsidR="00C33597" w:rsidRPr="00044ADE" w:rsidRDefault="00C33597" w:rsidP="00B105B3">
            <w:pPr>
              <w:rPr>
                <w:sz w:val="20"/>
                <w:szCs w:val="24"/>
              </w:rPr>
            </w:pPr>
            <w:r w:rsidRPr="00044ADE">
              <w:rPr>
                <w:sz w:val="20"/>
                <w:szCs w:val="24"/>
              </w:rPr>
              <w:t>Manage challenging behaviour</w:t>
            </w:r>
          </w:p>
        </w:tc>
        <w:tc>
          <w:tcPr>
            <w:tcW w:w="709" w:type="dxa"/>
          </w:tcPr>
          <w:p w14:paraId="1B8A773D" w14:textId="77777777" w:rsidR="00C33597" w:rsidRPr="00044ADE" w:rsidRDefault="00C33597" w:rsidP="00B105B3">
            <w:pPr>
              <w:rPr>
                <w:sz w:val="20"/>
                <w:szCs w:val="24"/>
              </w:rPr>
            </w:pPr>
            <w:r w:rsidRPr="00044ADE">
              <w:rPr>
                <w:sz w:val="20"/>
                <w:szCs w:val="24"/>
              </w:rPr>
              <w:t>4.3.3</w:t>
            </w:r>
          </w:p>
        </w:tc>
        <w:tc>
          <w:tcPr>
            <w:tcW w:w="2551" w:type="dxa"/>
          </w:tcPr>
          <w:p w14:paraId="2A0D0EBE" w14:textId="77777777" w:rsidR="00C33597" w:rsidRPr="00044ADE" w:rsidRDefault="00C33597" w:rsidP="00B105B3">
            <w:pPr>
              <w:rPr>
                <w:sz w:val="20"/>
                <w:szCs w:val="24"/>
              </w:rPr>
            </w:pPr>
            <w:r w:rsidRPr="00044ADE">
              <w:rPr>
                <w:sz w:val="20"/>
                <w:szCs w:val="24"/>
              </w:rPr>
              <w:t>Develop and share with colleagues a flexible repertoire of behaviour management strategies using expert knowledge and workplace experience</w:t>
            </w:r>
          </w:p>
        </w:tc>
        <w:tc>
          <w:tcPr>
            <w:tcW w:w="709" w:type="dxa"/>
          </w:tcPr>
          <w:p w14:paraId="51FB4F9C" w14:textId="77777777" w:rsidR="00C33597" w:rsidRPr="00044ADE" w:rsidRDefault="00C33597" w:rsidP="00B105B3">
            <w:pPr>
              <w:rPr>
                <w:sz w:val="20"/>
                <w:szCs w:val="24"/>
              </w:rPr>
            </w:pPr>
            <w:r w:rsidRPr="00044ADE">
              <w:rPr>
                <w:sz w:val="20"/>
                <w:szCs w:val="24"/>
              </w:rPr>
              <w:t>4.3</w:t>
            </w:r>
            <w:r>
              <w:rPr>
                <w:sz w:val="20"/>
                <w:szCs w:val="24"/>
              </w:rPr>
              <w:t>.4</w:t>
            </w:r>
          </w:p>
        </w:tc>
        <w:tc>
          <w:tcPr>
            <w:tcW w:w="2863" w:type="dxa"/>
          </w:tcPr>
          <w:p w14:paraId="312A038B" w14:textId="77777777" w:rsidR="00C33597" w:rsidRPr="00044ADE" w:rsidRDefault="00C33597" w:rsidP="00B105B3">
            <w:pPr>
              <w:rPr>
                <w:sz w:val="20"/>
                <w:szCs w:val="24"/>
              </w:rPr>
            </w:pPr>
            <w:r>
              <w:rPr>
                <w:sz w:val="20"/>
                <w:szCs w:val="24"/>
              </w:rPr>
              <w:t>Lead and implement behaviour management initiatives to assist colleagues in broadening their range of strategies</w:t>
            </w:r>
          </w:p>
        </w:tc>
        <w:tc>
          <w:tcPr>
            <w:tcW w:w="958" w:type="dxa"/>
          </w:tcPr>
          <w:p w14:paraId="33D6A63E" w14:textId="77777777" w:rsidR="00C33597" w:rsidRPr="00044ADE" w:rsidRDefault="00C33597" w:rsidP="00B105B3">
            <w:pPr>
              <w:rPr>
                <w:sz w:val="20"/>
                <w:szCs w:val="24"/>
              </w:rPr>
            </w:pPr>
          </w:p>
        </w:tc>
        <w:tc>
          <w:tcPr>
            <w:tcW w:w="1508" w:type="dxa"/>
          </w:tcPr>
          <w:p w14:paraId="4CB45B95" w14:textId="77777777" w:rsidR="00C33597" w:rsidRDefault="00C33597" w:rsidP="00B105B3">
            <w:pPr>
              <w:rPr>
                <w:i/>
                <w:sz w:val="20"/>
                <w:szCs w:val="24"/>
              </w:rPr>
            </w:pPr>
            <w:r>
              <w:rPr>
                <w:i/>
                <w:sz w:val="20"/>
                <w:szCs w:val="24"/>
              </w:rPr>
              <w:t>Behaviour management plans,</w:t>
            </w:r>
          </w:p>
          <w:p w14:paraId="3E2A52C6" w14:textId="77777777" w:rsidR="00C33597" w:rsidRDefault="00C33597" w:rsidP="00B105B3">
            <w:pPr>
              <w:rPr>
                <w:i/>
                <w:sz w:val="20"/>
                <w:szCs w:val="24"/>
              </w:rPr>
            </w:pPr>
            <w:r>
              <w:rPr>
                <w:i/>
                <w:sz w:val="20"/>
                <w:szCs w:val="24"/>
              </w:rPr>
              <w:t>PLSPs – Actions and choices</w:t>
            </w:r>
          </w:p>
          <w:p w14:paraId="78B64221" w14:textId="77777777" w:rsidR="00C33597" w:rsidRPr="00466E89" w:rsidRDefault="00C33597" w:rsidP="00B105B3">
            <w:pPr>
              <w:rPr>
                <w:i/>
                <w:sz w:val="20"/>
                <w:szCs w:val="24"/>
              </w:rPr>
            </w:pPr>
            <w:r>
              <w:rPr>
                <w:i/>
                <w:sz w:val="20"/>
                <w:szCs w:val="24"/>
              </w:rPr>
              <w:t>Observations</w:t>
            </w:r>
          </w:p>
        </w:tc>
      </w:tr>
      <w:tr w:rsidR="00C33597" w:rsidRPr="00044ADE" w14:paraId="384C3644" w14:textId="77777777" w:rsidTr="00B105B3">
        <w:tc>
          <w:tcPr>
            <w:tcW w:w="1384" w:type="dxa"/>
          </w:tcPr>
          <w:p w14:paraId="2CC95773" w14:textId="77777777" w:rsidR="00C33597" w:rsidRPr="00044ADE" w:rsidRDefault="00C33597" w:rsidP="00B105B3">
            <w:pPr>
              <w:rPr>
                <w:sz w:val="20"/>
                <w:szCs w:val="24"/>
              </w:rPr>
            </w:pPr>
            <w:r w:rsidRPr="00044ADE">
              <w:rPr>
                <w:sz w:val="20"/>
                <w:szCs w:val="24"/>
              </w:rPr>
              <w:t>Maintain student safety</w:t>
            </w:r>
          </w:p>
        </w:tc>
        <w:tc>
          <w:tcPr>
            <w:tcW w:w="709" w:type="dxa"/>
          </w:tcPr>
          <w:p w14:paraId="432CAD8C" w14:textId="77777777" w:rsidR="00C33597" w:rsidRPr="00044ADE" w:rsidRDefault="00C33597" w:rsidP="00B105B3">
            <w:pPr>
              <w:rPr>
                <w:sz w:val="20"/>
                <w:szCs w:val="24"/>
              </w:rPr>
            </w:pPr>
            <w:r w:rsidRPr="00044ADE">
              <w:rPr>
                <w:sz w:val="20"/>
                <w:szCs w:val="24"/>
              </w:rPr>
              <w:t>4.4.3</w:t>
            </w:r>
          </w:p>
        </w:tc>
        <w:tc>
          <w:tcPr>
            <w:tcW w:w="2551" w:type="dxa"/>
          </w:tcPr>
          <w:p w14:paraId="240AAB61" w14:textId="77777777" w:rsidR="00C33597" w:rsidRPr="00044ADE" w:rsidRDefault="00C33597" w:rsidP="00B105B3">
            <w:pPr>
              <w:rPr>
                <w:sz w:val="20"/>
                <w:szCs w:val="24"/>
              </w:rPr>
            </w:pPr>
            <w:r w:rsidRPr="00044ADE">
              <w:rPr>
                <w:sz w:val="20"/>
                <w:szCs w:val="24"/>
              </w:rPr>
              <w:t>Initiate and take responsibility for implementing current school and/or system, curriculum and legislative requirements to ensure student wellbeing and safety.</w:t>
            </w:r>
          </w:p>
        </w:tc>
        <w:tc>
          <w:tcPr>
            <w:tcW w:w="709" w:type="dxa"/>
          </w:tcPr>
          <w:p w14:paraId="485D61B5" w14:textId="77777777" w:rsidR="00C33597" w:rsidRPr="00044ADE" w:rsidRDefault="00C33597" w:rsidP="00B105B3">
            <w:pPr>
              <w:rPr>
                <w:sz w:val="20"/>
                <w:szCs w:val="24"/>
              </w:rPr>
            </w:pPr>
            <w:r w:rsidRPr="00044ADE">
              <w:rPr>
                <w:sz w:val="20"/>
                <w:szCs w:val="24"/>
              </w:rPr>
              <w:t>4.4.</w:t>
            </w:r>
            <w:r>
              <w:rPr>
                <w:sz w:val="20"/>
                <w:szCs w:val="24"/>
              </w:rPr>
              <w:t>4</w:t>
            </w:r>
          </w:p>
        </w:tc>
        <w:tc>
          <w:tcPr>
            <w:tcW w:w="2863" w:type="dxa"/>
          </w:tcPr>
          <w:p w14:paraId="417A42CE" w14:textId="77777777" w:rsidR="00C33597" w:rsidRPr="00044ADE" w:rsidRDefault="00C33597" w:rsidP="00B105B3">
            <w:pPr>
              <w:rPr>
                <w:sz w:val="20"/>
                <w:szCs w:val="24"/>
              </w:rPr>
            </w:pPr>
            <w:r>
              <w:rPr>
                <w:sz w:val="20"/>
                <w:szCs w:val="24"/>
              </w:rPr>
              <w:t>Evaluate the effectiveness of student wellbeing policies and safe working practices using current school and/or system, curriculum and legislative requirements, and assist colleagues in updating their practices</w:t>
            </w:r>
          </w:p>
        </w:tc>
        <w:tc>
          <w:tcPr>
            <w:tcW w:w="958" w:type="dxa"/>
          </w:tcPr>
          <w:p w14:paraId="0A61C1D0" w14:textId="77777777" w:rsidR="00C33597" w:rsidRPr="00044ADE" w:rsidRDefault="00C33597" w:rsidP="00B105B3">
            <w:pPr>
              <w:rPr>
                <w:sz w:val="20"/>
                <w:szCs w:val="24"/>
              </w:rPr>
            </w:pPr>
          </w:p>
        </w:tc>
        <w:tc>
          <w:tcPr>
            <w:tcW w:w="1508" w:type="dxa"/>
          </w:tcPr>
          <w:p w14:paraId="63550E65" w14:textId="77777777" w:rsidR="00C33597" w:rsidRDefault="00C33597" w:rsidP="00B105B3">
            <w:pPr>
              <w:rPr>
                <w:i/>
                <w:sz w:val="20"/>
                <w:szCs w:val="24"/>
              </w:rPr>
            </w:pPr>
            <w:r>
              <w:rPr>
                <w:i/>
                <w:sz w:val="20"/>
                <w:szCs w:val="24"/>
              </w:rPr>
              <w:t>T&amp;L programs – health and wellbeing</w:t>
            </w:r>
          </w:p>
          <w:p w14:paraId="51161D9E" w14:textId="77777777" w:rsidR="00C33597" w:rsidRDefault="00C33597" w:rsidP="00B105B3">
            <w:pPr>
              <w:rPr>
                <w:i/>
                <w:sz w:val="20"/>
                <w:szCs w:val="24"/>
              </w:rPr>
            </w:pPr>
            <w:r>
              <w:rPr>
                <w:i/>
                <w:sz w:val="20"/>
                <w:szCs w:val="24"/>
              </w:rPr>
              <w:t>PLSPs- Actions and Choices</w:t>
            </w:r>
          </w:p>
          <w:p w14:paraId="587B29F0" w14:textId="77777777" w:rsidR="00C33597" w:rsidRDefault="00C33597" w:rsidP="00B105B3">
            <w:pPr>
              <w:rPr>
                <w:i/>
                <w:sz w:val="20"/>
                <w:szCs w:val="24"/>
              </w:rPr>
            </w:pPr>
            <w:r>
              <w:rPr>
                <w:i/>
                <w:sz w:val="20"/>
                <w:szCs w:val="24"/>
              </w:rPr>
              <w:t>Induction – Expectations</w:t>
            </w:r>
          </w:p>
          <w:p w14:paraId="0804B97A" w14:textId="77777777" w:rsidR="00C33597" w:rsidRPr="00466E89" w:rsidRDefault="00C33597" w:rsidP="00B105B3">
            <w:pPr>
              <w:rPr>
                <w:i/>
                <w:sz w:val="20"/>
                <w:szCs w:val="24"/>
              </w:rPr>
            </w:pPr>
            <w:r>
              <w:rPr>
                <w:i/>
                <w:sz w:val="20"/>
                <w:szCs w:val="24"/>
              </w:rPr>
              <w:t>School Policy</w:t>
            </w:r>
          </w:p>
        </w:tc>
      </w:tr>
      <w:tr w:rsidR="00C33597" w:rsidRPr="00044ADE" w14:paraId="3816B4FF" w14:textId="77777777" w:rsidTr="00B105B3">
        <w:tc>
          <w:tcPr>
            <w:tcW w:w="1384" w:type="dxa"/>
          </w:tcPr>
          <w:p w14:paraId="5ECAAA57" w14:textId="77777777" w:rsidR="00C33597" w:rsidRPr="00044ADE" w:rsidRDefault="00C33597" w:rsidP="00B105B3">
            <w:pPr>
              <w:rPr>
                <w:sz w:val="20"/>
                <w:szCs w:val="24"/>
              </w:rPr>
            </w:pPr>
            <w:r w:rsidRPr="00044ADE">
              <w:rPr>
                <w:sz w:val="20"/>
                <w:szCs w:val="24"/>
              </w:rPr>
              <w:t>Use ICT safely, responsibly and ethically</w:t>
            </w:r>
          </w:p>
        </w:tc>
        <w:tc>
          <w:tcPr>
            <w:tcW w:w="709" w:type="dxa"/>
          </w:tcPr>
          <w:p w14:paraId="1FF5AB11" w14:textId="77777777" w:rsidR="00C33597" w:rsidRPr="00044ADE" w:rsidRDefault="00C33597" w:rsidP="00B105B3">
            <w:pPr>
              <w:rPr>
                <w:sz w:val="20"/>
                <w:szCs w:val="24"/>
              </w:rPr>
            </w:pPr>
            <w:r w:rsidRPr="00044ADE">
              <w:rPr>
                <w:sz w:val="20"/>
                <w:szCs w:val="24"/>
              </w:rPr>
              <w:t>4.5.3</w:t>
            </w:r>
          </w:p>
        </w:tc>
        <w:tc>
          <w:tcPr>
            <w:tcW w:w="2551" w:type="dxa"/>
          </w:tcPr>
          <w:p w14:paraId="2EB06E63" w14:textId="77777777" w:rsidR="00C33597" w:rsidRPr="00044ADE" w:rsidRDefault="00C33597" w:rsidP="00B105B3">
            <w:pPr>
              <w:rPr>
                <w:sz w:val="20"/>
                <w:szCs w:val="24"/>
              </w:rPr>
            </w:pPr>
            <w:r w:rsidRPr="00044ADE">
              <w:rPr>
                <w:sz w:val="20"/>
                <w:szCs w:val="24"/>
              </w:rPr>
              <w:t>Model and support colleagues in developing strategies to promote the safe, responsible and ethical use of ICT in learning and teaching</w:t>
            </w:r>
          </w:p>
        </w:tc>
        <w:tc>
          <w:tcPr>
            <w:tcW w:w="709" w:type="dxa"/>
          </w:tcPr>
          <w:p w14:paraId="4187A32E" w14:textId="77777777" w:rsidR="00C33597" w:rsidRPr="00044ADE" w:rsidRDefault="00C33597" w:rsidP="00B105B3">
            <w:pPr>
              <w:rPr>
                <w:sz w:val="20"/>
                <w:szCs w:val="24"/>
              </w:rPr>
            </w:pPr>
            <w:r w:rsidRPr="00044ADE">
              <w:rPr>
                <w:sz w:val="20"/>
                <w:szCs w:val="24"/>
              </w:rPr>
              <w:t>4.5.</w:t>
            </w:r>
            <w:r>
              <w:rPr>
                <w:sz w:val="20"/>
                <w:szCs w:val="24"/>
              </w:rPr>
              <w:t>4</w:t>
            </w:r>
          </w:p>
        </w:tc>
        <w:tc>
          <w:tcPr>
            <w:tcW w:w="2863" w:type="dxa"/>
          </w:tcPr>
          <w:p w14:paraId="0B8C060A" w14:textId="77777777" w:rsidR="00C33597" w:rsidRPr="00044ADE" w:rsidRDefault="00C33597" w:rsidP="00B105B3">
            <w:pPr>
              <w:rPr>
                <w:sz w:val="20"/>
                <w:szCs w:val="24"/>
              </w:rPr>
            </w:pPr>
            <w:r>
              <w:rPr>
                <w:sz w:val="20"/>
                <w:szCs w:val="24"/>
              </w:rPr>
              <w:t>Review or implement new policies and strategies to ensure the safe, responsible and ethical use of ICT in learning and teaching</w:t>
            </w:r>
          </w:p>
        </w:tc>
        <w:tc>
          <w:tcPr>
            <w:tcW w:w="958" w:type="dxa"/>
          </w:tcPr>
          <w:p w14:paraId="15D05772" w14:textId="77777777" w:rsidR="00C33597" w:rsidRPr="00044ADE" w:rsidRDefault="00C33597" w:rsidP="00B105B3">
            <w:pPr>
              <w:rPr>
                <w:sz w:val="20"/>
                <w:szCs w:val="24"/>
              </w:rPr>
            </w:pPr>
          </w:p>
        </w:tc>
        <w:tc>
          <w:tcPr>
            <w:tcW w:w="1508" w:type="dxa"/>
          </w:tcPr>
          <w:p w14:paraId="74B77186" w14:textId="77777777" w:rsidR="00C33597" w:rsidRDefault="00C33597" w:rsidP="00B105B3">
            <w:pPr>
              <w:rPr>
                <w:i/>
                <w:sz w:val="20"/>
                <w:szCs w:val="24"/>
              </w:rPr>
            </w:pPr>
            <w:r>
              <w:rPr>
                <w:i/>
                <w:sz w:val="20"/>
                <w:szCs w:val="24"/>
              </w:rPr>
              <w:t>T&amp;L Programs - 21</w:t>
            </w:r>
            <w:r w:rsidRPr="002C402D">
              <w:rPr>
                <w:i/>
                <w:sz w:val="20"/>
                <w:szCs w:val="24"/>
                <w:vertAlign w:val="superscript"/>
              </w:rPr>
              <w:t>st</w:t>
            </w:r>
            <w:r>
              <w:rPr>
                <w:i/>
                <w:sz w:val="20"/>
                <w:szCs w:val="24"/>
              </w:rPr>
              <w:t xml:space="preserve"> Century Learner</w:t>
            </w:r>
          </w:p>
          <w:p w14:paraId="3C8B1BF7" w14:textId="77777777" w:rsidR="00C33597" w:rsidRDefault="00C33597" w:rsidP="00B105B3">
            <w:pPr>
              <w:rPr>
                <w:i/>
                <w:sz w:val="20"/>
                <w:szCs w:val="24"/>
              </w:rPr>
            </w:pPr>
            <w:r>
              <w:rPr>
                <w:i/>
                <w:sz w:val="20"/>
                <w:szCs w:val="24"/>
              </w:rPr>
              <w:t>School policy</w:t>
            </w:r>
          </w:p>
          <w:p w14:paraId="3FBC96FE" w14:textId="77777777" w:rsidR="00C33597" w:rsidRDefault="00C33597" w:rsidP="00B105B3">
            <w:pPr>
              <w:rPr>
                <w:i/>
                <w:sz w:val="20"/>
                <w:szCs w:val="24"/>
              </w:rPr>
            </w:pPr>
            <w:r>
              <w:rPr>
                <w:i/>
                <w:sz w:val="20"/>
                <w:szCs w:val="24"/>
              </w:rPr>
              <w:t>Observations</w:t>
            </w:r>
          </w:p>
          <w:p w14:paraId="40F953F5" w14:textId="77777777" w:rsidR="00C33597" w:rsidRPr="00477F85" w:rsidRDefault="00C33597" w:rsidP="00B105B3">
            <w:pPr>
              <w:jc w:val="center"/>
              <w:rPr>
                <w:sz w:val="20"/>
                <w:szCs w:val="24"/>
              </w:rPr>
            </w:pPr>
          </w:p>
        </w:tc>
      </w:tr>
    </w:tbl>
    <w:p w14:paraId="5A2A700E" w14:textId="77777777" w:rsidR="00C33597" w:rsidRDefault="00C33597" w:rsidP="00C33597">
      <w:pPr>
        <w:rPr>
          <w:sz w:val="20"/>
          <w:szCs w:val="24"/>
        </w:rPr>
      </w:pPr>
    </w:p>
    <w:p w14:paraId="2919A5A0" w14:textId="77777777" w:rsidR="00C33597" w:rsidRDefault="00C33597" w:rsidP="00C33597">
      <w:pPr>
        <w:rPr>
          <w:sz w:val="20"/>
          <w:szCs w:val="24"/>
        </w:rPr>
      </w:pPr>
    </w:p>
    <w:p w14:paraId="57F3AB1D" w14:textId="77777777" w:rsidR="00C33597" w:rsidRDefault="00C33597" w:rsidP="00C33597">
      <w:pPr>
        <w:rPr>
          <w:sz w:val="20"/>
          <w:szCs w:val="24"/>
        </w:rPr>
      </w:pPr>
    </w:p>
    <w:p w14:paraId="39F85605" w14:textId="77777777" w:rsidR="00C33597" w:rsidRDefault="00C33597" w:rsidP="00C33597">
      <w:pPr>
        <w:rPr>
          <w:sz w:val="20"/>
          <w:szCs w:val="24"/>
        </w:rPr>
      </w:pPr>
    </w:p>
    <w:p w14:paraId="0708D988" w14:textId="77777777" w:rsidR="00C33597" w:rsidRDefault="00C33597" w:rsidP="00C33597">
      <w:pPr>
        <w:rPr>
          <w:sz w:val="20"/>
          <w:szCs w:val="24"/>
        </w:rPr>
      </w:pPr>
    </w:p>
    <w:p w14:paraId="798DF677" w14:textId="77777777" w:rsidR="00C33597" w:rsidRDefault="00C33597" w:rsidP="00C33597">
      <w:pPr>
        <w:rPr>
          <w:sz w:val="20"/>
          <w:szCs w:val="24"/>
        </w:rPr>
      </w:pPr>
    </w:p>
    <w:p w14:paraId="56353F0C" w14:textId="77777777" w:rsidR="00C33597" w:rsidRDefault="00C33597" w:rsidP="00C33597">
      <w:pPr>
        <w:rPr>
          <w:sz w:val="20"/>
          <w:szCs w:val="24"/>
        </w:rPr>
      </w:pPr>
    </w:p>
    <w:p w14:paraId="53C08719" w14:textId="77777777" w:rsidR="00C33597" w:rsidRDefault="00C33597" w:rsidP="00C33597">
      <w:pPr>
        <w:rPr>
          <w:sz w:val="20"/>
          <w:szCs w:val="24"/>
        </w:rPr>
      </w:pPr>
    </w:p>
    <w:p w14:paraId="1C0BBED3" w14:textId="77777777" w:rsidR="00C33597" w:rsidRDefault="00C33597" w:rsidP="00C33597">
      <w:pPr>
        <w:rPr>
          <w:sz w:val="20"/>
          <w:szCs w:val="24"/>
        </w:rPr>
      </w:pPr>
    </w:p>
    <w:p w14:paraId="09A457FB" w14:textId="77777777" w:rsidR="00C33597" w:rsidRDefault="00C33597" w:rsidP="00C33597">
      <w:pPr>
        <w:rPr>
          <w:sz w:val="20"/>
          <w:szCs w:val="24"/>
        </w:rPr>
      </w:pPr>
    </w:p>
    <w:p w14:paraId="00CFFBEC" w14:textId="77777777" w:rsidR="00C33597" w:rsidRPr="00044ADE" w:rsidRDefault="00C33597" w:rsidP="00C33597">
      <w:pPr>
        <w:rPr>
          <w:b/>
          <w:sz w:val="24"/>
          <w:szCs w:val="24"/>
        </w:rPr>
      </w:pPr>
      <w:r w:rsidRPr="00044ADE">
        <w:rPr>
          <w:b/>
          <w:sz w:val="24"/>
          <w:szCs w:val="24"/>
        </w:rPr>
        <w:lastRenderedPageBreak/>
        <w:t>Domain: Professional Practice</w:t>
      </w:r>
    </w:p>
    <w:p w14:paraId="46004801" w14:textId="77777777" w:rsidR="00C33597" w:rsidRPr="00044ADE" w:rsidRDefault="00C33597" w:rsidP="00C33597">
      <w:pPr>
        <w:rPr>
          <w:b/>
          <w:sz w:val="24"/>
          <w:szCs w:val="24"/>
        </w:rPr>
      </w:pPr>
      <w:r w:rsidRPr="00044ADE">
        <w:rPr>
          <w:b/>
          <w:sz w:val="24"/>
          <w:szCs w:val="24"/>
        </w:rPr>
        <w:t>Standard 5: Assess, provide feedback and report on student learning</w:t>
      </w:r>
    </w:p>
    <w:tbl>
      <w:tblPr>
        <w:tblStyle w:val="TableGrid"/>
        <w:tblW w:w="0" w:type="auto"/>
        <w:tblLook w:val="04A0" w:firstRow="1" w:lastRow="0" w:firstColumn="1" w:lastColumn="0" w:noHBand="0" w:noVBand="1"/>
      </w:tblPr>
      <w:tblGrid>
        <w:gridCol w:w="1384"/>
        <w:gridCol w:w="709"/>
        <w:gridCol w:w="2551"/>
        <w:gridCol w:w="709"/>
        <w:gridCol w:w="2863"/>
        <w:gridCol w:w="958"/>
        <w:gridCol w:w="1508"/>
      </w:tblGrid>
      <w:tr w:rsidR="00C33597" w:rsidRPr="00044ADE" w14:paraId="10A1F50B" w14:textId="77777777" w:rsidTr="00B105B3">
        <w:tc>
          <w:tcPr>
            <w:tcW w:w="1384" w:type="dxa"/>
            <w:shd w:val="clear" w:color="auto" w:fill="B8CCE4" w:themeFill="accent1" w:themeFillTint="66"/>
            <w:vAlign w:val="center"/>
          </w:tcPr>
          <w:p w14:paraId="13D71BD8" w14:textId="77777777" w:rsidR="00C33597" w:rsidRPr="00FA74CB" w:rsidRDefault="00C33597" w:rsidP="00B105B3">
            <w:pPr>
              <w:jc w:val="center"/>
              <w:rPr>
                <w:b/>
                <w:sz w:val="24"/>
                <w:szCs w:val="24"/>
              </w:rPr>
            </w:pPr>
            <w:r w:rsidRPr="00FA74CB">
              <w:rPr>
                <w:b/>
                <w:sz w:val="24"/>
                <w:szCs w:val="24"/>
              </w:rPr>
              <w:t>Focus</w:t>
            </w:r>
          </w:p>
        </w:tc>
        <w:tc>
          <w:tcPr>
            <w:tcW w:w="3260" w:type="dxa"/>
            <w:gridSpan w:val="2"/>
            <w:shd w:val="clear" w:color="auto" w:fill="B8CCE4" w:themeFill="accent1" w:themeFillTint="66"/>
            <w:vAlign w:val="center"/>
          </w:tcPr>
          <w:p w14:paraId="3E53E55E" w14:textId="77777777" w:rsidR="00C33597" w:rsidRPr="00FA74CB" w:rsidRDefault="00C33597" w:rsidP="00B105B3">
            <w:pPr>
              <w:jc w:val="center"/>
              <w:rPr>
                <w:b/>
                <w:sz w:val="24"/>
                <w:szCs w:val="24"/>
              </w:rPr>
            </w:pPr>
            <w:r w:rsidRPr="00FA74CB">
              <w:rPr>
                <w:b/>
                <w:sz w:val="24"/>
                <w:szCs w:val="24"/>
              </w:rPr>
              <w:t>Highly Accomplished</w:t>
            </w:r>
          </w:p>
        </w:tc>
        <w:tc>
          <w:tcPr>
            <w:tcW w:w="3572" w:type="dxa"/>
            <w:gridSpan w:val="2"/>
            <w:shd w:val="clear" w:color="auto" w:fill="B8CCE4" w:themeFill="accent1" w:themeFillTint="66"/>
            <w:vAlign w:val="center"/>
          </w:tcPr>
          <w:p w14:paraId="33930DF5" w14:textId="77777777" w:rsidR="00C33597" w:rsidRPr="00FA74CB" w:rsidRDefault="00C33597" w:rsidP="00B105B3">
            <w:pPr>
              <w:jc w:val="center"/>
              <w:rPr>
                <w:b/>
                <w:sz w:val="24"/>
                <w:szCs w:val="24"/>
              </w:rPr>
            </w:pPr>
            <w:r>
              <w:rPr>
                <w:b/>
                <w:sz w:val="24"/>
                <w:szCs w:val="24"/>
              </w:rPr>
              <w:t>Lead</w:t>
            </w:r>
          </w:p>
        </w:tc>
        <w:tc>
          <w:tcPr>
            <w:tcW w:w="958" w:type="dxa"/>
            <w:shd w:val="clear" w:color="auto" w:fill="B8CCE4" w:themeFill="accent1" w:themeFillTint="66"/>
            <w:vAlign w:val="center"/>
          </w:tcPr>
          <w:p w14:paraId="2B8B3C6F" w14:textId="77777777" w:rsidR="00C33597" w:rsidRPr="00FA74CB" w:rsidRDefault="00C33597" w:rsidP="00B105B3">
            <w:pPr>
              <w:jc w:val="center"/>
              <w:rPr>
                <w:b/>
                <w:sz w:val="24"/>
                <w:szCs w:val="24"/>
              </w:rPr>
            </w:pPr>
            <w:r w:rsidRPr="00FA74CB">
              <w:rPr>
                <w:b/>
                <w:sz w:val="24"/>
                <w:szCs w:val="24"/>
              </w:rPr>
              <w:t>Met at HA/L</w:t>
            </w:r>
          </w:p>
        </w:tc>
        <w:tc>
          <w:tcPr>
            <w:tcW w:w="1508" w:type="dxa"/>
            <w:shd w:val="clear" w:color="auto" w:fill="B8CCE4" w:themeFill="accent1" w:themeFillTint="66"/>
            <w:vAlign w:val="center"/>
          </w:tcPr>
          <w:p w14:paraId="179A2C4B" w14:textId="77777777" w:rsidR="00C33597" w:rsidRPr="00FA74CB" w:rsidRDefault="00C33597" w:rsidP="00B105B3">
            <w:pPr>
              <w:jc w:val="center"/>
              <w:rPr>
                <w:b/>
                <w:sz w:val="24"/>
                <w:szCs w:val="24"/>
              </w:rPr>
            </w:pPr>
            <w:r w:rsidRPr="00FA74CB">
              <w:rPr>
                <w:b/>
                <w:sz w:val="24"/>
                <w:szCs w:val="24"/>
              </w:rPr>
              <w:t>Evidence</w:t>
            </w:r>
          </w:p>
        </w:tc>
      </w:tr>
      <w:tr w:rsidR="00C33597" w:rsidRPr="00044ADE" w14:paraId="5085B84B" w14:textId="77777777" w:rsidTr="00B105B3">
        <w:tc>
          <w:tcPr>
            <w:tcW w:w="1384" w:type="dxa"/>
          </w:tcPr>
          <w:p w14:paraId="30425886" w14:textId="77777777" w:rsidR="00C33597" w:rsidRPr="00044ADE" w:rsidRDefault="00C33597" w:rsidP="00B105B3">
            <w:pPr>
              <w:rPr>
                <w:sz w:val="20"/>
                <w:szCs w:val="24"/>
              </w:rPr>
            </w:pPr>
            <w:r w:rsidRPr="00044ADE">
              <w:rPr>
                <w:sz w:val="20"/>
                <w:szCs w:val="24"/>
              </w:rPr>
              <w:t>Assess student learning</w:t>
            </w:r>
          </w:p>
        </w:tc>
        <w:tc>
          <w:tcPr>
            <w:tcW w:w="709" w:type="dxa"/>
          </w:tcPr>
          <w:p w14:paraId="7C4AE8FD" w14:textId="77777777" w:rsidR="00C33597" w:rsidRPr="00044ADE" w:rsidRDefault="00C33597" w:rsidP="00B105B3">
            <w:pPr>
              <w:rPr>
                <w:sz w:val="20"/>
                <w:szCs w:val="24"/>
              </w:rPr>
            </w:pPr>
            <w:r w:rsidRPr="00044ADE">
              <w:rPr>
                <w:sz w:val="20"/>
                <w:szCs w:val="24"/>
              </w:rPr>
              <w:t>5.1.3</w:t>
            </w:r>
          </w:p>
        </w:tc>
        <w:tc>
          <w:tcPr>
            <w:tcW w:w="2551" w:type="dxa"/>
          </w:tcPr>
          <w:p w14:paraId="60D929B8" w14:textId="77777777" w:rsidR="00C33597" w:rsidRPr="00044ADE" w:rsidRDefault="00C33597" w:rsidP="00B105B3">
            <w:pPr>
              <w:rPr>
                <w:sz w:val="20"/>
                <w:szCs w:val="24"/>
              </w:rPr>
            </w:pPr>
            <w:r w:rsidRPr="00044ADE">
              <w:rPr>
                <w:sz w:val="20"/>
                <w:szCs w:val="24"/>
              </w:rPr>
              <w:t>Develop and apply a comprehensive range of assessment strategies to diagnose learning needs, comply with curriculum requirements and support colleagues in evaluating the effectiveness of their approaches to assessment</w:t>
            </w:r>
          </w:p>
        </w:tc>
        <w:tc>
          <w:tcPr>
            <w:tcW w:w="709" w:type="dxa"/>
          </w:tcPr>
          <w:p w14:paraId="062262C5" w14:textId="77777777" w:rsidR="00C33597" w:rsidRPr="00044ADE" w:rsidRDefault="00C33597" w:rsidP="00B105B3">
            <w:pPr>
              <w:rPr>
                <w:sz w:val="20"/>
                <w:szCs w:val="24"/>
              </w:rPr>
            </w:pPr>
            <w:r w:rsidRPr="00044ADE">
              <w:rPr>
                <w:sz w:val="20"/>
                <w:szCs w:val="24"/>
              </w:rPr>
              <w:t>5.1.</w:t>
            </w:r>
            <w:r>
              <w:rPr>
                <w:sz w:val="20"/>
                <w:szCs w:val="24"/>
              </w:rPr>
              <w:t>4</w:t>
            </w:r>
          </w:p>
        </w:tc>
        <w:tc>
          <w:tcPr>
            <w:tcW w:w="2863" w:type="dxa"/>
          </w:tcPr>
          <w:p w14:paraId="7033DAC2" w14:textId="77777777" w:rsidR="00C33597" w:rsidRPr="00044ADE" w:rsidRDefault="00C33597" w:rsidP="00B105B3">
            <w:pPr>
              <w:rPr>
                <w:sz w:val="20"/>
                <w:szCs w:val="24"/>
              </w:rPr>
            </w:pPr>
            <w:r>
              <w:rPr>
                <w:sz w:val="20"/>
                <w:szCs w:val="24"/>
              </w:rPr>
              <w:t>Evaluate school assessment policies and strategies to support colleagues in using assessment data to diagnose learning needs, complying with curriculum, system and/or school assessment requirements and using a range of assessment strategies</w:t>
            </w:r>
          </w:p>
        </w:tc>
        <w:tc>
          <w:tcPr>
            <w:tcW w:w="958" w:type="dxa"/>
          </w:tcPr>
          <w:p w14:paraId="105C315A" w14:textId="77777777" w:rsidR="00C33597" w:rsidRPr="00044ADE" w:rsidRDefault="00C33597" w:rsidP="00B105B3">
            <w:pPr>
              <w:rPr>
                <w:sz w:val="20"/>
                <w:szCs w:val="24"/>
              </w:rPr>
            </w:pPr>
          </w:p>
        </w:tc>
        <w:tc>
          <w:tcPr>
            <w:tcW w:w="1508" w:type="dxa"/>
          </w:tcPr>
          <w:p w14:paraId="3BDDFA53" w14:textId="77777777" w:rsidR="00C33597" w:rsidRDefault="00C33597" w:rsidP="00B105B3">
            <w:pPr>
              <w:rPr>
                <w:i/>
                <w:sz w:val="20"/>
                <w:szCs w:val="24"/>
              </w:rPr>
            </w:pPr>
            <w:r>
              <w:rPr>
                <w:i/>
                <w:sz w:val="20"/>
                <w:szCs w:val="24"/>
              </w:rPr>
              <w:t>PLSP – assessment</w:t>
            </w:r>
          </w:p>
          <w:p w14:paraId="4DD91792" w14:textId="77777777" w:rsidR="00C33597" w:rsidRDefault="00C33597" w:rsidP="00B105B3">
            <w:pPr>
              <w:rPr>
                <w:i/>
                <w:sz w:val="20"/>
                <w:szCs w:val="24"/>
              </w:rPr>
            </w:pPr>
            <w:r>
              <w:rPr>
                <w:i/>
                <w:sz w:val="20"/>
                <w:szCs w:val="24"/>
              </w:rPr>
              <w:t>T&amp;L Plan – Assessment</w:t>
            </w:r>
          </w:p>
          <w:p w14:paraId="1C6A1894" w14:textId="77777777" w:rsidR="00C33597" w:rsidRDefault="00C33597" w:rsidP="00B105B3">
            <w:pPr>
              <w:rPr>
                <w:i/>
                <w:sz w:val="20"/>
                <w:szCs w:val="24"/>
              </w:rPr>
            </w:pPr>
            <w:r>
              <w:rPr>
                <w:i/>
                <w:sz w:val="20"/>
                <w:szCs w:val="24"/>
              </w:rPr>
              <w:t>Assessment tasks</w:t>
            </w:r>
          </w:p>
          <w:p w14:paraId="2D3DA5C2" w14:textId="77777777" w:rsidR="00C33597" w:rsidRDefault="00C33597" w:rsidP="00B105B3">
            <w:pPr>
              <w:rPr>
                <w:i/>
                <w:sz w:val="20"/>
                <w:szCs w:val="24"/>
              </w:rPr>
            </w:pPr>
            <w:r>
              <w:rPr>
                <w:i/>
                <w:sz w:val="20"/>
                <w:szCs w:val="24"/>
              </w:rPr>
              <w:t>School policy</w:t>
            </w:r>
          </w:p>
          <w:p w14:paraId="310CBB99" w14:textId="77777777" w:rsidR="00C33597" w:rsidRPr="002C402D" w:rsidRDefault="00C33597" w:rsidP="00B105B3">
            <w:pPr>
              <w:rPr>
                <w:i/>
                <w:sz w:val="20"/>
                <w:szCs w:val="24"/>
              </w:rPr>
            </w:pPr>
            <w:r>
              <w:rPr>
                <w:i/>
                <w:sz w:val="20"/>
                <w:szCs w:val="24"/>
              </w:rPr>
              <w:t>Continuums</w:t>
            </w:r>
          </w:p>
        </w:tc>
      </w:tr>
      <w:tr w:rsidR="00C33597" w:rsidRPr="00044ADE" w14:paraId="1EED6C86" w14:textId="77777777" w:rsidTr="00B105B3">
        <w:tc>
          <w:tcPr>
            <w:tcW w:w="1384" w:type="dxa"/>
          </w:tcPr>
          <w:p w14:paraId="34FBFBAD" w14:textId="77777777" w:rsidR="00C33597" w:rsidRPr="00044ADE" w:rsidRDefault="00C33597" w:rsidP="00B105B3">
            <w:pPr>
              <w:rPr>
                <w:sz w:val="20"/>
                <w:szCs w:val="24"/>
              </w:rPr>
            </w:pPr>
            <w:r w:rsidRPr="00044ADE">
              <w:rPr>
                <w:sz w:val="20"/>
                <w:szCs w:val="24"/>
              </w:rPr>
              <w:t>Provide feedback to students on their learning</w:t>
            </w:r>
          </w:p>
        </w:tc>
        <w:tc>
          <w:tcPr>
            <w:tcW w:w="709" w:type="dxa"/>
          </w:tcPr>
          <w:p w14:paraId="41F2DAF0" w14:textId="77777777" w:rsidR="00C33597" w:rsidRPr="00044ADE" w:rsidRDefault="00C33597" w:rsidP="00B105B3">
            <w:pPr>
              <w:rPr>
                <w:sz w:val="20"/>
                <w:szCs w:val="24"/>
              </w:rPr>
            </w:pPr>
            <w:r w:rsidRPr="00044ADE">
              <w:rPr>
                <w:sz w:val="20"/>
                <w:szCs w:val="24"/>
              </w:rPr>
              <w:t>5.2.3</w:t>
            </w:r>
          </w:p>
        </w:tc>
        <w:tc>
          <w:tcPr>
            <w:tcW w:w="2551" w:type="dxa"/>
          </w:tcPr>
          <w:p w14:paraId="1CC600C8" w14:textId="77777777" w:rsidR="00C33597" w:rsidRPr="00044ADE" w:rsidRDefault="00C33597" w:rsidP="00B105B3">
            <w:pPr>
              <w:rPr>
                <w:sz w:val="20"/>
                <w:szCs w:val="24"/>
              </w:rPr>
            </w:pPr>
            <w:r w:rsidRPr="00044ADE">
              <w:rPr>
                <w:sz w:val="20"/>
                <w:szCs w:val="24"/>
              </w:rPr>
              <w:t>Select from an effective range of strategies to provide targeted feedback based on informed and timely judgements of each student’s current needs in order to progress learning</w:t>
            </w:r>
          </w:p>
        </w:tc>
        <w:tc>
          <w:tcPr>
            <w:tcW w:w="709" w:type="dxa"/>
          </w:tcPr>
          <w:p w14:paraId="7318B917" w14:textId="77777777" w:rsidR="00C33597" w:rsidRPr="00044ADE" w:rsidRDefault="00C33597" w:rsidP="00B105B3">
            <w:pPr>
              <w:rPr>
                <w:sz w:val="20"/>
                <w:szCs w:val="24"/>
              </w:rPr>
            </w:pPr>
            <w:r w:rsidRPr="00044ADE">
              <w:rPr>
                <w:sz w:val="20"/>
                <w:szCs w:val="24"/>
              </w:rPr>
              <w:t>5.2.</w:t>
            </w:r>
            <w:r>
              <w:rPr>
                <w:sz w:val="20"/>
                <w:szCs w:val="24"/>
              </w:rPr>
              <w:t>4</w:t>
            </w:r>
          </w:p>
        </w:tc>
        <w:tc>
          <w:tcPr>
            <w:tcW w:w="2863" w:type="dxa"/>
          </w:tcPr>
          <w:p w14:paraId="1681AFA7" w14:textId="77777777" w:rsidR="00C33597" w:rsidRPr="00044ADE" w:rsidRDefault="00C33597" w:rsidP="00B105B3">
            <w:pPr>
              <w:rPr>
                <w:sz w:val="20"/>
                <w:szCs w:val="24"/>
              </w:rPr>
            </w:pPr>
            <w:r>
              <w:rPr>
                <w:sz w:val="20"/>
                <w:szCs w:val="24"/>
              </w:rPr>
              <w:t>Model exemplary practice and initiate programs to support colleagues in applying a range of timely, effective and appropriate feedback strategies</w:t>
            </w:r>
          </w:p>
        </w:tc>
        <w:tc>
          <w:tcPr>
            <w:tcW w:w="958" w:type="dxa"/>
          </w:tcPr>
          <w:p w14:paraId="083C5CBC" w14:textId="77777777" w:rsidR="00C33597" w:rsidRPr="00044ADE" w:rsidRDefault="00C33597" w:rsidP="00B105B3">
            <w:pPr>
              <w:rPr>
                <w:sz w:val="20"/>
                <w:szCs w:val="24"/>
              </w:rPr>
            </w:pPr>
          </w:p>
        </w:tc>
        <w:tc>
          <w:tcPr>
            <w:tcW w:w="1508" w:type="dxa"/>
          </w:tcPr>
          <w:p w14:paraId="0EBE3B38" w14:textId="77777777" w:rsidR="00C33597" w:rsidRDefault="00C33597" w:rsidP="00B105B3">
            <w:pPr>
              <w:rPr>
                <w:i/>
                <w:sz w:val="20"/>
                <w:szCs w:val="24"/>
              </w:rPr>
            </w:pPr>
            <w:r>
              <w:rPr>
                <w:i/>
                <w:sz w:val="20"/>
                <w:szCs w:val="24"/>
              </w:rPr>
              <w:t>PLSP – comments</w:t>
            </w:r>
          </w:p>
          <w:p w14:paraId="32F2792F" w14:textId="77777777" w:rsidR="00C33597" w:rsidRDefault="00C33597" w:rsidP="00B105B3">
            <w:pPr>
              <w:rPr>
                <w:i/>
                <w:sz w:val="20"/>
                <w:szCs w:val="24"/>
              </w:rPr>
            </w:pPr>
            <w:r>
              <w:rPr>
                <w:i/>
                <w:sz w:val="20"/>
                <w:szCs w:val="24"/>
              </w:rPr>
              <w:t>Reports</w:t>
            </w:r>
          </w:p>
          <w:p w14:paraId="1B1FCF80" w14:textId="77777777" w:rsidR="00C33597" w:rsidRDefault="00C33597" w:rsidP="00B105B3">
            <w:pPr>
              <w:rPr>
                <w:i/>
                <w:sz w:val="20"/>
                <w:szCs w:val="24"/>
              </w:rPr>
            </w:pPr>
            <w:r>
              <w:rPr>
                <w:i/>
                <w:sz w:val="20"/>
                <w:szCs w:val="24"/>
              </w:rPr>
              <w:t>Record of discussion</w:t>
            </w:r>
          </w:p>
          <w:p w14:paraId="2E6829A8" w14:textId="77777777" w:rsidR="00C33597" w:rsidRDefault="00C33597" w:rsidP="00B105B3">
            <w:pPr>
              <w:rPr>
                <w:i/>
                <w:sz w:val="20"/>
                <w:szCs w:val="24"/>
              </w:rPr>
            </w:pPr>
            <w:r>
              <w:rPr>
                <w:i/>
                <w:sz w:val="20"/>
                <w:szCs w:val="24"/>
              </w:rPr>
              <w:t>Observation</w:t>
            </w:r>
          </w:p>
          <w:p w14:paraId="6D12E8CC" w14:textId="77777777" w:rsidR="00C33597" w:rsidRDefault="00C33597" w:rsidP="00B105B3">
            <w:pPr>
              <w:rPr>
                <w:i/>
                <w:sz w:val="20"/>
                <w:szCs w:val="24"/>
              </w:rPr>
            </w:pPr>
            <w:r>
              <w:rPr>
                <w:i/>
                <w:sz w:val="20"/>
                <w:szCs w:val="24"/>
              </w:rPr>
              <w:t>Work samples</w:t>
            </w:r>
          </w:p>
          <w:p w14:paraId="0979C0FD" w14:textId="77777777" w:rsidR="00C33597" w:rsidRPr="002C402D" w:rsidRDefault="00C33597" w:rsidP="00B105B3">
            <w:pPr>
              <w:rPr>
                <w:i/>
                <w:sz w:val="20"/>
                <w:szCs w:val="24"/>
              </w:rPr>
            </w:pPr>
          </w:p>
        </w:tc>
      </w:tr>
      <w:tr w:rsidR="00C33597" w:rsidRPr="00044ADE" w14:paraId="781C2CDC" w14:textId="77777777" w:rsidTr="00B105B3">
        <w:tc>
          <w:tcPr>
            <w:tcW w:w="1384" w:type="dxa"/>
          </w:tcPr>
          <w:p w14:paraId="15691684" w14:textId="77777777" w:rsidR="00C33597" w:rsidRPr="00044ADE" w:rsidRDefault="00C33597" w:rsidP="00B105B3">
            <w:pPr>
              <w:rPr>
                <w:sz w:val="20"/>
                <w:szCs w:val="24"/>
              </w:rPr>
            </w:pPr>
            <w:r w:rsidRPr="00044ADE">
              <w:rPr>
                <w:sz w:val="20"/>
                <w:szCs w:val="24"/>
              </w:rPr>
              <w:t>Make consistent and comparable judgements</w:t>
            </w:r>
          </w:p>
        </w:tc>
        <w:tc>
          <w:tcPr>
            <w:tcW w:w="709" w:type="dxa"/>
          </w:tcPr>
          <w:p w14:paraId="7B918484" w14:textId="77777777" w:rsidR="00C33597" w:rsidRPr="00044ADE" w:rsidRDefault="00C33597" w:rsidP="00B105B3">
            <w:pPr>
              <w:rPr>
                <w:sz w:val="20"/>
                <w:szCs w:val="24"/>
              </w:rPr>
            </w:pPr>
            <w:r w:rsidRPr="00044ADE">
              <w:rPr>
                <w:sz w:val="20"/>
                <w:szCs w:val="24"/>
              </w:rPr>
              <w:t>5.3.3</w:t>
            </w:r>
          </w:p>
        </w:tc>
        <w:tc>
          <w:tcPr>
            <w:tcW w:w="2551" w:type="dxa"/>
          </w:tcPr>
          <w:p w14:paraId="1895AF7F" w14:textId="77777777" w:rsidR="00C33597" w:rsidRPr="00044ADE" w:rsidRDefault="00C33597" w:rsidP="00B105B3">
            <w:pPr>
              <w:rPr>
                <w:sz w:val="20"/>
                <w:szCs w:val="24"/>
              </w:rPr>
            </w:pPr>
            <w:r w:rsidRPr="00044ADE">
              <w:rPr>
                <w:sz w:val="20"/>
                <w:szCs w:val="24"/>
              </w:rPr>
              <w:t>Organise assessment moderation activities that support consistent and comparable judgements of student learning</w:t>
            </w:r>
          </w:p>
        </w:tc>
        <w:tc>
          <w:tcPr>
            <w:tcW w:w="709" w:type="dxa"/>
          </w:tcPr>
          <w:p w14:paraId="417A5236" w14:textId="77777777" w:rsidR="00C33597" w:rsidRPr="00044ADE" w:rsidRDefault="00C33597" w:rsidP="00B105B3">
            <w:pPr>
              <w:rPr>
                <w:sz w:val="20"/>
                <w:szCs w:val="24"/>
              </w:rPr>
            </w:pPr>
            <w:r w:rsidRPr="00044ADE">
              <w:rPr>
                <w:sz w:val="20"/>
                <w:szCs w:val="24"/>
              </w:rPr>
              <w:t>5.3.</w:t>
            </w:r>
            <w:r>
              <w:rPr>
                <w:sz w:val="20"/>
                <w:szCs w:val="24"/>
              </w:rPr>
              <w:t>4</w:t>
            </w:r>
          </w:p>
        </w:tc>
        <w:tc>
          <w:tcPr>
            <w:tcW w:w="2863" w:type="dxa"/>
          </w:tcPr>
          <w:p w14:paraId="0CB0A881" w14:textId="77777777" w:rsidR="00C33597" w:rsidRPr="00044ADE" w:rsidRDefault="00C33597" w:rsidP="00B105B3">
            <w:pPr>
              <w:rPr>
                <w:sz w:val="20"/>
                <w:szCs w:val="24"/>
              </w:rPr>
            </w:pPr>
            <w:r>
              <w:rPr>
                <w:sz w:val="20"/>
                <w:szCs w:val="24"/>
              </w:rPr>
              <w:t>Lead and evaluate moderation activities that ensure consistent and comparable judgements of student learning to meet curriculum and school or system requirements</w:t>
            </w:r>
          </w:p>
        </w:tc>
        <w:tc>
          <w:tcPr>
            <w:tcW w:w="958" w:type="dxa"/>
          </w:tcPr>
          <w:p w14:paraId="703D09E4" w14:textId="77777777" w:rsidR="00C33597" w:rsidRPr="00044ADE" w:rsidRDefault="00C33597" w:rsidP="00B105B3">
            <w:pPr>
              <w:rPr>
                <w:sz w:val="20"/>
                <w:szCs w:val="24"/>
              </w:rPr>
            </w:pPr>
          </w:p>
        </w:tc>
        <w:tc>
          <w:tcPr>
            <w:tcW w:w="1508" w:type="dxa"/>
          </w:tcPr>
          <w:p w14:paraId="70B17666" w14:textId="77777777" w:rsidR="00C33597" w:rsidRDefault="00C33597" w:rsidP="00B105B3">
            <w:pPr>
              <w:rPr>
                <w:i/>
                <w:sz w:val="20"/>
                <w:szCs w:val="24"/>
              </w:rPr>
            </w:pPr>
            <w:r>
              <w:rPr>
                <w:i/>
                <w:sz w:val="20"/>
                <w:szCs w:val="24"/>
              </w:rPr>
              <w:t>T&amp;L Plan – assessments</w:t>
            </w:r>
          </w:p>
          <w:p w14:paraId="63180995" w14:textId="77777777" w:rsidR="00C33597" w:rsidRDefault="00C33597" w:rsidP="00B105B3">
            <w:pPr>
              <w:rPr>
                <w:i/>
                <w:sz w:val="20"/>
                <w:szCs w:val="24"/>
              </w:rPr>
            </w:pPr>
            <w:r>
              <w:rPr>
                <w:i/>
                <w:sz w:val="20"/>
                <w:szCs w:val="24"/>
              </w:rPr>
              <w:t>PLSP – assessments</w:t>
            </w:r>
          </w:p>
          <w:p w14:paraId="2C3493F0" w14:textId="77777777" w:rsidR="00C33597" w:rsidRPr="002C402D" w:rsidRDefault="00C33597" w:rsidP="00B105B3">
            <w:pPr>
              <w:rPr>
                <w:i/>
                <w:sz w:val="20"/>
                <w:szCs w:val="24"/>
              </w:rPr>
            </w:pPr>
            <w:r>
              <w:rPr>
                <w:i/>
                <w:sz w:val="20"/>
                <w:szCs w:val="24"/>
              </w:rPr>
              <w:t>School policy</w:t>
            </w:r>
          </w:p>
        </w:tc>
      </w:tr>
      <w:tr w:rsidR="00C33597" w:rsidRPr="00044ADE" w14:paraId="557A161E" w14:textId="77777777" w:rsidTr="00B105B3">
        <w:tc>
          <w:tcPr>
            <w:tcW w:w="1384" w:type="dxa"/>
          </w:tcPr>
          <w:p w14:paraId="6BF1E97B" w14:textId="77777777" w:rsidR="00C33597" w:rsidRPr="00044ADE" w:rsidRDefault="00C33597" w:rsidP="00B105B3">
            <w:pPr>
              <w:rPr>
                <w:sz w:val="20"/>
                <w:szCs w:val="24"/>
              </w:rPr>
            </w:pPr>
            <w:r w:rsidRPr="00044ADE">
              <w:rPr>
                <w:sz w:val="20"/>
                <w:szCs w:val="24"/>
              </w:rPr>
              <w:t>Interpret student data</w:t>
            </w:r>
          </w:p>
        </w:tc>
        <w:tc>
          <w:tcPr>
            <w:tcW w:w="709" w:type="dxa"/>
          </w:tcPr>
          <w:p w14:paraId="3A9713BD" w14:textId="77777777" w:rsidR="00C33597" w:rsidRPr="00044ADE" w:rsidRDefault="00C33597" w:rsidP="00B105B3">
            <w:pPr>
              <w:rPr>
                <w:sz w:val="20"/>
                <w:szCs w:val="24"/>
              </w:rPr>
            </w:pPr>
            <w:r w:rsidRPr="00044ADE">
              <w:rPr>
                <w:sz w:val="20"/>
                <w:szCs w:val="24"/>
              </w:rPr>
              <w:t>5.4.3</w:t>
            </w:r>
          </w:p>
        </w:tc>
        <w:tc>
          <w:tcPr>
            <w:tcW w:w="2551" w:type="dxa"/>
          </w:tcPr>
          <w:p w14:paraId="50DCFD78" w14:textId="77777777" w:rsidR="00C33597" w:rsidRPr="00044ADE" w:rsidRDefault="00C33597" w:rsidP="00B105B3">
            <w:pPr>
              <w:rPr>
                <w:sz w:val="20"/>
                <w:szCs w:val="24"/>
              </w:rPr>
            </w:pPr>
            <w:r w:rsidRPr="00044ADE">
              <w:rPr>
                <w:sz w:val="20"/>
                <w:szCs w:val="24"/>
              </w:rPr>
              <w:t>Work with colleagues to use data from internal and external student assessments for evaluating learning and teaching, identifying interventions and modifying teaching practice</w:t>
            </w:r>
          </w:p>
        </w:tc>
        <w:tc>
          <w:tcPr>
            <w:tcW w:w="709" w:type="dxa"/>
          </w:tcPr>
          <w:p w14:paraId="48F4CD32" w14:textId="77777777" w:rsidR="00C33597" w:rsidRPr="00044ADE" w:rsidRDefault="00C33597" w:rsidP="00B105B3">
            <w:pPr>
              <w:rPr>
                <w:sz w:val="20"/>
                <w:szCs w:val="24"/>
              </w:rPr>
            </w:pPr>
            <w:r w:rsidRPr="00044ADE">
              <w:rPr>
                <w:sz w:val="20"/>
                <w:szCs w:val="24"/>
              </w:rPr>
              <w:t>5.4.</w:t>
            </w:r>
            <w:r>
              <w:rPr>
                <w:sz w:val="20"/>
                <w:szCs w:val="24"/>
              </w:rPr>
              <w:t>4</w:t>
            </w:r>
          </w:p>
        </w:tc>
        <w:tc>
          <w:tcPr>
            <w:tcW w:w="2863" w:type="dxa"/>
          </w:tcPr>
          <w:p w14:paraId="7270C084" w14:textId="77777777" w:rsidR="00C33597" w:rsidRPr="00044ADE" w:rsidRDefault="00C33597" w:rsidP="00B105B3">
            <w:pPr>
              <w:rPr>
                <w:sz w:val="20"/>
                <w:szCs w:val="24"/>
              </w:rPr>
            </w:pPr>
            <w:r>
              <w:rPr>
                <w:sz w:val="20"/>
                <w:szCs w:val="24"/>
              </w:rPr>
              <w:t>Coordinate student performance and program evaluation using internal and external student assessment data to improve teaching practice</w:t>
            </w:r>
          </w:p>
        </w:tc>
        <w:tc>
          <w:tcPr>
            <w:tcW w:w="958" w:type="dxa"/>
          </w:tcPr>
          <w:p w14:paraId="6A96817C" w14:textId="77777777" w:rsidR="00C33597" w:rsidRPr="00044ADE" w:rsidRDefault="00C33597" w:rsidP="00B105B3">
            <w:pPr>
              <w:rPr>
                <w:sz w:val="20"/>
                <w:szCs w:val="24"/>
              </w:rPr>
            </w:pPr>
          </w:p>
        </w:tc>
        <w:tc>
          <w:tcPr>
            <w:tcW w:w="1508" w:type="dxa"/>
          </w:tcPr>
          <w:p w14:paraId="2AF263DD" w14:textId="77777777" w:rsidR="00C33597" w:rsidRDefault="00C33597" w:rsidP="00B105B3">
            <w:pPr>
              <w:rPr>
                <w:i/>
                <w:sz w:val="20"/>
                <w:szCs w:val="24"/>
              </w:rPr>
            </w:pPr>
            <w:r>
              <w:rPr>
                <w:i/>
                <w:sz w:val="20"/>
                <w:szCs w:val="24"/>
              </w:rPr>
              <w:t>Record of student assessment data</w:t>
            </w:r>
          </w:p>
          <w:p w14:paraId="2FEDEBC1" w14:textId="77777777" w:rsidR="00C33597" w:rsidRPr="002C402D" w:rsidRDefault="00C33597" w:rsidP="00B105B3">
            <w:pPr>
              <w:rPr>
                <w:i/>
                <w:sz w:val="20"/>
                <w:szCs w:val="24"/>
              </w:rPr>
            </w:pPr>
            <w:r>
              <w:rPr>
                <w:i/>
                <w:sz w:val="20"/>
                <w:szCs w:val="24"/>
              </w:rPr>
              <w:t>Audit results</w:t>
            </w:r>
          </w:p>
        </w:tc>
      </w:tr>
      <w:tr w:rsidR="00C33597" w:rsidRPr="00044ADE" w14:paraId="562F19AF" w14:textId="77777777" w:rsidTr="00B105B3">
        <w:tc>
          <w:tcPr>
            <w:tcW w:w="1384" w:type="dxa"/>
          </w:tcPr>
          <w:p w14:paraId="47AF4FEB" w14:textId="77777777" w:rsidR="00C33597" w:rsidRPr="00044ADE" w:rsidRDefault="00C33597" w:rsidP="00B105B3">
            <w:pPr>
              <w:rPr>
                <w:sz w:val="20"/>
                <w:szCs w:val="24"/>
              </w:rPr>
            </w:pPr>
            <w:r w:rsidRPr="00044ADE">
              <w:rPr>
                <w:sz w:val="20"/>
                <w:szCs w:val="24"/>
              </w:rPr>
              <w:t>Report on student achievement</w:t>
            </w:r>
          </w:p>
        </w:tc>
        <w:tc>
          <w:tcPr>
            <w:tcW w:w="709" w:type="dxa"/>
          </w:tcPr>
          <w:p w14:paraId="2B99CE1A" w14:textId="77777777" w:rsidR="00C33597" w:rsidRPr="00044ADE" w:rsidRDefault="00C33597" w:rsidP="00B105B3">
            <w:pPr>
              <w:rPr>
                <w:sz w:val="20"/>
                <w:szCs w:val="24"/>
              </w:rPr>
            </w:pPr>
            <w:r w:rsidRPr="00044ADE">
              <w:rPr>
                <w:sz w:val="20"/>
                <w:szCs w:val="24"/>
              </w:rPr>
              <w:t>5.5.3</w:t>
            </w:r>
          </w:p>
        </w:tc>
        <w:tc>
          <w:tcPr>
            <w:tcW w:w="2551" w:type="dxa"/>
          </w:tcPr>
          <w:p w14:paraId="46848C38" w14:textId="77777777" w:rsidR="00C33597" w:rsidRPr="00044ADE" w:rsidRDefault="00C33597" w:rsidP="00B105B3">
            <w:pPr>
              <w:rPr>
                <w:sz w:val="20"/>
                <w:szCs w:val="24"/>
              </w:rPr>
            </w:pPr>
            <w:r w:rsidRPr="00044ADE">
              <w:rPr>
                <w:sz w:val="20"/>
                <w:szCs w:val="24"/>
              </w:rPr>
              <w:t>Work with colleagues to construct accurate, informative and timely reports to students and parents/ carers about student learning and achievement.</w:t>
            </w:r>
          </w:p>
        </w:tc>
        <w:tc>
          <w:tcPr>
            <w:tcW w:w="709" w:type="dxa"/>
          </w:tcPr>
          <w:p w14:paraId="660412D6" w14:textId="77777777" w:rsidR="00C33597" w:rsidRPr="00044ADE" w:rsidRDefault="00C33597" w:rsidP="00B105B3">
            <w:pPr>
              <w:rPr>
                <w:sz w:val="20"/>
                <w:szCs w:val="24"/>
              </w:rPr>
            </w:pPr>
            <w:r w:rsidRPr="00044ADE">
              <w:rPr>
                <w:sz w:val="20"/>
                <w:szCs w:val="24"/>
              </w:rPr>
              <w:t>5.5.</w:t>
            </w:r>
            <w:r>
              <w:rPr>
                <w:sz w:val="20"/>
                <w:szCs w:val="24"/>
              </w:rPr>
              <w:t>4</w:t>
            </w:r>
          </w:p>
        </w:tc>
        <w:tc>
          <w:tcPr>
            <w:tcW w:w="2863" w:type="dxa"/>
          </w:tcPr>
          <w:p w14:paraId="45539B6C" w14:textId="77777777" w:rsidR="00C33597" w:rsidRPr="00044ADE" w:rsidRDefault="00C33597" w:rsidP="00B105B3">
            <w:pPr>
              <w:rPr>
                <w:sz w:val="20"/>
                <w:szCs w:val="24"/>
              </w:rPr>
            </w:pPr>
            <w:r>
              <w:rPr>
                <w:sz w:val="20"/>
                <w:szCs w:val="24"/>
              </w:rPr>
              <w:t>Evaluate and revise reporting and accountability mechanisms in the school to meet the needs of students, parents/carers and colleagues</w:t>
            </w:r>
          </w:p>
        </w:tc>
        <w:tc>
          <w:tcPr>
            <w:tcW w:w="958" w:type="dxa"/>
          </w:tcPr>
          <w:p w14:paraId="337E457E" w14:textId="77777777" w:rsidR="00C33597" w:rsidRPr="00044ADE" w:rsidRDefault="00C33597" w:rsidP="00B105B3">
            <w:pPr>
              <w:rPr>
                <w:sz w:val="20"/>
                <w:szCs w:val="24"/>
              </w:rPr>
            </w:pPr>
          </w:p>
        </w:tc>
        <w:tc>
          <w:tcPr>
            <w:tcW w:w="1508" w:type="dxa"/>
          </w:tcPr>
          <w:p w14:paraId="0E3CC2A6" w14:textId="77777777" w:rsidR="00C33597" w:rsidRDefault="00C33597" w:rsidP="00B105B3">
            <w:pPr>
              <w:rPr>
                <w:i/>
                <w:sz w:val="20"/>
                <w:szCs w:val="24"/>
              </w:rPr>
            </w:pPr>
            <w:r>
              <w:rPr>
                <w:i/>
                <w:sz w:val="20"/>
                <w:szCs w:val="24"/>
              </w:rPr>
              <w:t>Reports</w:t>
            </w:r>
          </w:p>
          <w:p w14:paraId="4C0425E8" w14:textId="77777777" w:rsidR="00C33597" w:rsidRPr="002C402D" w:rsidRDefault="00C33597" w:rsidP="00B105B3">
            <w:pPr>
              <w:rPr>
                <w:i/>
                <w:sz w:val="20"/>
                <w:szCs w:val="24"/>
              </w:rPr>
            </w:pPr>
          </w:p>
        </w:tc>
      </w:tr>
    </w:tbl>
    <w:p w14:paraId="67F937B2" w14:textId="77777777" w:rsidR="00C33597" w:rsidRDefault="00C33597" w:rsidP="00C33597">
      <w:pPr>
        <w:rPr>
          <w:sz w:val="20"/>
          <w:szCs w:val="24"/>
        </w:rPr>
      </w:pPr>
    </w:p>
    <w:p w14:paraId="5EDAA1CC" w14:textId="77777777" w:rsidR="00C33597" w:rsidRDefault="00C33597" w:rsidP="00C33597">
      <w:pPr>
        <w:rPr>
          <w:sz w:val="20"/>
          <w:szCs w:val="24"/>
        </w:rPr>
      </w:pPr>
    </w:p>
    <w:p w14:paraId="047DEBCD" w14:textId="77777777" w:rsidR="00C33597" w:rsidRDefault="00C33597" w:rsidP="00C33597">
      <w:pPr>
        <w:rPr>
          <w:sz w:val="20"/>
          <w:szCs w:val="24"/>
        </w:rPr>
      </w:pPr>
    </w:p>
    <w:p w14:paraId="6DCBBF08" w14:textId="77777777" w:rsidR="00C33597" w:rsidRDefault="00C33597" w:rsidP="00C33597">
      <w:pPr>
        <w:rPr>
          <w:sz w:val="20"/>
          <w:szCs w:val="24"/>
        </w:rPr>
      </w:pPr>
    </w:p>
    <w:p w14:paraId="3C6C9283" w14:textId="77777777" w:rsidR="00C33597" w:rsidRDefault="00C33597" w:rsidP="00C33597">
      <w:pPr>
        <w:rPr>
          <w:sz w:val="20"/>
          <w:szCs w:val="24"/>
        </w:rPr>
      </w:pPr>
    </w:p>
    <w:p w14:paraId="2C3D8821" w14:textId="77777777" w:rsidR="00C33597" w:rsidRDefault="00C33597" w:rsidP="00C33597">
      <w:pPr>
        <w:rPr>
          <w:sz w:val="20"/>
          <w:szCs w:val="24"/>
        </w:rPr>
      </w:pPr>
    </w:p>
    <w:p w14:paraId="4F9C19FA" w14:textId="77777777" w:rsidR="00C33597" w:rsidRDefault="00C33597" w:rsidP="00C33597">
      <w:pPr>
        <w:rPr>
          <w:sz w:val="20"/>
          <w:szCs w:val="24"/>
        </w:rPr>
      </w:pPr>
    </w:p>
    <w:p w14:paraId="329D6A4E" w14:textId="77777777" w:rsidR="00C33597" w:rsidRDefault="00C33597" w:rsidP="00C33597">
      <w:pPr>
        <w:rPr>
          <w:sz w:val="20"/>
          <w:szCs w:val="24"/>
        </w:rPr>
      </w:pPr>
    </w:p>
    <w:p w14:paraId="5C040E0C" w14:textId="77777777" w:rsidR="00C33597" w:rsidRDefault="00C33597" w:rsidP="00C33597">
      <w:pPr>
        <w:rPr>
          <w:sz w:val="20"/>
          <w:szCs w:val="24"/>
        </w:rPr>
      </w:pPr>
    </w:p>
    <w:p w14:paraId="229BC8CA" w14:textId="77777777" w:rsidR="00C33597" w:rsidRPr="00044ADE" w:rsidRDefault="00C33597" w:rsidP="00C33597">
      <w:pPr>
        <w:rPr>
          <w:b/>
          <w:sz w:val="24"/>
          <w:szCs w:val="24"/>
        </w:rPr>
      </w:pPr>
      <w:r w:rsidRPr="00044ADE">
        <w:rPr>
          <w:b/>
          <w:sz w:val="24"/>
          <w:szCs w:val="24"/>
        </w:rPr>
        <w:lastRenderedPageBreak/>
        <w:t>Domain: Professional Engagement</w:t>
      </w:r>
    </w:p>
    <w:p w14:paraId="4D72AC79" w14:textId="77777777" w:rsidR="00C33597" w:rsidRPr="00044ADE" w:rsidRDefault="00C33597" w:rsidP="00C33597">
      <w:pPr>
        <w:rPr>
          <w:b/>
          <w:sz w:val="24"/>
          <w:szCs w:val="24"/>
        </w:rPr>
      </w:pPr>
      <w:r w:rsidRPr="00044ADE">
        <w:rPr>
          <w:b/>
          <w:sz w:val="24"/>
          <w:szCs w:val="24"/>
        </w:rPr>
        <w:t>Standard 6: Engage in professional learning</w:t>
      </w:r>
    </w:p>
    <w:tbl>
      <w:tblPr>
        <w:tblStyle w:val="TableGrid"/>
        <w:tblW w:w="0" w:type="auto"/>
        <w:tblLook w:val="04A0" w:firstRow="1" w:lastRow="0" w:firstColumn="1" w:lastColumn="0" w:noHBand="0" w:noVBand="1"/>
      </w:tblPr>
      <w:tblGrid>
        <w:gridCol w:w="1384"/>
        <w:gridCol w:w="709"/>
        <w:gridCol w:w="2551"/>
        <w:gridCol w:w="709"/>
        <w:gridCol w:w="2863"/>
        <w:gridCol w:w="958"/>
        <w:gridCol w:w="1508"/>
      </w:tblGrid>
      <w:tr w:rsidR="00C33597" w:rsidRPr="00044ADE" w14:paraId="4693D5AC" w14:textId="77777777" w:rsidTr="00B105B3">
        <w:tc>
          <w:tcPr>
            <w:tcW w:w="1384" w:type="dxa"/>
            <w:shd w:val="clear" w:color="auto" w:fill="B8CCE4" w:themeFill="accent1" w:themeFillTint="66"/>
            <w:vAlign w:val="center"/>
          </w:tcPr>
          <w:p w14:paraId="434F758C" w14:textId="77777777" w:rsidR="00C33597" w:rsidRPr="00FA74CB" w:rsidRDefault="00C33597" w:rsidP="00B105B3">
            <w:pPr>
              <w:jc w:val="center"/>
              <w:rPr>
                <w:b/>
                <w:sz w:val="24"/>
                <w:szCs w:val="24"/>
              </w:rPr>
            </w:pPr>
            <w:r w:rsidRPr="00FA74CB">
              <w:rPr>
                <w:b/>
                <w:sz w:val="24"/>
                <w:szCs w:val="24"/>
              </w:rPr>
              <w:t>Focus</w:t>
            </w:r>
          </w:p>
        </w:tc>
        <w:tc>
          <w:tcPr>
            <w:tcW w:w="3260" w:type="dxa"/>
            <w:gridSpan w:val="2"/>
            <w:shd w:val="clear" w:color="auto" w:fill="B8CCE4" w:themeFill="accent1" w:themeFillTint="66"/>
            <w:vAlign w:val="center"/>
          </w:tcPr>
          <w:p w14:paraId="5A5D62A9" w14:textId="77777777" w:rsidR="00C33597" w:rsidRPr="00FA74CB" w:rsidRDefault="00C33597" w:rsidP="00B105B3">
            <w:pPr>
              <w:jc w:val="center"/>
              <w:rPr>
                <w:b/>
                <w:sz w:val="24"/>
                <w:szCs w:val="24"/>
              </w:rPr>
            </w:pPr>
            <w:r w:rsidRPr="00FA74CB">
              <w:rPr>
                <w:b/>
                <w:sz w:val="24"/>
                <w:szCs w:val="24"/>
              </w:rPr>
              <w:t>Highly Accomplished</w:t>
            </w:r>
          </w:p>
        </w:tc>
        <w:tc>
          <w:tcPr>
            <w:tcW w:w="3572" w:type="dxa"/>
            <w:gridSpan w:val="2"/>
            <w:shd w:val="clear" w:color="auto" w:fill="B8CCE4" w:themeFill="accent1" w:themeFillTint="66"/>
            <w:vAlign w:val="center"/>
          </w:tcPr>
          <w:p w14:paraId="4B9ECF53" w14:textId="77777777" w:rsidR="00C33597" w:rsidRPr="00FA74CB" w:rsidRDefault="00C33597" w:rsidP="00B105B3">
            <w:pPr>
              <w:jc w:val="center"/>
              <w:rPr>
                <w:b/>
                <w:sz w:val="24"/>
                <w:szCs w:val="24"/>
              </w:rPr>
            </w:pPr>
            <w:r>
              <w:rPr>
                <w:b/>
                <w:sz w:val="24"/>
                <w:szCs w:val="24"/>
              </w:rPr>
              <w:t>Lead</w:t>
            </w:r>
          </w:p>
        </w:tc>
        <w:tc>
          <w:tcPr>
            <w:tcW w:w="958" w:type="dxa"/>
            <w:shd w:val="clear" w:color="auto" w:fill="B8CCE4" w:themeFill="accent1" w:themeFillTint="66"/>
            <w:vAlign w:val="center"/>
          </w:tcPr>
          <w:p w14:paraId="26848C81" w14:textId="77777777" w:rsidR="00C33597" w:rsidRPr="00FA74CB" w:rsidRDefault="00C33597" w:rsidP="00B105B3">
            <w:pPr>
              <w:jc w:val="center"/>
              <w:rPr>
                <w:b/>
                <w:sz w:val="24"/>
                <w:szCs w:val="24"/>
              </w:rPr>
            </w:pPr>
            <w:r w:rsidRPr="00FA74CB">
              <w:rPr>
                <w:b/>
                <w:sz w:val="24"/>
                <w:szCs w:val="24"/>
              </w:rPr>
              <w:t>Met at HA/L</w:t>
            </w:r>
          </w:p>
        </w:tc>
        <w:tc>
          <w:tcPr>
            <w:tcW w:w="1508" w:type="dxa"/>
            <w:shd w:val="clear" w:color="auto" w:fill="B8CCE4" w:themeFill="accent1" w:themeFillTint="66"/>
            <w:vAlign w:val="center"/>
          </w:tcPr>
          <w:p w14:paraId="460EF32D" w14:textId="77777777" w:rsidR="00C33597" w:rsidRPr="00FA74CB" w:rsidRDefault="00C33597" w:rsidP="00B105B3">
            <w:pPr>
              <w:jc w:val="center"/>
              <w:rPr>
                <w:b/>
                <w:sz w:val="24"/>
                <w:szCs w:val="24"/>
              </w:rPr>
            </w:pPr>
            <w:r w:rsidRPr="00FA74CB">
              <w:rPr>
                <w:b/>
                <w:sz w:val="24"/>
                <w:szCs w:val="24"/>
              </w:rPr>
              <w:t>Evidence</w:t>
            </w:r>
          </w:p>
        </w:tc>
      </w:tr>
      <w:tr w:rsidR="00C33597" w:rsidRPr="00044ADE" w14:paraId="2824FFD1" w14:textId="77777777" w:rsidTr="00B105B3">
        <w:tc>
          <w:tcPr>
            <w:tcW w:w="1384" w:type="dxa"/>
          </w:tcPr>
          <w:p w14:paraId="3078F689" w14:textId="77777777" w:rsidR="00C33597" w:rsidRPr="00044ADE" w:rsidRDefault="00C33597" w:rsidP="00B105B3">
            <w:pPr>
              <w:rPr>
                <w:sz w:val="20"/>
                <w:szCs w:val="24"/>
              </w:rPr>
            </w:pPr>
            <w:r w:rsidRPr="00044ADE">
              <w:rPr>
                <w:sz w:val="20"/>
                <w:szCs w:val="24"/>
              </w:rPr>
              <w:t>Identify and plan professional learning needs</w:t>
            </w:r>
          </w:p>
        </w:tc>
        <w:tc>
          <w:tcPr>
            <w:tcW w:w="709" w:type="dxa"/>
          </w:tcPr>
          <w:p w14:paraId="2B96B173" w14:textId="77777777" w:rsidR="00C33597" w:rsidRPr="00044ADE" w:rsidRDefault="00C33597" w:rsidP="00B105B3">
            <w:pPr>
              <w:rPr>
                <w:sz w:val="20"/>
                <w:szCs w:val="24"/>
              </w:rPr>
            </w:pPr>
            <w:r w:rsidRPr="00044ADE">
              <w:rPr>
                <w:sz w:val="20"/>
                <w:szCs w:val="24"/>
              </w:rPr>
              <w:t>6.1.3</w:t>
            </w:r>
          </w:p>
        </w:tc>
        <w:tc>
          <w:tcPr>
            <w:tcW w:w="2551" w:type="dxa"/>
          </w:tcPr>
          <w:p w14:paraId="4F224DC9" w14:textId="77777777" w:rsidR="00C33597" w:rsidRPr="00044ADE" w:rsidRDefault="00C33597" w:rsidP="00B105B3">
            <w:pPr>
              <w:rPr>
                <w:sz w:val="20"/>
                <w:szCs w:val="24"/>
              </w:rPr>
            </w:pPr>
            <w:r w:rsidRPr="00044ADE">
              <w:rPr>
                <w:sz w:val="20"/>
                <w:szCs w:val="24"/>
              </w:rPr>
              <w:t>Analyse the Australian Professional Standards for Teachers to plan personal professional development goals, support colleagues in identifying and achieving personal development goals, and pre-service teachers in improving classroom practice</w:t>
            </w:r>
          </w:p>
        </w:tc>
        <w:tc>
          <w:tcPr>
            <w:tcW w:w="709" w:type="dxa"/>
          </w:tcPr>
          <w:p w14:paraId="720EFD05" w14:textId="77777777" w:rsidR="00C33597" w:rsidRPr="00044ADE" w:rsidRDefault="00C33597" w:rsidP="00B105B3">
            <w:pPr>
              <w:rPr>
                <w:sz w:val="20"/>
                <w:szCs w:val="24"/>
              </w:rPr>
            </w:pPr>
            <w:r w:rsidRPr="00044ADE">
              <w:rPr>
                <w:sz w:val="20"/>
                <w:szCs w:val="24"/>
              </w:rPr>
              <w:t>6.1.</w:t>
            </w:r>
            <w:r>
              <w:rPr>
                <w:sz w:val="20"/>
                <w:szCs w:val="24"/>
              </w:rPr>
              <w:t>4</w:t>
            </w:r>
          </w:p>
        </w:tc>
        <w:tc>
          <w:tcPr>
            <w:tcW w:w="2863" w:type="dxa"/>
          </w:tcPr>
          <w:p w14:paraId="440DA353" w14:textId="77777777" w:rsidR="00C33597" w:rsidRPr="00044ADE" w:rsidRDefault="00C33597" w:rsidP="00B105B3">
            <w:pPr>
              <w:rPr>
                <w:sz w:val="20"/>
                <w:szCs w:val="24"/>
              </w:rPr>
            </w:pPr>
            <w:r>
              <w:rPr>
                <w:sz w:val="20"/>
                <w:szCs w:val="24"/>
              </w:rPr>
              <w:t>Use comprehensive knowledge of the Australian Professional Standards for Teachers to plan and lead the development of professional learning policies and programs that address the professional learning needs of colleagues and pre-service teachers</w:t>
            </w:r>
          </w:p>
        </w:tc>
        <w:tc>
          <w:tcPr>
            <w:tcW w:w="958" w:type="dxa"/>
          </w:tcPr>
          <w:p w14:paraId="5A3F8064" w14:textId="77777777" w:rsidR="00C33597" w:rsidRPr="00044ADE" w:rsidRDefault="00C33597" w:rsidP="00B105B3">
            <w:pPr>
              <w:rPr>
                <w:sz w:val="20"/>
                <w:szCs w:val="24"/>
              </w:rPr>
            </w:pPr>
          </w:p>
        </w:tc>
        <w:tc>
          <w:tcPr>
            <w:tcW w:w="1508" w:type="dxa"/>
          </w:tcPr>
          <w:p w14:paraId="512D62FB" w14:textId="77777777" w:rsidR="00C33597" w:rsidRDefault="00C33597" w:rsidP="00B105B3">
            <w:pPr>
              <w:rPr>
                <w:i/>
                <w:sz w:val="20"/>
                <w:szCs w:val="24"/>
              </w:rPr>
            </w:pPr>
            <w:r>
              <w:rPr>
                <w:i/>
                <w:sz w:val="20"/>
                <w:szCs w:val="24"/>
              </w:rPr>
              <w:t>Record of Professional Development</w:t>
            </w:r>
          </w:p>
          <w:p w14:paraId="553B0B2D" w14:textId="77777777" w:rsidR="00C33597" w:rsidRDefault="00C33597" w:rsidP="00B105B3">
            <w:pPr>
              <w:rPr>
                <w:i/>
                <w:sz w:val="20"/>
                <w:szCs w:val="24"/>
              </w:rPr>
            </w:pPr>
          </w:p>
          <w:p w14:paraId="5528AEF0" w14:textId="77777777" w:rsidR="00C33597" w:rsidRDefault="00C33597" w:rsidP="00B105B3">
            <w:pPr>
              <w:rPr>
                <w:i/>
                <w:sz w:val="20"/>
                <w:szCs w:val="24"/>
              </w:rPr>
            </w:pPr>
            <w:r>
              <w:rPr>
                <w:i/>
                <w:sz w:val="20"/>
                <w:szCs w:val="24"/>
              </w:rPr>
              <w:t>PDP</w:t>
            </w:r>
          </w:p>
          <w:p w14:paraId="14CC151E" w14:textId="77777777" w:rsidR="00C33597" w:rsidRDefault="00C33597" w:rsidP="00B105B3">
            <w:pPr>
              <w:rPr>
                <w:i/>
                <w:sz w:val="20"/>
                <w:szCs w:val="24"/>
              </w:rPr>
            </w:pPr>
          </w:p>
          <w:p w14:paraId="7452D0E6" w14:textId="77777777" w:rsidR="00C33597" w:rsidRPr="002C402D" w:rsidRDefault="00C33597" w:rsidP="00B105B3">
            <w:pPr>
              <w:rPr>
                <w:i/>
                <w:sz w:val="20"/>
                <w:szCs w:val="24"/>
              </w:rPr>
            </w:pPr>
            <w:r>
              <w:rPr>
                <w:i/>
                <w:sz w:val="20"/>
                <w:szCs w:val="24"/>
              </w:rPr>
              <w:t>Elements Manual</w:t>
            </w:r>
          </w:p>
        </w:tc>
      </w:tr>
      <w:tr w:rsidR="00C33597" w:rsidRPr="00044ADE" w14:paraId="27F68894" w14:textId="77777777" w:rsidTr="00B105B3">
        <w:tc>
          <w:tcPr>
            <w:tcW w:w="1384" w:type="dxa"/>
          </w:tcPr>
          <w:p w14:paraId="2E76BCEF" w14:textId="77777777" w:rsidR="00C33597" w:rsidRPr="00044ADE" w:rsidRDefault="00C33597" w:rsidP="00B105B3">
            <w:pPr>
              <w:rPr>
                <w:sz w:val="20"/>
                <w:szCs w:val="24"/>
              </w:rPr>
            </w:pPr>
            <w:r w:rsidRPr="00044ADE">
              <w:rPr>
                <w:sz w:val="20"/>
                <w:szCs w:val="24"/>
              </w:rPr>
              <w:t>Engage in professional learning and improve practice</w:t>
            </w:r>
          </w:p>
        </w:tc>
        <w:tc>
          <w:tcPr>
            <w:tcW w:w="709" w:type="dxa"/>
          </w:tcPr>
          <w:p w14:paraId="1C3AE5A8" w14:textId="77777777" w:rsidR="00C33597" w:rsidRPr="00044ADE" w:rsidRDefault="00C33597" w:rsidP="00B105B3">
            <w:pPr>
              <w:rPr>
                <w:sz w:val="20"/>
                <w:szCs w:val="24"/>
              </w:rPr>
            </w:pPr>
            <w:r w:rsidRPr="00044ADE">
              <w:rPr>
                <w:sz w:val="20"/>
                <w:szCs w:val="24"/>
              </w:rPr>
              <w:t>6.2.3</w:t>
            </w:r>
          </w:p>
        </w:tc>
        <w:tc>
          <w:tcPr>
            <w:tcW w:w="2551" w:type="dxa"/>
          </w:tcPr>
          <w:p w14:paraId="1A8926CA" w14:textId="77777777" w:rsidR="00C33597" w:rsidRPr="00044ADE" w:rsidRDefault="00C33597" w:rsidP="00B105B3">
            <w:pPr>
              <w:rPr>
                <w:sz w:val="20"/>
                <w:szCs w:val="24"/>
              </w:rPr>
            </w:pPr>
            <w:r w:rsidRPr="00044ADE">
              <w:rPr>
                <w:sz w:val="20"/>
                <w:szCs w:val="24"/>
              </w:rPr>
              <w:t>Plan for professional learning by accessing and critiquing relevant research, engage in high-quality targeted opportunities to improve practice, and offer quality placements for pre-service teachers where applicable</w:t>
            </w:r>
          </w:p>
        </w:tc>
        <w:tc>
          <w:tcPr>
            <w:tcW w:w="709" w:type="dxa"/>
          </w:tcPr>
          <w:p w14:paraId="1AA1D52C" w14:textId="77777777" w:rsidR="00C33597" w:rsidRPr="00044ADE" w:rsidRDefault="00C33597" w:rsidP="00B105B3">
            <w:pPr>
              <w:rPr>
                <w:sz w:val="20"/>
                <w:szCs w:val="24"/>
              </w:rPr>
            </w:pPr>
            <w:r w:rsidRPr="00044ADE">
              <w:rPr>
                <w:sz w:val="20"/>
                <w:szCs w:val="24"/>
              </w:rPr>
              <w:t>6.2.</w:t>
            </w:r>
            <w:r>
              <w:rPr>
                <w:sz w:val="20"/>
                <w:szCs w:val="24"/>
              </w:rPr>
              <w:t>4</w:t>
            </w:r>
          </w:p>
        </w:tc>
        <w:tc>
          <w:tcPr>
            <w:tcW w:w="2863" w:type="dxa"/>
          </w:tcPr>
          <w:p w14:paraId="4D7BBEE4" w14:textId="77777777" w:rsidR="00C33597" w:rsidRPr="00044ADE" w:rsidRDefault="00C33597" w:rsidP="00B105B3">
            <w:pPr>
              <w:rPr>
                <w:sz w:val="20"/>
                <w:szCs w:val="24"/>
              </w:rPr>
            </w:pPr>
            <w:r>
              <w:rPr>
                <w:sz w:val="20"/>
                <w:szCs w:val="24"/>
              </w:rPr>
              <w:t>Initiate collaborative relationships to expand professional learning opportunities, engage in research, and provide quality opportunities and placements for pre-service teachers</w:t>
            </w:r>
          </w:p>
        </w:tc>
        <w:tc>
          <w:tcPr>
            <w:tcW w:w="958" w:type="dxa"/>
          </w:tcPr>
          <w:p w14:paraId="1F571CBA" w14:textId="77777777" w:rsidR="00C33597" w:rsidRPr="00044ADE" w:rsidRDefault="00C33597" w:rsidP="00B105B3">
            <w:pPr>
              <w:rPr>
                <w:sz w:val="20"/>
                <w:szCs w:val="24"/>
              </w:rPr>
            </w:pPr>
          </w:p>
        </w:tc>
        <w:tc>
          <w:tcPr>
            <w:tcW w:w="1508" w:type="dxa"/>
          </w:tcPr>
          <w:p w14:paraId="6BF5D49F" w14:textId="77777777" w:rsidR="00C33597" w:rsidRDefault="00C33597" w:rsidP="00B105B3">
            <w:pPr>
              <w:rPr>
                <w:i/>
                <w:sz w:val="20"/>
                <w:szCs w:val="24"/>
              </w:rPr>
            </w:pPr>
            <w:r>
              <w:rPr>
                <w:i/>
                <w:sz w:val="20"/>
                <w:szCs w:val="24"/>
              </w:rPr>
              <w:t>Record of Professional Development</w:t>
            </w:r>
          </w:p>
          <w:p w14:paraId="50EADBC9" w14:textId="77777777" w:rsidR="00C33597" w:rsidRDefault="00C33597" w:rsidP="00B105B3">
            <w:pPr>
              <w:rPr>
                <w:i/>
                <w:sz w:val="20"/>
                <w:szCs w:val="24"/>
              </w:rPr>
            </w:pPr>
          </w:p>
          <w:p w14:paraId="5CFE89F5" w14:textId="77777777" w:rsidR="00C33597" w:rsidRDefault="00C33597" w:rsidP="00B105B3">
            <w:pPr>
              <w:rPr>
                <w:i/>
                <w:sz w:val="20"/>
                <w:szCs w:val="24"/>
              </w:rPr>
            </w:pPr>
            <w:r>
              <w:rPr>
                <w:i/>
                <w:sz w:val="20"/>
                <w:szCs w:val="24"/>
              </w:rPr>
              <w:t>PDP</w:t>
            </w:r>
          </w:p>
          <w:p w14:paraId="2BFF50F9" w14:textId="77777777" w:rsidR="00C33597" w:rsidRDefault="00C33597" w:rsidP="00B105B3">
            <w:pPr>
              <w:rPr>
                <w:i/>
                <w:sz w:val="20"/>
                <w:szCs w:val="24"/>
              </w:rPr>
            </w:pPr>
          </w:p>
          <w:p w14:paraId="7CD2398B" w14:textId="77777777" w:rsidR="00C33597" w:rsidRPr="002C402D" w:rsidRDefault="00C33597" w:rsidP="00B105B3">
            <w:pPr>
              <w:rPr>
                <w:i/>
                <w:sz w:val="20"/>
                <w:szCs w:val="24"/>
              </w:rPr>
            </w:pPr>
            <w:r>
              <w:rPr>
                <w:i/>
                <w:sz w:val="20"/>
                <w:szCs w:val="24"/>
              </w:rPr>
              <w:t>Observations</w:t>
            </w:r>
          </w:p>
        </w:tc>
      </w:tr>
      <w:tr w:rsidR="00C33597" w:rsidRPr="00044ADE" w14:paraId="2BD13752" w14:textId="77777777" w:rsidTr="00B105B3">
        <w:tc>
          <w:tcPr>
            <w:tcW w:w="1384" w:type="dxa"/>
          </w:tcPr>
          <w:p w14:paraId="37E24BA4" w14:textId="77777777" w:rsidR="00C33597" w:rsidRPr="00044ADE" w:rsidRDefault="00C33597" w:rsidP="00B105B3">
            <w:pPr>
              <w:rPr>
                <w:sz w:val="20"/>
                <w:szCs w:val="24"/>
              </w:rPr>
            </w:pPr>
            <w:r w:rsidRPr="00044ADE">
              <w:rPr>
                <w:sz w:val="20"/>
                <w:szCs w:val="24"/>
              </w:rPr>
              <w:t>Engage with colleagues and improve practice</w:t>
            </w:r>
          </w:p>
        </w:tc>
        <w:tc>
          <w:tcPr>
            <w:tcW w:w="709" w:type="dxa"/>
          </w:tcPr>
          <w:p w14:paraId="7F7C9D0E" w14:textId="77777777" w:rsidR="00C33597" w:rsidRPr="00044ADE" w:rsidRDefault="00C33597" w:rsidP="00B105B3">
            <w:pPr>
              <w:rPr>
                <w:sz w:val="20"/>
                <w:szCs w:val="24"/>
              </w:rPr>
            </w:pPr>
            <w:r w:rsidRPr="00044ADE">
              <w:rPr>
                <w:sz w:val="20"/>
                <w:szCs w:val="24"/>
              </w:rPr>
              <w:t>6.3.3</w:t>
            </w:r>
          </w:p>
        </w:tc>
        <w:tc>
          <w:tcPr>
            <w:tcW w:w="2551" w:type="dxa"/>
          </w:tcPr>
          <w:p w14:paraId="6AA2110D" w14:textId="77777777" w:rsidR="00C33597" w:rsidRPr="00044ADE" w:rsidRDefault="00C33597" w:rsidP="00B105B3">
            <w:pPr>
              <w:rPr>
                <w:sz w:val="20"/>
                <w:szCs w:val="24"/>
              </w:rPr>
            </w:pPr>
            <w:r w:rsidRPr="00044ADE">
              <w:rPr>
                <w:sz w:val="20"/>
                <w:szCs w:val="24"/>
              </w:rPr>
              <w:t>Initiate and engage in professional discussions with colleagues in a range of forums to evaluate practice directed at improving professional knowledge and practice, and the educational outcomes of students</w:t>
            </w:r>
          </w:p>
        </w:tc>
        <w:tc>
          <w:tcPr>
            <w:tcW w:w="709" w:type="dxa"/>
          </w:tcPr>
          <w:p w14:paraId="6675205F" w14:textId="77777777" w:rsidR="00C33597" w:rsidRPr="00044ADE" w:rsidRDefault="00C33597" w:rsidP="00B105B3">
            <w:pPr>
              <w:rPr>
                <w:sz w:val="20"/>
                <w:szCs w:val="24"/>
              </w:rPr>
            </w:pPr>
            <w:r w:rsidRPr="00044ADE">
              <w:rPr>
                <w:sz w:val="20"/>
                <w:szCs w:val="24"/>
              </w:rPr>
              <w:t>6.3.</w:t>
            </w:r>
            <w:r>
              <w:rPr>
                <w:sz w:val="20"/>
                <w:szCs w:val="24"/>
              </w:rPr>
              <w:t>4</w:t>
            </w:r>
          </w:p>
        </w:tc>
        <w:tc>
          <w:tcPr>
            <w:tcW w:w="2863" w:type="dxa"/>
          </w:tcPr>
          <w:p w14:paraId="3667D7FF" w14:textId="77777777" w:rsidR="00C33597" w:rsidRPr="00044ADE" w:rsidRDefault="00C33597" w:rsidP="00B105B3">
            <w:pPr>
              <w:rPr>
                <w:sz w:val="20"/>
                <w:szCs w:val="24"/>
              </w:rPr>
            </w:pPr>
            <w:r>
              <w:rPr>
                <w:sz w:val="20"/>
                <w:szCs w:val="24"/>
              </w:rPr>
              <w:t>Implement professional dialogue within the school or professional learning network(s) that is informed by feedback, analysis of current research and practice to improve the educational outcomes of students</w:t>
            </w:r>
          </w:p>
        </w:tc>
        <w:tc>
          <w:tcPr>
            <w:tcW w:w="958" w:type="dxa"/>
          </w:tcPr>
          <w:p w14:paraId="48D6124D" w14:textId="77777777" w:rsidR="00C33597" w:rsidRPr="00044ADE" w:rsidRDefault="00C33597" w:rsidP="00B105B3">
            <w:pPr>
              <w:rPr>
                <w:sz w:val="20"/>
                <w:szCs w:val="24"/>
              </w:rPr>
            </w:pPr>
          </w:p>
        </w:tc>
        <w:tc>
          <w:tcPr>
            <w:tcW w:w="1508" w:type="dxa"/>
          </w:tcPr>
          <w:p w14:paraId="5788E472" w14:textId="77777777" w:rsidR="00C33597" w:rsidRDefault="00C33597" w:rsidP="00B105B3">
            <w:pPr>
              <w:rPr>
                <w:i/>
                <w:sz w:val="20"/>
                <w:szCs w:val="24"/>
              </w:rPr>
            </w:pPr>
            <w:r>
              <w:rPr>
                <w:i/>
                <w:sz w:val="20"/>
                <w:szCs w:val="24"/>
              </w:rPr>
              <w:t>Observations</w:t>
            </w:r>
          </w:p>
          <w:p w14:paraId="39B0C667" w14:textId="77777777" w:rsidR="00C33597" w:rsidRDefault="00C33597" w:rsidP="00B105B3">
            <w:pPr>
              <w:rPr>
                <w:i/>
                <w:sz w:val="20"/>
                <w:szCs w:val="24"/>
              </w:rPr>
            </w:pPr>
          </w:p>
          <w:p w14:paraId="4DB820DA" w14:textId="77777777" w:rsidR="00C33597" w:rsidRPr="002C402D" w:rsidRDefault="00C33597" w:rsidP="00B105B3">
            <w:pPr>
              <w:rPr>
                <w:i/>
                <w:sz w:val="20"/>
                <w:szCs w:val="24"/>
              </w:rPr>
            </w:pPr>
            <w:r>
              <w:rPr>
                <w:i/>
                <w:sz w:val="20"/>
                <w:szCs w:val="24"/>
              </w:rPr>
              <w:t>PDP</w:t>
            </w:r>
          </w:p>
        </w:tc>
      </w:tr>
      <w:tr w:rsidR="00C33597" w:rsidRPr="00044ADE" w14:paraId="5EC37B97" w14:textId="77777777" w:rsidTr="00B105B3">
        <w:tc>
          <w:tcPr>
            <w:tcW w:w="1384" w:type="dxa"/>
          </w:tcPr>
          <w:p w14:paraId="1443FC64" w14:textId="77777777" w:rsidR="00C33597" w:rsidRPr="00044ADE" w:rsidRDefault="00C33597" w:rsidP="00B105B3">
            <w:pPr>
              <w:rPr>
                <w:sz w:val="20"/>
                <w:szCs w:val="24"/>
              </w:rPr>
            </w:pPr>
            <w:r w:rsidRPr="00044ADE">
              <w:rPr>
                <w:sz w:val="20"/>
                <w:szCs w:val="24"/>
              </w:rPr>
              <w:t>Apply professional learning and improve student learning</w:t>
            </w:r>
          </w:p>
        </w:tc>
        <w:tc>
          <w:tcPr>
            <w:tcW w:w="709" w:type="dxa"/>
          </w:tcPr>
          <w:p w14:paraId="0F363344" w14:textId="77777777" w:rsidR="00C33597" w:rsidRPr="00044ADE" w:rsidRDefault="00C33597" w:rsidP="00B105B3">
            <w:pPr>
              <w:rPr>
                <w:sz w:val="20"/>
                <w:szCs w:val="24"/>
              </w:rPr>
            </w:pPr>
            <w:r w:rsidRPr="00044ADE">
              <w:rPr>
                <w:sz w:val="20"/>
                <w:szCs w:val="24"/>
              </w:rPr>
              <w:t>6.4.3</w:t>
            </w:r>
          </w:p>
        </w:tc>
        <w:tc>
          <w:tcPr>
            <w:tcW w:w="2551" w:type="dxa"/>
          </w:tcPr>
          <w:p w14:paraId="2D596E41" w14:textId="77777777" w:rsidR="00C33597" w:rsidRPr="00044ADE" w:rsidRDefault="00C33597" w:rsidP="00B105B3">
            <w:pPr>
              <w:rPr>
                <w:sz w:val="20"/>
                <w:szCs w:val="24"/>
              </w:rPr>
            </w:pPr>
            <w:r w:rsidRPr="00044ADE">
              <w:rPr>
                <w:sz w:val="20"/>
                <w:szCs w:val="24"/>
              </w:rPr>
              <w:t>Engage with colleagues to evaluate the effectiveness of teacher professional learning activities to address student learning needs</w:t>
            </w:r>
          </w:p>
        </w:tc>
        <w:tc>
          <w:tcPr>
            <w:tcW w:w="709" w:type="dxa"/>
          </w:tcPr>
          <w:p w14:paraId="5AE77014" w14:textId="77777777" w:rsidR="00C33597" w:rsidRPr="00044ADE" w:rsidRDefault="00C33597" w:rsidP="00B105B3">
            <w:pPr>
              <w:rPr>
                <w:sz w:val="20"/>
                <w:szCs w:val="24"/>
              </w:rPr>
            </w:pPr>
            <w:r w:rsidRPr="00044ADE">
              <w:rPr>
                <w:sz w:val="20"/>
                <w:szCs w:val="24"/>
              </w:rPr>
              <w:t>6.4.</w:t>
            </w:r>
            <w:r>
              <w:rPr>
                <w:sz w:val="20"/>
                <w:szCs w:val="24"/>
              </w:rPr>
              <w:t>4</w:t>
            </w:r>
          </w:p>
        </w:tc>
        <w:tc>
          <w:tcPr>
            <w:tcW w:w="2863" w:type="dxa"/>
          </w:tcPr>
          <w:p w14:paraId="7BC39F81" w14:textId="77777777" w:rsidR="00C33597" w:rsidRPr="00044ADE" w:rsidRDefault="00C33597" w:rsidP="00B105B3">
            <w:pPr>
              <w:rPr>
                <w:sz w:val="20"/>
                <w:szCs w:val="24"/>
              </w:rPr>
            </w:pPr>
            <w:r>
              <w:rPr>
                <w:sz w:val="20"/>
                <w:szCs w:val="24"/>
              </w:rPr>
              <w:t>Advocate for, participate in and lead strategies to support high-quality professional learning opportunities for colleagues that focus on improved student learning</w:t>
            </w:r>
          </w:p>
        </w:tc>
        <w:tc>
          <w:tcPr>
            <w:tcW w:w="958" w:type="dxa"/>
          </w:tcPr>
          <w:p w14:paraId="1ACB1BD1" w14:textId="77777777" w:rsidR="00C33597" w:rsidRPr="00044ADE" w:rsidRDefault="00C33597" w:rsidP="00B105B3">
            <w:pPr>
              <w:rPr>
                <w:sz w:val="20"/>
                <w:szCs w:val="24"/>
              </w:rPr>
            </w:pPr>
          </w:p>
        </w:tc>
        <w:tc>
          <w:tcPr>
            <w:tcW w:w="1508" w:type="dxa"/>
          </w:tcPr>
          <w:p w14:paraId="7CF6CF74" w14:textId="77777777" w:rsidR="00C33597" w:rsidRDefault="00C33597" w:rsidP="00B105B3">
            <w:pPr>
              <w:rPr>
                <w:i/>
                <w:sz w:val="20"/>
                <w:szCs w:val="24"/>
              </w:rPr>
            </w:pPr>
            <w:r>
              <w:rPr>
                <w:i/>
                <w:sz w:val="20"/>
                <w:szCs w:val="24"/>
              </w:rPr>
              <w:t>Record of Professional Development</w:t>
            </w:r>
          </w:p>
          <w:p w14:paraId="23818DA1" w14:textId="77777777" w:rsidR="00C33597" w:rsidRDefault="00C33597" w:rsidP="00B105B3">
            <w:pPr>
              <w:rPr>
                <w:i/>
                <w:sz w:val="20"/>
                <w:szCs w:val="24"/>
              </w:rPr>
            </w:pPr>
          </w:p>
          <w:p w14:paraId="3C230FF6" w14:textId="77777777" w:rsidR="00C33597" w:rsidRDefault="00C33597" w:rsidP="00B105B3">
            <w:pPr>
              <w:rPr>
                <w:i/>
                <w:sz w:val="20"/>
                <w:szCs w:val="24"/>
              </w:rPr>
            </w:pPr>
            <w:r>
              <w:rPr>
                <w:i/>
                <w:sz w:val="20"/>
                <w:szCs w:val="24"/>
              </w:rPr>
              <w:t>T&amp;L plan</w:t>
            </w:r>
          </w:p>
          <w:p w14:paraId="28282C3B" w14:textId="77777777" w:rsidR="00C33597" w:rsidRDefault="00C33597" w:rsidP="00B105B3">
            <w:pPr>
              <w:rPr>
                <w:i/>
                <w:sz w:val="20"/>
                <w:szCs w:val="24"/>
              </w:rPr>
            </w:pPr>
          </w:p>
          <w:p w14:paraId="2835A170" w14:textId="77777777" w:rsidR="00C33597" w:rsidRDefault="00C33597" w:rsidP="00B105B3">
            <w:pPr>
              <w:rPr>
                <w:i/>
                <w:sz w:val="20"/>
                <w:szCs w:val="24"/>
              </w:rPr>
            </w:pPr>
            <w:r>
              <w:rPr>
                <w:i/>
                <w:sz w:val="20"/>
                <w:szCs w:val="24"/>
              </w:rPr>
              <w:t>Elements Framework</w:t>
            </w:r>
          </w:p>
          <w:p w14:paraId="2C7EFC89" w14:textId="77777777" w:rsidR="00C33597" w:rsidRDefault="00C33597" w:rsidP="00B105B3">
            <w:pPr>
              <w:rPr>
                <w:i/>
                <w:sz w:val="20"/>
                <w:szCs w:val="24"/>
              </w:rPr>
            </w:pPr>
          </w:p>
          <w:p w14:paraId="1EAAEC1D" w14:textId="77777777" w:rsidR="00C33597" w:rsidRDefault="00C33597" w:rsidP="00B105B3">
            <w:pPr>
              <w:rPr>
                <w:i/>
                <w:sz w:val="20"/>
                <w:szCs w:val="24"/>
              </w:rPr>
            </w:pPr>
            <w:r>
              <w:rPr>
                <w:i/>
                <w:sz w:val="20"/>
                <w:szCs w:val="24"/>
              </w:rPr>
              <w:t>School Policy</w:t>
            </w:r>
          </w:p>
          <w:p w14:paraId="1E30CDEF" w14:textId="77777777" w:rsidR="00C33597" w:rsidRDefault="00C33597" w:rsidP="00B105B3">
            <w:pPr>
              <w:rPr>
                <w:i/>
                <w:sz w:val="20"/>
                <w:szCs w:val="24"/>
              </w:rPr>
            </w:pPr>
          </w:p>
          <w:p w14:paraId="5159028B" w14:textId="77777777" w:rsidR="00C33597" w:rsidRPr="002C402D" w:rsidRDefault="00C33597" w:rsidP="00B105B3">
            <w:pPr>
              <w:rPr>
                <w:i/>
                <w:sz w:val="20"/>
                <w:szCs w:val="24"/>
              </w:rPr>
            </w:pPr>
            <w:r>
              <w:rPr>
                <w:i/>
                <w:sz w:val="20"/>
                <w:szCs w:val="24"/>
              </w:rPr>
              <w:t>Workshops</w:t>
            </w:r>
          </w:p>
        </w:tc>
      </w:tr>
    </w:tbl>
    <w:p w14:paraId="0C693BAE" w14:textId="77777777" w:rsidR="00C33597" w:rsidRDefault="00C33597" w:rsidP="00C33597">
      <w:pPr>
        <w:rPr>
          <w:sz w:val="20"/>
          <w:szCs w:val="24"/>
        </w:rPr>
      </w:pPr>
    </w:p>
    <w:p w14:paraId="3C23444C" w14:textId="77777777" w:rsidR="00C33597" w:rsidRDefault="00C33597" w:rsidP="00C33597">
      <w:pPr>
        <w:rPr>
          <w:sz w:val="20"/>
          <w:szCs w:val="24"/>
        </w:rPr>
      </w:pPr>
    </w:p>
    <w:p w14:paraId="2FFFF964" w14:textId="77777777" w:rsidR="00C33597" w:rsidRDefault="00C33597" w:rsidP="00C33597">
      <w:pPr>
        <w:rPr>
          <w:sz w:val="20"/>
          <w:szCs w:val="24"/>
        </w:rPr>
      </w:pPr>
    </w:p>
    <w:p w14:paraId="0A0F4CBF" w14:textId="77777777" w:rsidR="00C33597" w:rsidRDefault="00C33597" w:rsidP="00C33597">
      <w:pPr>
        <w:rPr>
          <w:sz w:val="20"/>
          <w:szCs w:val="24"/>
        </w:rPr>
      </w:pPr>
    </w:p>
    <w:p w14:paraId="07FFDF95" w14:textId="77777777" w:rsidR="00C33597" w:rsidRDefault="00C33597" w:rsidP="00C33597">
      <w:pPr>
        <w:rPr>
          <w:sz w:val="20"/>
          <w:szCs w:val="24"/>
        </w:rPr>
      </w:pPr>
    </w:p>
    <w:p w14:paraId="7E310056" w14:textId="77777777" w:rsidR="00C33597" w:rsidRDefault="00C33597" w:rsidP="00C33597">
      <w:pPr>
        <w:rPr>
          <w:sz w:val="20"/>
          <w:szCs w:val="24"/>
        </w:rPr>
      </w:pPr>
    </w:p>
    <w:p w14:paraId="38E6DFB3" w14:textId="77777777" w:rsidR="00C33597" w:rsidRDefault="00C33597" w:rsidP="00C33597">
      <w:pPr>
        <w:rPr>
          <w:sz w:val="20"/>
          <w:szCs w:val="24"/>
        </w:rPr>
      </w:pPr>
    </w:p>
    <w:p w14:paraId="0C20A4A1" w14:textId="77777777" w:rsidR="00C33597" w:rsidRDefault="00C33597" w:rsidP="00C33597">
      <w:pPr>
        <w:rPr>
          <w:sz w:val="20"/>
          <w:szCs w:val="24"/>
        </w:rPr>
      </w:pPr>
    </w:p>
    <w:p w14:paraId="5B587CB8" w14:textId="77777777" w:rsidR="00C33597" w:rsidRPr="00044ADE" w:rsidRDefault="00C33597" w:rsidP="00C33597">
      <w:pPr>
        <w:rPr>
          <w:b/>
          <w:sz w:val="24"/>
          <w:szCs w:val="24"/>
        </w:rPr>
      </w:pPr>
      <w:r w:rsidRPr="00044ADE">
        <w:rPr>
          <w:b/>
          <w:sz w:val="24"/>
          <w:szCs w:val="24"/>
        </w:rPr>
        <w:lastRenderedPageBreak/>
        <w:t>Domain: Professional Engagement</w:t>
      </w:r>
    </w:p>
    <w:p w14:paraId="6CB57C94" w14:textId="77777777" w:rsidR="00C33597" w:rsidRPr="00044ADE" w:rsidRDefault="00C33597" w:rsidP="00C33597">
      <w:pPr>
        <w:rPr>
          <w:b/>
          <w:sz w:val="24"/>
          <w:szCs w:val="24"/>
        </w:rPr>
      </w:pPr>
      <w:r w:rsidRPr="00044ADE">
        <w:rPr>
          <w:b/>
          <w:sz w:val="24"/>
          <w:szCs w:val="24"/>
        </w:rPr>
        <w:t>Standard 7: Engage professionally with colleagues, parents/carers and the community</w:t>
      </w:r>
    </w:p>
    <w:tbl>
      <w:tblPr>
        <w:tblStyle w:val="TableGrid"/>
        <w:tblW w:w="0" w:type="auto"/>
        <w:tblLook w:val="04A0" w:firstRow="1" w:lastRow="0" w:firstColumn="1" w:lastColumn="0" w:noHBand="0" w:noVBand="1"/>
      </w:tblPr>
      <w:tblGrid>
        <w:gridCol w:w="1437"/>
        <w:gridCol w:w="656"/>
        <w:gridCol w:w="2551"/>
        <w:gridCol w:w="709"/>
        <w:gridCol w:w="2863"/>
        <w:gridCol w:w="958"/>
        <w:gridCol w:w="1508"/>
      </w:tblGrid>
      <w:tr w:rsidR="00C33597" w:rsidRPr="00044ADE" w14:paraId="6FFDB81A" w14:textId="77777777" w:rsidTr="00B105B3">
        <w:tc>
          <w:tcPr>
            <w:tcW w:w="1437" w:type="dxa"/>
            <w:shd w:val="clear" w:color="auto" w:fill="B8CCE4" w:themeFill="accent1" w:themeFillTint="66"/>
            <w:vAlign w:val="center"/>
          </w:tcPr>
          <w:p w14:paraId="09791C86" w14:textId="77777777" w:rsidR="00C33597" w:rsidRPr="00FA74CB" w:rsidRDefault="00C33597" w:rsidP="00B105B3">
            <w:pPr>
              <w:jc w:val="center"/>
              <w:rPr>
                <w:b/>
                <w:sz w:val="24"/>
                <w:szCs w:val="24"/>
              </w:rPr>
            </w:pPr>
            <w:r w:rsidRPr="00FA74CB">
              <w:rPr>
                <w:b/>
                <w:sz w:val="24"/>
                <w:szCs w:val="24"/>
              </w:rPr>
              <w:t>Focus</w:t>
            </w:r>
          </w:p>
        </w:tc>
        <w:tc>
          <w:tcPr>
            <w:tcW w:w="3207" w:type="dxa"/>
            <w:gridSpan w:val="2"/>
            <w:shd w:val="clear" w:color="auto" w:fill="B8CCE4" w:themeFill="accent1" w:themeFillTint="66"/>
            <w:vAlign w:val="center"/>
          </w:tcPr>
          <w:p w14:paraId="064803BF" w14:textId="77777777" w:rsidR="00C33597" w:rsidRPr="00FA74CB" w:rsidRDefault="00C33597" w:rsidP="00B105B3">
            <w:pPr>
              <w:jc w:val="center"/>
              <w:rPr>
                <w:b/>
                <w:sz w:val="24"/>
                <w:szCs w:val="24"/>
              </w:rPr>
            </w:pPr>
            <w:r w:rsidRPr="00FA74CB">
              <w:rPr>
                <w:b/>
                <w:sz w:val="24"/>
                <w:szCs w:val="24"/>
              </w:rPr>
              <w:t>Highly Accomplished</w:t>
            </w:r>
          </w:p>
        </w:tc>
        <w:tc>
          <w:tcPr>
            <w:tcW w:w="3572" w:type="dxa"/>
            <w:gridSpan w:val="2"/>
            <w:shd w:val="clear" w:color="auto" w:fill="B8CCE4" w:themeFill="accent1" w:themeFillTint="66"/>
            <w:vAlign w:val="center"/>
          </w:tcPr>
          <w:p w14:paraId="13C4594E" w14:textId="77777777" w:rsidR="00C33597" w:rsidRPr="00FA74CB" w:rsidRDefault="00C33597" w:rsidP="00B105B3">
            <w:pPr>
              <w:jc w:val="center"/>
              <w:rPr>
                <w:b/>
                <w:sz w:val="24"/>
                <w:szCs w:val="24"/>
              </w:rPr>
            </w:pPr>
            <w:r>
              <w:rPr>
                <w:b/>
                <w:sz w:val="24"/>
                <w:szCs w:val="24"/>
              </w:rPr>
              <w:t>Lead</w:t>
            </w:r>
          </w:p>
        </w:tc>
        <w:tc>
          <w:tcPr>
            <w:tcW w:w="958" w:type="dxa"/>
            <w:shd w:val="clear" w:color="auto" w:fill="B8CCE4" w:themeFill="accent1" w:themeFillTint="66"/>
            <w:vAlign w:val="center"/>
          </w:tcPr>
          <w:p w14:paraId="6EA2D189" w14:textId="77777777" w:rsidR="00C33597" w:rsidRPr="00FA74CB" w:rsidRDefault="00C33597" w:rsidP="00B105B3">
            <w:pPr>
              <w:jc w:val="center"/>
              <w:rPr>
                <w:b/>
                <w:sz w:val="24"/>
                <w:szCs w:val="24"/>
              </w:rPr>
            </w:pPr>
            <w:r w:rsidRPr="00FA74CB">
              <w:rPr>
                <w:b/>
                <w:sz w:val="24"/>
                <w:szCs w:val="24"/>
              </w:rPr>
              <w:t>Met at HA/L</w:t>
            </w:r>
          </w:p>
        </w:tc>
        <w:tc>
          <w:tcPr>
            <w:tcW w:w="1508" w:type="dxa"/>
            <w:shd w:val="clear" w:color="auto" w:fill="B8CCE4" w:themeFill="accent1" w:themeFillTint="66"/>
            <w:vAlign w:val="center"/>
          </w:tcPr>
          <w:p w14:paraId="774D6A8E" w14:textId="77777777" w:rsidR="00C33597" w:rsidRPr="00FA74CB" w:rsidRDefault="00C33597" w:rsidP="00B105B3">
            <w:pPr>
              <w:jc w:val="center"/>
              <w:rPr>
                <w:b/>
                <w:sz w:val="24"/>
                <w:szCs w:val="24"/>
              </w:rPr>
            </w:pPr>
            <w:r w:rsidRPr="00FA74CB">
              <w:rPr>
                <w:b/>
                <w:sz w:val="24"/>
                <w:szCs w:val="24"/>
              </w:rPr>
              <w:t>Evidence</w:t>
            </w:r>
          </w:p>
        </w:tc>
      </w:tr>
      <w:tr w:rsidR="00C33597" w:rsidRPr="00044ADE" w14:paraId="0FA32180" w14:textId="77777777" w:rsidTr="00B105B3">
        <w:tc>
          <w:tcPr>
            <w:tcW w:w="1437" w:type="dxa"/>
          </w:tcPr>
          <w:p w14:paraId="738CBAA6" w14:textId="77777777" w:rsidR="00C33597" w:rsidRPr="00044ADE" w:rsidRDefault="00C33597" w:rsidP="00B105B3">
            <w:pPr>
              <w:rPr>
                <w:sz w:val="20"/>
                <w:szCs w:val="24"/>
              </w:rPr>
            </w:pPr>
            <w:r w:rsidRPr="00044ADE">
              <w:rPr>
                <w:sz w:val="20"/>
                <w:szCs w:val="24"/>
              </w:rPr>
              <w:t>Meet professional ethics and responsibilities</w:t>
            </w:r>
          </w:p>
        </w:tc>
        <w:tc>
          <w:tcPr>
            <w:tcW w:w="656" w:type="dxa"/>
          </w:tcPr>
          <w:p w14:paraId="78E16039" w14:textId="77777777" w:rsidR="00C33597" w:rsidRPr="00044ADE" w:rsidRDefault="00C33597" w:rsidP="00B105B3">
            <w:pPr>
              <w:rPr>
                <w:sz w:val="20"/>
                <w:szCs w:val="24"/>
              </w:rPr>
            </w:pPr>
            <w:r w:rsidRPr="00044ADE">
              <w:rPr>
                <w:sz w:val="20"/>
                <w:szCs w:val="24"/>
              </w:rPr>
              <w:t>7.1.3</w:t>
            </w:r>
          </w:p>
        </w:tc>
        <w:tc>
          <w:tcPr>
            <w:tcW w:w="2551" w:type="dxa"/>
          </w:tcPr>
          <w:p w14:paraId="79355687" w14:textId="77777777" w:rsidR="00C33597" w:rsidRPr="00044ADE" w:rsidRDefault="00C33597" w:rsidP="00B105B3">
            <w:pPr>
              <w:rPr>
                <w:sz w:val="20"/>
                <w:szCs w:val="24"/>
              </w:rPr>
            </w:pPr>
            <w:r w:rsidRPr="00044ADE">
              <w:rPr>
                <w:sz w:val="20"/>
                <w:szCs w:val="24"/>
              </w:rPr>
              <w:t>Maintain high ethical standards and support colleagues in interpreting codes of ethics and exercise sound judgement in all schools and community contexts</w:t>
            </w:r>
          </w:p>
        </w:tc>
        <w:tc>
          <w:tcPr>
            <w:tcW w:w="709" w:type="dxa"/>
          </w:tcPr>
          <w:p w14:paraId="0E456192" w14:textId="77777777" w:rsidR="00C33597" w:rsidRPr="00044ADE" w:rsidRDefault="00C33597" w:rsidP="00B105B3">
            <w:pPr>
              <w:rPr>
                <w:sz w:val="20"/>
                <w:szCs w:val="24"/>
              </w:rPr>
            </w:pPr>
            <w:r w:rsidRPr="00044ADE">
              <w:rPr>
                <w:sz w:val="20"/>
                <w:szCs w:val="24"/>
              </w:rPr>
              <w:t>7.1.</w:t>
            </w:r>
            <w:r>
              <w:rPr>
                <w:sz w:val="20"/>
                <w:szCs w:val="24"/>
              </w:rPr>
              <w:t>4</w:t>
            </w:r>
          </w:p>
        </w:tc>
        <w:tc>
          <w:tcPr>
            <w:tcW w:w="2863" w:type="dxa"/>
          </w:tcPr>
          <w:p w14:paraId="16BCE081" w14:textId="77777777" w:rsidR="00C33597" w:rsidRPr="00044ADE" w:rsidRDefault="00C33597" w:rsidP="00B105B3">
            <w:pPr>
              <w:rPr>
                <w:sz w:val="20"/>
                <w:szCs w:val="24"/>
              </w:rPr>
            </w:pPr>
            <w:r>
              <w:rPr>
                <w:sz w:val="20"/>
                <w:szCs w:val="24"/>
              </w:rPr>
              <w:t>Model exemplary ethical behaviour and exercise informed judgements in all professional dealings with students, colleagues and the community</w:t>
            </w:r>
          </w:p>
        </w:tc>
        <w:tc>
          <w:tcPr>
            <w:tcW w:w="958" w:type="dxa"/>
          </w:tcPr>
          <w:p w14:paraId="66FD6CC2" w14:textId="77777777" w:rsidR="00C33597" w:rsidRPr="00044ADE" w:rsidRDefault="00C33597" w:rsidP="00B105B3">
            <w:pPr>
              <w:rPr>
                <w:sz w:val="20"/>
                <w:szCs w:val="24"/>
              </w:rPr>
            </w:pPr>
          </w:p>
        </w:tc>
        <w:tc>
          <w:tcPr>
            <w:tcW w:w="1508" w:type="dxa"/>
          </w:tcPr>
          <w:p w14:paraId="23423BA6" w14:textId="77777777" w:rsidR="00C33597" w:rsidRDefault="00C33597" w:rsidP="00B105B3">
            <w:pPr>
              <w:rPr>
                <w:i/>
                <w:sz w:val="20"/>
                <w:szCs w:val="24"/>
              </w:rPr>
            </w:pPr>
            <w:r>
              <w:rPr>
                <w:i/>
                <w:sz w:val="20"/>
                <w:szCs w:val="24"/>
              </w:rPr>
              <w:t>Behaviour management plans</w:t>
            </w:r>
          </w:p>
          <w:p w14:paraId="3EF71BBB" w14:textId="77777777" w:rsidR="00C33597" w:rsidRDefault="00C33597" w:rsidP="00B105B3">
            <w:pPr>
              <w:rPr>
                <w:i/>
                <w:sz w:val="20"/>
                <w:szCs w:val="24"/>
              </w:rPr>
            </w:pPr>
          </w:p>
          <w:p w14:paraId="28EFB944" w14:textId="77777777" w:rsidR="00C33597" w:rsidRPr="00BD5DCB" w:rsidRDefault="00C33597" w:rsidP="00B105B3">
            <w:pPr>
              <w:rPr>
                <w:i/>
                <w:sz w:val="20"/>
                <w:szCs w:val="24"/>
              </w:rPr>
            </w:pPr>
            <w:r>
              <w:rPr>
                <w:i/>
                <w:sz w:val="20"/>
                <w:szCs w:val="24"/>
              </w:rPr>
              <w:t xml:space="preserve"> school policy</w:t>
            </w:r>
          </w:p>
        </w:tc>
      </w:tr>
      <w:tr w:rsidR="00C33597" w:rsidRPr="00044ADE" w14:paraId="04F6CF9F" w14:textId="77777777" w:rsidTr="00B105B3">
        <w:tc>
          <w:tcPr>
            <w:tcW w:w="1437" w:type="dxa"/>
          </w:tcPr>
          <w:p w14:paraId="0048DD08" w14:textId="77777777" w:rsidR="00C33597" w:rsidRPr="00044ADE" w:rsidRDefault="00C33597" w:rsidP="00B105B3">
            <w:pPr>
              <w:rPr>
                <w:sz w:val="20"/>
                <w:szCs w:val="24"/>
              </w:rPr>
            </w:pPr>
            <w:r w:rsidRPr="00044ADE">
              <w:rPr>
                <w:sz w:val="20"/>
                <w:szCs w:val="24"/>
              </w:rPr>
              <w:t>Comply with legislative, administrative and organisational requirements</w:t>
            </w:r>
          </w:p>
        </w:tc>
        <w:tc>
          <w:tcPr>
            <w:tcW w:w="656" w:type="dxa"/>
          </w:tcPr>
          <w:p w14:paraId="065431DC" w14:textId="77777777" w:rsidR="00C33597" w:rsidRPr="00044ADE" w:rsidRDefault="00C33597" w:rsidP="00B105B3">
            <w:pPr>
              <w:rPr>
                <w:sz w:val="20"/>
                <w:szCs w:val="24"/>
              </w:rPr>
            </w:pPr>
            <w:r w:rsidRPr="00044ADE">
              <w:rPr>
                <w:sz w:val="20"/>
                <w:szCs w:val="24"/>
              </w:rPr>
              <w:t>7.2.3</w:t>
            </w:r>
          </w:p>
        </w:tc>
        <w:tc>
          <w:tcPr>
            <w:tcW w:w="2551" w:type="dxa"/>
          </w:tcPr>
          <w:p w14:paraId="67097001" w14:textId="77777777" w:rsidR="00C33597" w:rsidRPr="00044ADE" w:rsidRDefault="00C33597" w:rsidP="00B105B3">
            <w:pPr>
              <w:rPr>
                <w:sz w:val="20"/>
                <w:szCs w:val="24"/>
              </w:rPr>
            </w:pPr>
            <w:r w:rsidRPr="00044ADE">
              <w:rPr>
                <w:sz w:val="20"/>
                <w:szCs w:val="24"/>
              </w:rPr>
              <w:t>Support colleagues in reviewing and interpreting legislative, administrative and organisational requirements, policies and processes</w:t>
            </w:r>
          </w:p>
        </w:tc>
        <w:tc>
          <w:tcPr>
            <w:tcW w:w="709" w:type="dxa"/>
          </w:tcPr>
          <w:p w14:paraId="701ACF95" w14:textId="77777777" w:rsidR="00C33597" w:rsidRPr="00044ADE" w:rsidRDefault="00C33597" w:rsidP="00B105B3">
            <w:pPr>
              <w:rPr>
                <w:sz w:val="20"/>
                <w:szCs w:val="24"/>
              </w:rPr>
            </w:pPr>
            <w:r w:rsidRPr="00044ADE">
              <w:rPr>
                <w:sz w:val="20"/>
                <w:szCs w:val="24"/>
              </w:rPr>
              <w:t>7.2.</w:t>
            </w:r>
            <w:r>
              <w:rPr>
                <w:sz w:val="20"/>
                <w:szCs w:val="24"/>
              </w:rPr>
              <w:t>4</w:t>
            </w:r>
          </w:p>
        </w:tc>
        <w:tc>
          <w:tcPr>
            <w:tcW w:w="2863" w:type="dxa"/>
          </w:tcPr>
          <w:p w14:paraId="4F9A6C6E" w14:textId="77777777" w:rsidR="00C33597" w:rsidRPr="00044ADE" w:rsidRDefault="00C33597" w:rsidP="00B105B3">
            <w:pPr>
              <w:rPr>
                <w:sz w:val="20"/>
                <w:szCs w:val="24"/>
              </w:rPr>
            </w:pPr>
            <w:r>
              <w:rPr>
                <w:sz w:val="20"/>
                <w:szCs w:val="24"/>
              </w:rPr>
              <w:t>Initiate, develop and implement relevant policies and processes to support colleagues’ compliance with and understanding of existing and new legislative, administrative and organisational and professional responsibilities</w:t>
            </w:r>
          </w:p>
        </w:tc>
        <w:tc>
          <w:tcPr>
            <w:tcW w:w="958" w:type="dxa"/>
          </w:tcPr>
          <w:p w14:paraId="723EA7FA" w14:textId="77777777" w:rsidR="00C33597" w:rsidRPr="00044ADE" w:rsidRDefault="00C33597" w:rsidP="00B105B3">
            <w:pPr>
              <w:rPr>
                <w:sz w:val="20"/>
                <w:szCs w:val="24"/>
              </w:rPr>
            </w:pPr>
          </w:p>
        </w:tc>
        <w:tc>
          <w:tcPr>
            <w:tcW w:w="1508" w:type="dxa"/>
          </w:tcPr>
          <w:p w14:paraId="68BF10DD" w14:textId="77777777" w:rsidR="00C33597" w:rsidRPr="00BD5DCB" w:rsidRDefault="00C33597" w:rsidP="00B105B3">
            <w:pPr>
              <w:rPr>
                <w:i/>
                <w:sz w:val="20"/>
                <w:szCs w:val="24"/>
              </w:rPr>
            </w:pPr>
            <w:r>
              <w:rPr>
                <w:i/>
                <w:sz w:val="20"/>
                <w:szCs w:val="24"/>
              </w:rPr>
              <w:t>Elements Manual – policy chapter, incorporated in documentation</w:t>
            </w:r>
          </w:p>
        </w:tc>
      </w:tr>
      <w:tr w:rsidR="00C33597" w:rsidRPr="00044ADE" w14:paraId="40CFB489" w14:textId="77777777" w:rsidTr="00B105B3">
        <w:tc>
          <w:tcPr>
            <w:tcW w:w="1437" w:type="dxa"/>
          </w:tcPr>
          <w:p w14:paraId="0B87B85E" w14:textId="77777777" w:rsidR="00C33597" w:rsidRPr="00044ADE" w:rsidRDefault="00C33597" w:rsidP="00B105B3">
            <w:pPr>
              <w:rPr>
                <w:sz w:val="20"/>
                <w:szCs w:val="24"/>
              </w:rPr>
            </w:pPr>
            <w:r w:rsidRPr="00044ADE">
              <w:rPr>
                <w:sz w:val="20"/>
                <w:szCs w:val="24"/>
              </w:rPr>
              <w:t>Engage with the parents/carers</w:t>
            </w:r>
          </w:p>
        </w:tc>
        <w:tc>
          <w:tcPr>
            <w:tcW w:w="656" w:type="dxa"/>
          </w:tcPr>
          <w:p w14:paraId="70B8AB10" w14:textId="77777777" w:rsidR="00C33597" w:rsidRPr="00044ADE" w:rsidRDefault="00C33597" w:rsidP="00B105B3">
            <w:pPr>
              <w:rPr>
                <w:sz w:val="20"/>
                <w:szCs w:val="24"/>
              </w:rPr>
            </w:pPr>
            <w:r w:rsidRPr="00044ADE">
              <w:rPr>
                <w:sz w:val="20"/>
                <w:szCs w:val="24"/>
              </w:rPr>
              <w:t>7.3.3</w:t>
            </w:r>
          </w:p>
        </w:tc>
        <w:tc>
          <w:tcPr>
            <w:tcW w:w="2551" w:type="dxa"/>
          </w:tcPr>
          <w:p w14:paraId="77877880" w14:textId="77777777" w:rsidR="00C33597" w:rsidRPr="00044ADE" w:rsidRDefault="00C33597" w:rsidP="00B105B3">
            <w:pPr>
              <w:rPr>
                <w:sz w:val="20"/>
                <w:szCs w:val="24"/>
              </w:rPr>
            </w:pPr>
            <w:r w:rsidRPr="00044ADE">
              <w:rPr>
                <w:sz w:val="20"/>
                <w:szCs w:val="24"/>
              </w:rPr>
              <w:t>Demonstrate responsiveness in all communications with parents/carers about their children’s learning and wellbeing</w:t>
            </w:r>
          </w:p>
        </w:tc>
        <w:tc>
          <w:tcPr>
            <w:tcW w:w="709" w:type="dxa"/>
          </w:tcPr>
          <w:p w14:paraId="2326B1B9" w14:textId="77777777" w:rsidR="00C33597" w:rsidRPr="00044ADE" w:rsidRDefault="00C33597" w:rsidP="00B105B3">
            <w:pPr>
              <w:rPr>
                <w:sz w:val="20"/>
                <w:szCs w:val="24"/>
              </w:rPr>
            </w:pPr>
            <w:r w:rsidRPr="00044ADE">
              <w:rPr>
                <w:sz w:val="20"/>
                <w:szCs w:val="24"/>
              </w:rPr>
              <w:t>7.3.</w:t>
            </w:r>
            <w:r>
              <w:rPr>
                <w:sz w:val="20"/>
                <w:szCs w:val="24"/>
              </w:rPr>
              <w:t>4</w:t>
            </w:r>
          </w:p>
        </w:tc>
        <w:tc>
          <w:tcPr>
            <w:tcW w:w="2863" w:type="dxa"/>
          </w:tcPr>
          <w:p w14:paraId="1E7CDD5A" w14:textId="77777777" w:rsidR="00C33597" w:rsidRPr="00044ADE" w:rsidRDefault="00C33597" w:rsidP="00B105B3">
            <w:pPr>
              <w:rPr>
                <w:sz w:val="20"/>
                <w:szCs w:val="24"/>
              </w:rPr>
            </w:pPr>
            <w:r>
              <w:rPr>
                <w:sz w:val="20"/>
                <w:szCs w:val="24"/>
              </w:rPr>
              <w:t>Identify, initiate and build on opportunities that engage parents/carers in both the progress of their children’s learning and the educational priorities of the school</w:t>
            </w:r>
          </w:p>
        </w:tc>
        <w:tc>
          <w:tcPr>
            <w:tcW w:w="958" w:type="dxa"/>
          </w:tcPr>
          <w:p w14:paraId="374482B0" w14:textId="77777777" w:rsidR="00C33597" w:rsidRPr="00044ADE" w:rsidRDefault="00C33597" w:rsidP="00B105B3">
            <w:pPr>
              <w:rPr>
                <w:sz w:val="20"/>
                <w:szCs w:val="24"/>
              </w:rPr>
            </w:pPr>
          </w:p>
        </w:tc>
        <w:tc>
          <w:tcPr>
            <w:tcW w:w="1508" w:type="dxa"/>
          </w:tcPr>
          <w:p w14:paraId="5A566E3B" w14:textId="77777777" w:rsidR="00C33597" w:rsidRPr="00BD5DCB" w:rsidRDefault="00C33597" w:rsidP="00B105B3">
            <w:pPr>
              <w:rPr>
                <w:i/>
                <w:sz w:val="20"/>
                <w:szCs w:val="24"/>
              </w:rPr>
            </w:pPr>
            <w:r>
              <w:rPr>
                <w:i/>
                <w:sz w:val="20"/>
                <w:szCs w:val="24"/>
              </w:rPr>
              <w:t>Communication – emails, letters, reports</w:t>
            </w:r>
          </w:p>
        </w:tc>
      </w:tr>
      <w:tr w:rsidR="00C33597" w:rsidRPr="00044ADE" w14:paraId="14DAFCCA" w14:textId="77777777" w:rsidTr="00B105B3">
        <w:tc>
          <w:tcPr>
            <w:tcW w:w="1437" w:type="dxa"/>
          </w:tcPr>
          <w:p w14:paraId="7B4DC335" w14:textId="77777777" w:rsidR="00C33597" w:rsidRPr="00044ADE" w:rsidRDefault="00C33597" w:rsidP="00B105B3">
            <w:pPr>
              <w:rPr>
                <w:sz w:val="20"/>
                <w:szCs w:val="24"/>
              </w:rPr>
            </w:pPr>
            <w:r w:rsidRPr="00044ADE">
              <w:rPr>
                <w:sz w:val="20"/>
                <w:szCs w:val="24"/>
              </w:rPr>
              <w:t>Engage with professional teaching networks and broader communities</w:t>
            </w:r>
          </w:p>
        </w:tc>
        <w:tc>
          <w:tcPr>
            <w:tcW w:w="656" w:type="dxa"/>
          </w:tcPr>
          <w:p w14:paraId="7146C77B" w14:textId="77777777" w:rsidR="00C33597" w:rsidRPr="00044ADE" w:rsidRDefault="00C33597" w:rsidP="00B105B3">
            <w:pPr>
              <w:rPr>
                <w:sz w:val="20"/>
                <w:szCs w:val="24"/>
              </w:rPr>
            </w:pPr>
            <w:r w:rsidRPr="00044ADE">
              <w:rPr>
                <w:sz w:val="20"/>
                <w:szCs w:val="24"/>
              </w:rPr>
              <w:t>7.4.3</w:t>
            </w:r>
          </w:p>
        </w:tc>
        <w:tc>
          <w:tcPr>
            <w:tcW w:w="2551" w:type="dxa"/>
          </w:tcPr>
          <w:p w14:paraId="435FA402" w14:textId="77777777" w:rsidR="00C33597" w:rsidRPr="00044ADE" w:rsidRDefault="00C33597" w:rsidP="00B105B3">
            <w:pPr>
              <w:rPr>
                <w:sz w:val="20"/>
                <w:szCs w:val="24"/>
              </w:rPr>
            </w:pPr>
            <w:r w:rsidRPr="00044ADE">
              <w:rPr>
                <w:sz w:val="20"/>
                <w:szCs w:val="24"/>
              </w:rPr>
              <w:t>Contribute to professional networks and associations and build productive links with the wider community to improve teaching and learning</w:t>
            </w:r>
          </w:p>
        </w:tc>
        <w:tc>
          <w:tcPr>
            <w:tcW w:w="709" w:type="dxa"/>
          </w:tcPr>
          <w:p w14:paraId="4723B0FA" w14:textId="77777777" w:rsidR="00C33597" w:rsidRPr="00044ADE" w:rsidRDefault="00C33597" w:rsidP="00B105B3">
            <w:pPr>
              <w:rPr>
                <w:sz w:val="20"/>
                <w:szCs w:val="24"/>
              </w:rPr>
            </w:pPr>
            <w:r w:rsidRPr="00044ADE">
              <w:rPr>
                <w:sz w:val="20"/>
                <w:szCs w:val="24"/>
              </w:rPr>
              <w:t>7.4.</w:t>
            </w:r>
            <w:r>
              <w:rPr>
                <w:sz w:val="20"/>
                <w:szCs w:val="24"/>
              </w:rPr>
              <w:t>4</w:t>
            </w:r>
          </w:p>
        </w:tc>
        <w:tc>
          <w:tcPr>
            <w:tcW w:w="2863" w:type="dxa"/>
          </w:tcPr>
          <w:p w14:paraId="3F492EE7" w14:textId="77777777" w:rsidR="00C33597" w:rsidRPr="00044ADE" w:rsidRDefault="00C33597" w:rsidP="00B105B3">
            <w:pPr>
              <w:rPr>
                <w:sz w:val="20"/>
                <w:szCs w:val="24"/>
              </w:rPr>
            </w:pPr>
            <w:r>
              <w:rPr>
                <w:sz w:val="20"/>
                <w:szCs w:val="24"/>
              </w:rPr>
              <w:t>Take a leadership role in professional and community networks and support the involvement of colleagues in external learning opportunities</w:t>
            </w:r>
          </w:p>
        </w:tc>
        <w:tc>
          <w:tcPr>
            <w:tcW w:w="958" w:type="dxa"/>
          </w:tcPr>
          <w:p w14:paraId="759923B7" w14:textId="77777777" w:rsidR="00C33597" w:rsidRPr="00044ADE" w:rsidRDefault="00C33597" w:rsidP="00B105B3">
            <w:pPr>
              <w:rPr>
                <w:sz w:val="20"/>
                <w:szCs w:val="24"/>
              </w:rPr>
            </w:pPr>
          </w:p>
        </w:tc>
        <w:tc>
          <w:tcPr>
            <w:tcW w:w="1508" w:type="dxa"/>
          </w:tcPr>
          <w:p w14:paraId="0EFC0E7B" w14:textId="77777777" w:rsidR="00C33597" w:rsidRDefault="00C33597" w:rsidP="00B105B3">
            <w:pPr>
              <w:rPr>
                <w:i/>
                <w:sz w:val="20"/>
                <w:szCs w:val="24"/>
              </w:rPr>
            </w:pPr>
            <w:r>
              <w:rPr>
                <w:i/>
                <w:sz w:val="20"/>
                <w:szCs w:val="24"/>
              </w:rPr>
              <w:t>Record of professional Development</w:t>
            </w:r>
          </w:p>
          <w:p w14:paraId="76C446D8" w14:textId="77777777" w:rsidR="00C33597" w:rsidRDefault="00C33597" w:rsidP="00B105B3">
            <w:pPr>
              <w:rPr>
                <w:i/>
                <w:sz w:val="20"/>
                <w:szCs w:val="24"/>
              </w:rPr>
            </w:pPr>
          </w:p>
          <w:p w14:paraId="62DEB537" w14:textId="77777777" w:rsidR="00C33597" w:rsidRPr="00BD5DCB" w:rsidRDefault="00C33597" w:rsidP="00B105B3">
            <w:pPr>
              <w:rPr>
                <w:i/>
                <w:sz w:val="20"/>
                <w:szCs w:val="24"/>
              </w:rPr>
            </w:pPr>
            <w:r>
              <w:rPr>
                <w:i/>
                <w:sz w:val="20"/>
                <w:szCs w:val="24"/>
              </w:rPr>
              <w:t>Meeting minutes</w:t>
            </w:r>
          </w:p>
        </w:tc>
      </w:tr>
    </w:tbl>
    <w:p w14:paraId="302083E3" w14:textId="77777777" w:rsidR="00C33597" w:rsidRDefault="00C33597" w:rsidP="00C33597">
      <w:pPr>
        <w:rPr>
          <w:sz w:val="24"/>
          <w:szCs w:val="24"/>
        </w:rPr>
      </w:pPr>
    </w:p>
    <w:p w14:paraId="6A705F46" w14:textId="77777777" w:rsidR="00C33597" w:rsidRDefault="00C33597" w:rsidP="00C33597">
      <w:pPr>
        <w:rPr>
          <w:b/>
          <w:sz w:val="32"/>
          <w:szCs w:val="24"/>
          <w:u w:val="single"/>
        </w:rPr>
      </w:pPr>
    </w:p>
    <w:p w14:paraId="7403E907" w14:textId="77777777" w:rsidR="00C33597" w:rsidRDefault="00C33597" w:rsidP="00C33597">
      <w:pPr>
        <w:rPr>
          <w:b/>
          <w:sz w:val="32"/>
          <w:szCs w:val="24"/>
          <w:u w:val="single"/>
        </w:rPr>
      </w:pPr>
    </w:p>
    <w:p w14:paraId="550FA143" w14:textId="77777777" w:rsidR="00C33597" w:rsidRDefault="00C33597" w:rsidP="00C33597">
      <w:pPr>
        <w:tabs>
          <w:tab w:val="left" w:pos="2610"/>
        </w:tabs>
        <w:rPr>
          <w:b/>
          <w:sz w:val="32"/>
          <w:szCs w:val="24"/>
          <w:u w:val="single"/>
        </w:rPr>
      </w:pPr>
      <w:r>
        <w:rPr>
          <w:b/>
          <w:sz w:val="32"/>
          <w:szCs w:val="24"/>
          <w:u w:val="single"/>
        </w:rPr>
        <w:t>Overview Grids</w:t>
      </w:r>
    </w:p>
    <w:p w14:paraId="53AA5A96" w14:textId="77777777" w:rsidR="00C33597" w:rsidRDefault="00C33597" w:rsidP="00C33597">
      <w:pPr>
        <w:ind w:firstLine="720"/>
        <w:rPr>
          <w:b/>
          <w:sz w:val="32"/>
          <w:szCs w:val="24"/>
          <w:u w:val="single"/>
        </w:rPr>
      </w:pPr>
      <w:r>
        <w:rPr>
          <w:sz w:val="24"/>
          <w:szCs w:val="24"/>
        </w:rPr>
        <w:t xml:space="preserve">Example overview grids are also provided for Highly Accomplished and Lead to demonstrate how evidence from the Elements can be used to meet the Australian Professional Standards for Teachers. At </w:t>
      </w:r>
      <w:r w:rsidRPr="00622B70">
        <w:rPr>
          <w:sz w:val="24"/>
          <w:szCs w:val="24"/>
        </w:rPr>
        <w:t xml:space="preserve">this level, </w:t>
      </w:r>
      <w:r w:rsidRPr="00622B70">
        <w:rPr>
          <w:b/>
          <w:sz w:val="24"/>
          <w:szCs w:val="24"/>
        </w:rPr>
        <w:t>two pieces of evidence are required to meet each descriptor</w:t>
      </w:r>
      <w:r w:rsidRPr="00622B70">
        <w:rPr>
          <w:sz w:val="24"/>
          <w:szCs w:val="24"/>
        </w:rPr>
        <w:t>, and</w:t>
      </w:r>
      <w:r>
        <w:rPr>
          <w:sz w:val="24"/>
          <w:szCs w:val="24"/>
        </w:rPr>
        <w:t xml:space="preserve"> </w:t>
      </w:r>
      <w:r w:rsidRPr="00622B70">
        <w:rPr>
          <w:b/>
          <w:sz w:val="24"/>
          <w:szCs w:val="24"/>
        </w:rPr>
        <w:t>each piece of evidence should only support 2-4 descriptors</w:t>
      </w:r>
      <w:r>
        <w:rPr>
          <w:sz w:val="24"/>
          <w:szCs w:val="24"/>
        </w:rPr>
        <w:t xml:space="preserve">. As such, the following grids demonstrate a number of </w:t>
      </w:r>
      <w:r w:rsidRPr="00622B70">
        <w:rPr>
          <w:b/>
          <w:sz w:val="24"/>
          <w:szCs w:val="24"/>
        </w:rPr>
        <w:t>potential options only</w:t>
      </w:r>
      <w:r>
        <w:rPr>
          <w:sz w:val="24"/>
          <w:szCs w:val="24"/>
        </w:rPr>
        <w:t>. Please find a blank grid for each level of accreditation on the CD provided with this manual.</w:t>
      </w:r>
    </w:p>
    <w:p w14:paraId="4961FEC3" w14:textId="77777777" w:rsidR="00C33597" w:rsidRDefault="00C33597" w:rsidP="00C33597">
      <w:pPr>
        <w:ind w:firstLine="720"/>
        <w:rPr>
          <w:b/>
          <w:sz w:val="32"/>
          <w:szCs w:val="24"/>
          <w:u w:val="single"/>
        </w:rPr>
      </w:pPr>
    </w:p>
    <w:p w14:paraId="4F77699D" w14:textId="77777777" w:rsidR="00C33597" w:rsidRDefault="00C33597" w:rsidP="00C33597">
      <w:pPr>
        <w:ind w:firstLine="720"/>
        <w:rPr>
          <w:b/>
          <w:sz w:val="32"/>
          <w:szCs w:val="24"/>
          <w:u w:val="single"/>
        </w:rPr>
      </w:pPr>
    </w:p>
    <w:p w14:paraId="331B7FA8" w14:textId="77777777" w:rsidR="00C33597" w:rsidRDefault="00C33597" w:rsidP="00C33597">
      <w:pPr>
        <w:ind w:firstLine="720"/>
        <w:rPr>
          <w:b/>
          <w:sz w:val="32"/>
          <w:szCs w:val="24"/>
          <w:u w:val="single"/>
        </w:rPr>
      </w:pPr>
    </w:p>
    <w:p w14:paraId="40FD1EC8" w14:textId="77777777" w:rsidR="00C33597" w:rsidRDefault="00C33597" w:rsidP="00C33597">
      <w:pPr>
        <w:ind w:firstLine="720"/>
        <w:rPr>
          <w:b/>
          <w:sz w:val="32"/>
          <w:szCs w:val="24"/>
          <w:u w:val="single"/>
        </w:rPr>
      </w:pPr>
    </w:p>
    <w:p w14:paraId="4992B4D3" w14:textId="77777777" w:rsidR="00C33597" w:rsidRDefault="00C33597" w:rsidP="00C33597">
      <w:pPr>
        <w:ind w:firstLine="720"/>
        <w:rPr>
          <w:b/>
          <w:sz w:val="32"/>
          <w:szCs w:val="24"/>
          <w:u w:val="single"/>
        </w:rPr>
        <w:sectPr w:rsidR="00C33597" w:rsidSect="0013277D">
          <w:pgSz w:w="11906" w:h="16838"/>
          <w:pgMar w:top="720" w:right="720" w:bottom="720" w:left="720" w:header="708" w:footer="708" w:gutter="0"/>
          <w:cols w:space="708"/>
          <w:titlePg/>
          <w:docGrid w:linePitch="360"/>
        </w:sectPr>
      </w:pPr>
    </w:p>
    <w:p w14:paraId="1C2FD826" w14:textId="77777777" w:rsidR="00C33597" w:rsidRDefault="00C33597" w:rsidP="00C33597">
      <w:pPr>
        <w:spacing w:after="240"/>
        <w:rPr>
          <w:b/>
        </w:rPr>
      </w:pPr>
      <w:r w:rsidRPr="00FE2791">
        <w:lastRenderedPageBreak/>
        <w:t>Accreditation at</w:t>
      </w:r>
      <w:r w:rsidRPr="00507C63">
        <w:rPr>
          <w:b/>
        </w:rPr>
        <w:t xml:space="preserve"> </w:t>
      </w:r>
      <w:r>
        <w:rPr>
          <w:b/>
        </w:rPr>
        <w:t>Highly Accomplished</w:t>
      </w:r>
      <w:r w:rsidRPr="00507C63">
        <w:rPr>
          <w:b/>
        </w:rPr>
        <w:tab/>
      </w:r>
      <w:r>
        <w:rPr>
          <w:b/>
        </w:rPr>
        <w:tab/>
      </w:r>
      <w:r w:rsidRPr="00507C63">
        <w:rPr>
          <w:b/>
        </w:rPr>
        <w:tab/>
      </w:r>
      <w:r w:rsidRPr="00507C63">
        <w:rPr>
          <w:b/>
        </w:rPr>
        <w:tab/>
      </w:r>
      <w:r w:rsidRPr="00507C63">
        <w:rPr>
          <w:b/>
        </w:rPr>
        <w:tab/>
        <w:t>Evidence Mapping Grid</w:t>
      </w:r>
      <w:r w:rsidRPr="00507C63">
        <w:rPr>
          <w:b/>
        </w:rPr>
        <w:tab/>
      </w:r>
      <w:r w:rsidRPr="00507C63">
        <w:rPr>
          <w:b/>
        </w:rPr>
        <w:tab/>
      </w:r>
      <w:r w:rsidRPr="00507C63">
        <w:rPr>
          <w:b/>
        </w:rPr>
        <w:tab/>
      </w:r>
      <w:r>
        <w:rPr>
          <w:b/>
        </w:rPr>
        <w:tab/>
      </w:r>
      <w:r w:rsidRPr="00507C63">
        <w:rPr>
          <w:b/>
        </w:rPr>
        <w:tab/>
      </w:r>
      <w:r w:rsidRPr="00507C63">
        <w:rPr>
          <w:b/>
        </w:rPr>
        <w:tab/>
      </w:r>
      <w:r w:rsidRPr="00FE2791">
        <w:t>Australian Teaching Standards</w:t>
      </w:r>
    </w:p>
    <w:tbl>
      <w:tblPr>
        <w:tblStyle w:val="TableGrid"/>
        <w:tblW w:w="0" w:type="auto"/>
        <w:tblCellMar>
          <w:left w:w="0" w:type="dxa"/>
          <w:right w:w="0" w:type="dxa"/>
        </w:tblCellMar>
        <w:tblLook w:val="04A0" w:firstRow="1" w:lastRow="0" w:firstColumn="1" w:lastColumn="0" w:noHBand="0" w:noVBand="1"/>
      </w:tblPr>
      <w:tblGrid>
        <w:gridCol w:w="426"/>
        <w:gridCol w:w="2507"/>
        <w:gridCol w:w="338"/>
        <w:gridCol w:w="336"/>
        <w:gridCol w:w="337"/>
        <w:gridCol w:w="337"/>
        <w:gridCol w:w="337"/>
        <w:gridCol w:w="339"/>
        <w:gridCol w:w="339"/>
        <w:gridCol w:w="337"/>
        <w:gridCol w:w="337"/>
        <w:gridCol w:w="337"/>
        <w:gridCol w:w="337"/>
        <w:gridCol w:w="339"/>
        <w:gridCol w:w="339"/>
        <w:gridCol w:w="337"/>
        <w:gridCol w:w="337"/>
        <w:gridCol w:w="337"/>
        <w:gridCol w:w="337"/>
        <w:gridCol w:w="337"/>
        <w:gridCol w:w="339"/>
        <w:gridCol w:w="339"/>
        <w:gridCol w:w="337"/>
        <w:gridCol w:w="337"/>
        <w:gridCol w:w="337"/>
        <w:gridCol w:w="339"/>
        <w:gridCol w:w="339"/>
        <w:gridCol w:w="337"/>
        <w:gridCol w:w="337"/>
        <w:gridCol w:w="337"/>
        <w:gridCol w:w="339"/>
        <w:gridCol w:w="339"/>
        <w:gridCol w:w="337"/>
        <w:gridCol w:w="337"/>
        <w:gridCol w:w="339"/>
        <w:gridCol w:w="339"/>
        <w:gridCol w:w="337"/>
        <w:gridCol w:w="337"/>
        <w:gridCol w:w="339"/>
      </w:tblGrid>
      <w:tr w:rsidR="00C33597" w14:paraId="65B4B7CB" w14:textId="77777777" w:rsidTr="00B105B3">
        <w:trPr>
          <w:trHeight w:val="423"/>
        </w:trPr>
        <w:tc>
          <w:tcPr>
            <w:tcW w:w="426" w:type="dxa"/>
            <w:tcBorders>
              <w:top w:val="nil"/>
              <w:left w:val="nil"/>
              <w:bottom w:val="nil"/>
              <w:right w:val="single" w:sz="24" w:space="0" w:color="auto"/>
            </w:tcBorders>
          </w:tcPr>
          <w:p w14:paraId="7283E6F2" w14:textId="77777777" w:rsidR="00C33597" w:rsidRDefault="00C33597" w:rsidP="00B105B3">
            <w:pPr>
              <w:rPr>
                <w:b/>
              </w:rPr>
            </w:pPr>
          </w:p>
        </w:tc>
        <w:tc>
          <w:tcPr>
            <w:tcW w:w="2507" w:type="dxa"/>
            <w:tcBorders>
              <w:top w:val="single" w:sz="24" w:space="0" w:color="auto"/>
              <w:left w:val="single" w:sz="24" w:space="0" w:color="auto"/>
              <w:right w:val="single" w:sz="24" w:space="0" w:color="auto"/>
            </w:tcBorders>
            <w:vAlign w:val="center"/>
          </w:tcPr>
          <w:p w14:paraId="493FB425" w14:textId="77777777" w:rsidR="00C33597" w:rsidRDefault="00C33597" w:rsidP="00B105B3">
            <w:pPr>
              <w:jc w:val="center"/>
              <w:rPr>
                <w:b/>
              </w:rPr>
            </w:pPr>
            <w:r>
              <w:rPr>
                <w:b/>
              </w:rPr>
              <w:t>Domains</w:t>
            </w:r>
          </w:p>
        </w:tc>
        <w:tc>
          <w:tcPr>
            <w:tcW w:w="4050" w:type="dxa"/>
            <w:gridSpan w:val="12"/>
            <w:tcBorders>
              <w:top w:val="single" w:sz="24" w:space="0" w:color="auto"/>
              <w:left w:val="single" w:sz="24" w:space="0" w:color="auto"/>
              <w:bottom w:val="single" w:sz="24" w:space="0" w:color="auto"/>
              <w:right w:val="single" w:sz="24" w:space="0" w:color="auto"/>
            </w:tcBorders>
            <w:vAlign w:val="center"/>
          </w:tcPr>
          <w:p w14:paraId="2BEECE61" w14:textId="77777777" w:rsidR="00C33597" w:rsidRDefault="00C33597" w:rsidP="00B105B3">
            <w:pPr>
              <w:jc w:val="center"/>
              <w:rPr>
                <w:b/>
              </w:rPr>
            </w:pPr>
            <w:r>
              <w:rPr>
                <w:b/>
              </w:rPr>
              <w:t>Professional Knowledge</w:t>
            </w:r>
          </w:p>
        </w:tc>
        <w:tc>
          <w:tcPr>
            <w:tcW w:w="5741" w:type="dxa"/>
            <w:gridSpan w:val="17"/>
            <w:tcBorders>
              <w:top w:val="single" w:sz="24" w:space="0" w:color="auto"/>
              <w:left w:val="single" w:sz="24" w:space="0" w:color="auto"/>
              <w:bottom w:val="single" w:sz="24" w:space="0" w:color="auto"/>
              <w:right w:val="single" w:sz="24" w:space="0" w:color="auto"/>
            </w:tcBorders>
            <w:vAlign w:val="center"/>
          </w:tcPr>
          <w:p w14:paraId="0370180A" w14:textId="77777777" w:rsidR="00C33597" w:rsidRDefault="00C33597" w:rsidP="00B105B3">
            <w:pPr>
              <w:jc w:val="center"/>
              <w:rPr>
                <w:b/>
              </w:rPr>
            </w:pPr>
            <w:r>
              <w:rPr>
                <w:b/>
              </w:rPr>
              <w:t>Professional Practice</w:t>
            </w:r>
          </w:p>
        </w:tc>
        <w:tc>
          <w:tcPr>
            <w:tcW w:w="2704" w:type="dxa"/>
            <w:gridSpan w:val="8"/>
            <w:tcBorders>
              <w:top w:val="single" w:sz="24" w:space="0" w:color="auto"/>
              <w:left w:val="single" w:sz="24" w:space="0" w:color="auto"/>
              <w:bottom w:val="single" w:sz="24" w:space="0" w:color="auto"/>
              <w:right w:val="single" w:sz="24" w:space="0" w:color="auto"/>
            </w:tcBorders>
            <w:vAlign w:val="center"/>
          </w:tcPr>
          <w:p w14:paraId="7E56DEF7" w14:textId="77777777" w:rsidR="00C33597" w:rsidRDefault="00C33597" w:rsidP="00B105B3">
            <w:pPr>
              <w:jc w:val="center"/>
              <w:rPr>
                <w:b/>
              </w:rPr>
            </w:pPr>
            <w:r>
              <w:rPr>
                <w:b/>
              </w:rPr>
              <w:t>Professional Engagement</w:t>
            </w:r>
          </w:p>
        </w:tc>
      </w:tr>
      <w:tr w:rsidR="00C33597" w14:paraId="240E2D14" w14:textId="77777777" w:rsidTr="00B105B3">
        <w:trPr>
          <w:trHeight w:val="372"/>
        </w:trPr>
        <w:tc>
          <w:tcPr>
            <w:tcW w:w="426" w:type="dxa"/>
            <w:tcBorders>
              <w:top w:val="nil"/>
              <w:left w:val="nil"/>
              <w:bottom w:val="nil"/>
              <w:right w:val="single" w:sz="24" w:space="0" w:color="auto"/>
            </w:tcBorders>
          </w:tcPr>
          <w:p w14:paraId="60FBCF92" w14:textId="77777777" w:rsidR="00C33597" w:rsidRDefault="00C33597" w:rsidP="00B105B3">
            <w:pPr>
              <w:rPr>
                <w:b/>
              </w:rPr>
            </w:pPr>
          </w:p>
        </w:tc>
        <w:tc>
          <w:tcPr>
            <w:tcW w:w="2507" w:type="dxa"/>
            <w:tcBorders>
              <w:left w:val="single" w:sz="24" w:space="0" w:color="auto"/>
              <w:right w:val="single" w:sz="24" w:space="0" w:color="auto"/>
            </w:tcBorders>
            <w:vAlign w:val="center"/>
          </w:tcPr>
          <w:p w14:paraId="3756F24D" w14:textId="77777777" w:rsidR="00C33597" w:rsidRDefault="00C33597" w:rsidP="00B105B3">
            <w:pPr>
              <w:jc w:val="center"/>
              <w:rPr>
                <w:b/>
              </w:rPr>
            </w:pPr>
            <w:r>
              <w:rPr>
                <w:b/>
              </w:rPr>
              <w:t>Standards</w:t>
            </w:r>
          </w:p>
        </w:tc>
        <w:tc>
          <w:tcPr>
            <w:tcW w:w="2024" w:type="dxa"/>
            <w:gridSpan w:val="6"/>
            <w:tcBorders>
              <w:top w:val="single" w:sz="24" w:space="0" w:color="auto"/>
              <w:left w:val="single" w:sz="24" w:space="0" w:color="auto"/>
              <w:right w:val="single" w:sz="24" w:space="0" w:color="auto"/>
            </w:tcBorders>
            <w:vAlign w:val="center"/>
          </w:tcPr>
          <w:p w14:paraId="1D9A3AC8" w14:textId="77777777" w:rsidR="00C33597" w:rsidRDefault="00C33597" w:rsidP="00B105B3">
            <w:pPr>
              <w:jc w:val="center"/>
              <w:rPr>
                <w:b/>
              </w:rPr>
            </w:pPr>
            <w:r>
              <w:rPr>
                <w:b/>
              </w:rPr>
              <w:t>1</w:t>
            </w:r>
          </w:p>
        </w:tc>
        <w:tc>
          <w:tcPr>
            <w:tcW w:w="2026" w:type="dxa"/>
            <w:gridSpan w:val="6"/>
            <w:tcBorders>
              <w:top w:val="single" w:sz="24" w:space="0" w:color="auto"/>
              <w:left w:val="single" w:sz="24" w:space="0" w:color="auto"/>
              <w:right w:val="single" w:sz="24" w:space="0" w:color="auto"/>
            </w:tcBorders>
            <w:vAlign w:val="center"/>
          </w:tcPr>
          <w:p w14:paraId="40CDD715" w14:textId="77777777" w:rsidR="00C33597" w:rsidRDefault="00C33597" w:rsidP="00B105B3">
            <w:pPr>
              <w:jc w:val="center"/>
              <w:rPr>
                <w:b/>
              </w:rPr>
            </w:pPr>
            <w:r>
              <w:rPr>
                <w:b/>
              </w:rPr>
              <w:t>2</w:t>
            </w:r>
          </w:p>
        </w:tc>
        <w:tc>
          <w:tcPr>
            <w:tcW w:w="2363" w:type="dxa"/>
            <w:gridSpan w:val="7"/>
            <w:tcBorders>
              <w:top w:val="single" w:sz="24" w:space="0" w:color="auto"/>
              <w:left w:val="single" w:sz="24" w:space="0" w:color="auto"/>
              <w:right w:val="single" w:sz="24" w:space="0" w:color="auto"/>
            </w:tcBorders>
            <w:vAlign w:val="center"/>
          </w:tcPr>
          <w:p w14:paraId="33C124F5" w14:textId="77777777" w:rsidR="00C33597" w:rsidRDefault="00C33597" w:rsidP="00B105B3">
            <w:pPr>
              <w:jc w:val="center"/>
              <w:rPr>
                <w:b/>
              </w:rPr>
            </w:pPr>
            <w:r>
              <w:rPr>
                <w:b/>
              </w:rPr>
              <w:t>3</w:t>
            </w:r>
          </w:p>
        </w:tc>
        <w:tc>
          <w:tcPr>
            <w:tcW w:w="1689" w:type="dxa"/>
            <w:gridSpan w:val="5"/>
            <w:tcBorders>
              <w:top w:val="single" w:sz="24" w:space="0" w:color="auto"/>
              <w:left w:val="single" w:sz="24" w:space="0" w:color="auto"/>
              <w:right w:val="single" w:sz="24" w:space="0" w:color="auto"/>
            </w:tcBorders>
            <w:vAlign w:val="center"/>
          </w:tcPr>
          <w:p w14:paraId="13B3AD2A" w14:textId="77777777" w:rsidR="00C33597" w:rsidRDefault="00C33597" w:rsidP="00B105B3">
            <w:pPr>
              <w:jc w:val="center"/>
              <w:rPr>
                <w:b/>
              </w:rPr>
            </w:pPr>
            <w:r>
              <w:rPr>
                <w:b/>
              </w:rPr>
              <w:t>4</w:t>
            </w:r>
          </w:p>
        </w:tc>
        <w:tc>
          <w:tcPr>
            <w:tcW w:w="1689" w:type="dxa"/>
            <w:gridSpan w:val="5"/>
            <w:tcBorders>
              <w:top w:val="single" w:sz="24" w:space="0" w:color="auto"/>
              <w:left w:val="single" w:sz="24" w:space="0" w:color="auto"/>
              <w:right w:val="single" w:sz="24" w:space="0" w:color="auto"/>
            </w:tcBorders>
            <w:vAlign w:val="center"/>
          </w:tcPr>
          <w:p w14:paraId="6F06D5C8" w14:textId="77777777" w:rsidR="00C33597" w:rsidRDefault="00C33597" w:rsidP="00B105B3">
            <w:pPr>
              <w:jc w:val="center"/>
              <w:rPr>
                <w:b/>
              </w:rPr>
            </w:pPr>
            <w:r>
              <w:rPr>
                <w:b/>
              </w:rPr>
              <w:t>5</w:t>
            </w:r>
          </w:p>
        </w:tc>
        <w:tc>
          <w:tcPr>
            <w:tcW w:w="1352" w:type="dxa"/>
            <w:gridSpan w:val="4"/>
            <w:tcBorders>
              <w:top w:val="single" w:sz="24" w:space="0" w:color="auto"/>
              <w:left w:val="single" w:sz="24" w:space="0" w:color="auto"/>
              <w:right w:val="single" w:sz="24" w:space="0" w:color="auto"/>
            </w:tcBorders>
            <w:vAlign w:val="center"/>
          </w:tcPr>
          <w:p w14:paraId="74445C54" w14:textId="77777777" w:rsidR="00C33597" w:rsidRDefault="00C33597" w:rsidP="00B105B3">
            <w:pPr>
              <w:jc w:val="center"/>
              <w:rPr>
                <w:b/>
              </w:rPr>
            </w:pPr>
            <w:r>
              <w:rPr>
                <w:b/>
              </w:rPr>
              <w:t>6</w:t>
            </w:r>
          </w:p>
        </w:tc>
        <w:tc>
          <w:tcPr>
            <w:tcW w:w="1352" w:type="dxa"/>
            <w:gridSpan w:val="4"/>
            <w:tcBorders>
              <w:top w:val="single" w:sz="24" w:space="0" w:color="auto"/>
              <w:left w:val="single" w:sz="24" w:space="0" w:color="auto"/>
              <w:right w:val="single" w:sz="24" w:space="0" w:color="auto"/>
            </w:tcBorders>
            <w:vAlign w:val="center"/>
          </w:tcPr>
          <w:p w14:paraId="7D96FA53" w14:textId="77777777" w:rsidR="00C33597" w:rsidRDefault="00C33597" w:rsidP="00B105B3">
            <w:pPr>
              <w:jc w:val="center"/>
              <w:rPr>
                <w:b/>
              </w:rPr>
            </w:pPr>
            <w:r>
              <w:rPr>
                <w:b/>
              </w:rPr>
              <w:t>7</w:t>
            </w:r>
          </w:p>
        </w:tc>
      </w:tr>
      <w:tr w:rsidR="00C33597" w14:paraId="045203F9" w14:textId="77777777" w:rsidTr="00B105B3">
        <w:trPr>
          <w:cantSplit/>
          <w:trHeight w:val="1134"/>
        </w:trPr>
        <w:tc>
          <w:tcPr>
            <w:tcW w:w="426" w:type="dxa"/>
            <w:tcBorders>
              <w:top w:val="nil"/>
              <w:left w:val="nil"/>
              <w:bottom w:val="single" w:sz="24" w:space="0" w:color="auto"/>
              <w:right w:val="single" w:sz="24" w:space="0" w:color="auto"/>
            </w:tcBorders>
          </w:tcPr>
          <w:p w14:paraId="4EE41389" w14:textId="77777777" w:rsidR="00C33597" w:rsidRDefault="00C33597" w:rsidP="00B105B3">
            <w:pPr>
              <w:rPr>
                <w:b/>
              </w:rPr>
            </w:pPr>
          </w:p>
        </w:tc>
        <w:tc>
          <w:tcPr>
            <w:tcW w:w="2507" w:type="dxa"/>
            <w:tcBorders>
              <w:left w:val="single" w:sz="24" w:space="0" w:color="auto"/>
              <w:right w:val="single" w:sz="24" w:space="0" w:color="auto"/>
            </w:tcBorders>
            <w:vAlign w:val="center"/>
          </w:tcPr>
          <w:p w14:paraId="1ECE3C3F" w14:textId="77777777" w:rsidR="00C33597" w:rsidRDefault="00C33597" w:rsidP="00B105B3">
            <w:pPr>
              <w:jc w:val="center"/>
              <w:rPr>
                <w:b/>
              </w:rPr>
            </w:pPr>
            <w:r>
              <w:rPr>
                <w:b/>
              </w:rPr>
              <w:t>Standard Descriptors</w:t>
            </w:r>
          </w:p>
        </w:tc>
        <w:tc>
          <w:tcPr>
            <w:tcW w:w="338" w:type="dxa"/>
            <w:tcBorders>
              <w:left w:val="single" w:sz="24" w:space="0" w:color="auto"/>
              <w:right w:val="single" w:sz="4" w:space="0" w:color="auto"/>
            </w:tcBorders>
            <w:textDirection w:val="btLr"/>
            <w:vAlign w:val="center"/>
          </w:tcPr>
          <w:p w14:paraId="68EA0FAE" w14:textId="77777777" w:rsidR="00C33597" w:rsidRPr="00A0618C" w:rsidRDefault="00C33597" w:rsidP="00B105B3">
            <w:pPr>
              <w:jc w:val="center"/>
              <w:rPr>
                <w:b/>
                <w:szCs w:val="11"/>
              </w:rPr>
            </w:pPr>
            <w:r w:rsidRPr="00A0618C">
              <w:rPr>
                <w:b/>
                <w:szCs w:val="11"/>
              </w:rPr>
              <w:t>1.1.</w:t>
            </w:r>
            <w:r>
              <w:rPr>
                <w:b/>
                <w:szCs w:val="11"/>
              </w:rPr>
              <w:t>3</w:t>
            </w:r>
          </w:p>
        </w:tc>
        <w:tc>
          <w:tcPr>
            <w:tcW w:w="336" w:type="dxa"/>
            <w:tcBorders>
              <w:left w:val="single" w:sz="4" w:space="0" w:color="auto"/>
            </w:tcBorders>
            <w:shd w:val="clear" w:color="auto" w:fill="DBE5F1" w:themeFill="accent1" w:themeFillTint="33"/>
            <w:textDirection w:val="btLr"/>
            <w:vAlign w:val="center"/>
          </w:tcPr>
          <w:p w14:paraId="76687B65" w14:textId="77777777" w:rsidR="00C33597" w:rsidRPr="00A0618C" w:rsidRDefault="00C33597" w:rsidP="00B105B3">
            <w:pPr>
              <w:jc w:val="center"/>
              <w:rPr>
                <w:b/>
                <w:szCs w:val="11"/>
              </w:rPr>
            </w:pPr>
            <w:r w:rsidRPr="00A0618C">
              <w:rPr>
                <w:b/>
                <w:szCs w:val="11"/>
              </w:rPr>
              <w:t>1.2.</w:t>
            </w:r>
            <w:r>
              <w:rPr>
                <w:b/>
                <w:szCs w:val="11"/>
              </w:rPr>
              <w:t>3</w:t>
            </w:r>
          </w:p>
        </w:tc>
        <w:tc>
          <w:tcPr>
            <w:tcW w:w="337" w:type="dxa"/>
            <w:textDirection w:val="btLr"/>
            <w:vAlign w:val="center"/>
          </w:tcPr>
          <w:p w14:paraId="2152D531" w14:textId="77777777" w:rsidR="00C33597" w:rsidRPr="00A0618C" w:rsidRDefault="00C33597" w:rsidP="00B105B3">
            <w:pPr>
              <w:jc w:val="center"/>
              <w:rPr>
                <w:b/>
                <w:szCs w:val="11"/>
              </w:rPr>
            </w:pPr>
            <w:r w:rsidRPr="00A0618C">
              <w:rPr>
                <w:b/>
                <w:szCs w:val="11"/>
              </w:rPr>
              <w:t>1.3.</w:t>
            </w:r>
            <w:r>
              <w:rPr>
                <w:b/>
                <w:szCs w:val="11"/>
              </w:rPr>
              <w:t>3</w:t>
            </w:r>
          </w:p>
        </w:tc>
        <w:tc>
          <w:tcPr>
            <w:tcW w:w="337" w:type="dxa"/>
            <w:shd w:val="clear" w:color="auto" w:fill="DBE5F1" w:themeFill="accent1" w:themeFillTint="33"/>
            <w:textDirection w:val="btLr"/>
            <w:vAlign w:val="center"/>
          </w:tcPr>
          <w:p w14:paraId="01C98A41" w14:textId="77777777" w:rsidR="00C33597" w:rsidRPr="00A0618C" w:rsidRDefault="00C33597" w:rsidP="00B105B3">
            <w:pPr>
              <w:jc w:val="center"/>
              <w:rPr>
                <w:b/>
                <w:szCs w:val="11"/>
              </w:rPr>
            </w:pPr>
            <w:r w:rsidRPr="00A0618C">
              <w:rPr>
                <w:b/>
                <w:szCs w:val="11"/>
              </w:rPr>
              <w:t>1.4.</w:t>
            </w:r>
            <w:r>
              <w:rPr>
                <w:b/>
                <w:szCs w:val="11"/>
              </w:rPr>
              <w:t>3</w:t>
            </w:r>
          </w:p>
        </w:tc>
        <w:tc>
          <w:tcPr>
            <w:tcW w:w="337" w:type="dxa"/>
            <w:tcBorders>
              <w:right w:val="single" w:sz="4" w:space="0" w:color="auto"/>
            </w:tcBorders>
            <w:textDirection w:val="btLr"/>
            <w:vAlign w:val="center"/>
          </w:tcPr>
          <w:p w14:paraId="2BC97DBC" w14:textId="77777777" w:rsidR="00C33597" w:rsidRPr="00A0618C" w:rsidRDefault="00C33597" w:rsidP="00B105B3">
            <w:pPr>
              <w:jc w:val="center"/>
              <w:rPr>
                <w:b/>
                <w:szCs w:val="11"/>
              </w:rPr>
            </w:pPr>
            <w:r w:rsidRPr="00A0618C">
              <w:rPr>
                <w:b/>
                <w:szCs w:val="11"/>
              </w:rPr>
              <w:t>1.5.</w:t>
            </w:r>
            <w:r>
              <w:rPr>
                <w:b/>
                <w:szCs w:val="11"/>
              </w:rPr>
              <w:t>3</w:t>
            </w:r>
          </w:p>
        </w:tc>
        <w:tc>
          <w:tcPr>
            <w:tcW w:w="339" w:type="dxa"/>
            <w:tcBorders>
              <w:left w:val="single" w:sz="4" w:space="0" w:color="auto"/>
              <w:right w:val="single" w:sz="24" w:space="0" w:color="auto"/>
            </w:tcBorders>
            <w:shd w:val="clear" w:color="auto" w:fill="DBE5F1" w:themeFill="accent1" w:themeFillTint="33"/>
            <w:textDirection w:val="btLr"/>
            <w:vAlign w:val="center"/>
          </w:tcPr>
          <w:p w14:paraId="6BE96FE3" w14:textId="77777777" w:rsidR="00C33597" w:rsidRPr="00A0618C" w:rsidRDefault="00C33597" w:rsidP="00B105B3">
            <w:pPr>
              <w:jc w:val="center"/>
              <w:rPr>
                <w:b/>
                <w:szCs w:val="11"/>
              </w:rPr>
            </w:pPr>
            <w:r w:rsidRPr="00A0618C">
              <w:rPr>
                <w:b/>
                <w:szCs w:val="11"/>
              </w:rPr>
              <w:t>1.6.</w:t>
            </w:r>
            <w:r>
              <w:rPr>
                <w:b/>
                <w:szCs w:val="11"/>
              </w:rPr>
              <w:t>3</w:t>
            </w:r>
          </w:p>
        </w:tc>
        <w:tc>
          <w:tcPr>
            <w:tcW w:w="339" w:type="dxa"/>
            <w:tcBorders>
              <w:left w:val="single" w:sz="24" w:space="0" w:color="auto"/>
            </w:tcBorders>
            <w:textDirection w:val="btLr"/>
            <w:vAlign w:val="center"/>
          </w:tcPr>
          <w:p w14:paraId="75763918" w14:textId="77777777" w:rsidR="00C33597" w:rsidRPr="00A0618C" w:rsidRDefault="00C33597" w:rsidP="00B105B3">
            <w:pPr>
              <w:jc w:val="center"/>
              <w:rPr>
                <w:b/>
                <w:szCs w:val="11"/>
              </w:rPr>
            </w:pPr>
            <w:r w:rsidRPr="00A0618C">
              <w:rPr>
                <w:b/>
                <w:szCs w:val="11"/>
              </w:rPr>
              <w:t>2.1.</w:t>
            </w:r>
            <w:r>
              <w:rPr>
                <w:b/>
                <w:szCs w:val="11"/>
              </w:rPr>
              <w:t>3</w:t>
            </w:r>
          </w:p>
        </w:tc>
        <w:tc>
          <w:tcPr>
            <w:tcW w:w="337" w:type="dxa"/>
            <w:shd w:val="clear" w:color="auto" w:fill="DBE5F1" w:themeFill="accent1" w:themeFillTint="33"/>
            <w:textDirection w:val="btLr"/>
            <w:vAlign w:val="center"/>
          </w:tcPr>
          <w:p w14:paraId="537941A2" w14:textId="77777777" w:rsidR="00C33597" w:rsidRPr="00A0618C" w:rsidRDefault="00C33597" w:rsidP="00B105B3">
            <w:pPr>
              <w:jc w:val="center"/>
              <w:rPr>
                <w:b/>
                <w:szCs w:val="11"/>
              </w:rPr>
            </w:pPr>
            <w:r w:rsidRPr="00A0618C">
              <w:rPr>
                <w:b/>
                <w:szCs w:val="11"/>
              </w:rPr>
              <w:t>2.2</w:t>
            </w:r>
            <w:r>
              <w:rPr>
                <w:b/>
                <w:szCs w:val="11"/>
              </w:rPr>
              <w:t>.3</w:t>
            </w:r>
          </w:p>
        </w:tc>
        <w:tc>
          <w:tcPr>
            <w:tcW w:w="337" w:type="dxa"/>
            <w:textDirection w:val="btLr"/>
            <w:vAlign w:val="center"/>
          </w:tcPr>
          <w:p w14:paraId="6DD7BDB0" w14:textId="77777777" w:rsidR="00C33597" w:rsidRPr="00A0618C" w:rsidRDefault="00C33597" w:rsidP="00B105B3">
            <w:pPr>
              <w:jc w:val="center"/>
              <w:rPr>
                <w:b/>
                <w:szCs w:val="11"/>
              </w:rPr>
            </w:pPr>
            <w:r w:rsidRPr="00A0618C">
              <w:rPr>
                <w:b/>
                <w:szCs w:val="11"/>
              </w:rPr>
              <w:t>2.3.</w:t>
            </w:r>
            <w:r>
              <w:rPr>
                <w:b/>
                <w:szCs w:val="11"/>
              </w:rPr>
              <w:t>3</w:t>
            </w:r>
          </w:p>
        </w:tc>
        <w:tc>
          <w:tcPr>
            <w:tcW w:w="337" w:type="dxa"/>
            <w:shd w:val="clear" w:color="auto" w:fill="DBE5F1" w:themeFill="accent1" w:themeFillTint="33"/>
            <w:textDirection w:val="btLr"/>
            <w:vAlign w:val="center"/>
          </w:tcPr>
          <w:p w14:paraId="089500FA" w14:textId="77777777" w:rsidR="00C33597" w:rsidRPr="00A0618C" w:rsidRDefault="00C33597" w:rsidP="00B105B3">
            <w:pPr>
              <w:jc w:val="center"/>
              <w:rPr>
                <w:b/>
                <w:szCs w:val="11"/>
              </w:rPr>
            </w:pPr>
            <w:r w:rsidRPr="00A0618C">
              <w:rPr>
                <w:b/>
                <w:szCs w:val="11"/>
              </w:rPr>
              <w:t>2.4.</w:t>
            </w:r>
            <w:r>
              <w:rPr>
                <w:b/>
                <w:szCs w:val="11"/>
              </w:rPr>
              <w:t>3</w:t>
            </w:r>
          </w:p>
        </w:tc>
        <w:tc>
          <w:tcPr>
            <w:tcW w:w="337" w:type="dxa"/>
            <w:textDirection w:val="btLr"/>
            <w:vAlign w:val="center"/>
          </w:tcPr>
          <w:p w14:paraId="575329FF" w14:textId="77777777" w:rsidR="00C33597" w:rsidRPr="00A0618C" w:rsidRDefault="00C33597" w:rsidP="00B105B3">
            <w:pPr>
              <w:jc w:val="center"/>
              <w:rPr>
                <w:b/>
                <w:szCs w:val="11"/>
              </w:rPr>
            </w:pPr>
            <w:r w:rsidRPr="00A0618C">
              <w:rPr>
                <w:b/>
                <w:szCs w:val="11"/>
              </w:rPr>
              <w:t>2.5.</w:t>
            </w:r>
            <w:r>
              <w:rPr>
                <w:b/>
                <w:szCs w:val="11"/>
              </w:rPr>
              <w:t>3</w:t>
            </w:r>
          </w:p>
        </w:tc>
        <w:tc>
          <w:tcPr>
            <w:tcW w:w="339" w:type="dxa"/>
            <w:tcBorders>
              <w:right w:val="single" w:sz="24" w:space="0" w:color="auto"/>
            </w:tcBorders>
            <w:shd w:val="clear" w:color="auto" w:fill="DBE5F1" w:themeFill="accent1" w:themeFillTint="33"/>
            <w:textDirection w:val="btLr"/>
            <w:vAlign w:val="center"/>
          </w:tcPr>
          <w:p w14:paraId="2C7EF7CD" w14:textId="77777777" w:rsidR="00C33597" w:rsidRPr="00A0618C" w:rsidRDefault="00C33597" w:rsidP="00B105B3">
            <w:pPr>
              <w:jc w:val="center"/>
              <w:rPr>
                <w:b/>
                <w:szCs w:val="11"/>
              </w:rPr>
            </w:pPr>
            <w:r w:rsidRPr="00A0618C">
              <w:rPr>
                <w:b/>
                <w:szCs w:val="11"/>
              </w:rPr>
              <w:t>2.6.</w:t>
            </w:r>
            <w:r>
              <w:rPr>
                <w:b/>
                <w:szCs w:val="11"/>
              </w:rPr>
              <w:t>3</w:t>
            </w:r>
          </w:p>
        </w:tc>
        <w:tc>
          <w:tcPr>
            <w:tcW w:w="339" w:type="dxa"/>
            <w:tcBorders>
              <w:left w:val="single" w:sz="24" w:space="0" w:color="auto"/>
            </w:tcBorders>
            <w:textDirection w:val="btLr"/>
            <w:vAlign w:val="center"/>
          </w:tcPr>
          <w:p w14:paraId="1DF536FC" w14:textId="77777777" w:rsidR="00C33597" w:rsidRPr="00A0618C" w:rsidRDefault="00C33597" w:rsidP="00B105B3">
            <w:pPr>
              <w:jc w:val="center"/>
              <w:rPr>
                <w:b/>
                <w:szCs w:val="11"/>
              </w:rPr>
            </w:pPr>
            <w:r w:rsidRPr="00A0618C">
              <w:rPr>
                <w:b/>
                <w:szCs w:val="11"/>
              </w:rPr>
              <w:t>3.1.</w:t>
            </w:r>
            <w:r>
              <w:rPr>
                <w:b/>
                <w:szCs w:val="11"/>
              </w:rPr>
              <w:t>3</w:t>
            </w:r>
          </w:p>
        </w:tc>
        <w:tc>
          <w:tcPr>
            <w:tcW w:w="337" w:type="dxa"/>
            <w:shd w:val="clear" w:color="auto" w:fill="DBE5F1" w:themeFill="accent1" w:themeFillTint="33"/>
            <w:textDirection w:val="btLr"/>
            <w:vAlign w:val="center"/>
          </w:tcPr>
          <w:p w14:paraId="634B2E46" w14:textId="77777777" w:rsidR="00C33597" w:rsidRPr="00A0618C" w:rsidRDefault="00C33597" w:rsidP="00B105B3">
            <w:pPr>
              <w:jc w:val="center"/>
              <w:rPr>
                <w:b/>
                <w:szCs w:val="11"/>
              </w:rPr>
            </w:pPr>
            <w:r w:rsidRPr="00A0618C">
              <w:rPr>
                <w:b/>
                <w:szCs w:val="11"/>
              </w:rPr>
              <w:t>3.2.</w:t>
            </w:r>
            <w:r>
              <w:rPr>
                <w:b/>
                <w:szCs w:val="11"/>
              </w:rPr>
              <w:t>3</w:t>
            </w:r>
          </w:p>
        </w:tc>
        <w:tc>
          <w:tcPr>
            <w:tcW w:w="337" w:type="dxa"/>
            <w:textDirection w:val="btLr"/>
            <w:vAlign w:val="center"/>
          </w:tcPr>
          <w:p w14:paraId="563B0D45" w14:textId="77777777" w:rsidR="00C33597" w:rsidRPr="00A0618C" w:rsidRDefault="00C33597" w:rsidP="00B105B3">
            <w:pPr>
              <w:jc w:val="center"/>
              <w:rPr>
                <w:b/>
                <w:szCs w:val="11"/>
              </w:rPr>
            </w:pPr>
            <w:r w:rsidRPr="00A0618C">
              <w:rPr>
                <w:b/>
                <w:szCs w:val="11"/>
              </w:rPr>
              <w:t>3.3.</w:t>
            </w:r>
            <w:r>
              <w:rPr>
                <w:b/>
                <w:szCs w:val="11"/>
              </w:rPr>
              <w:t>3</w:t>
            </w:r>
          </w:p>
        </w:tc>
        <w:tc>
          <w:tcPr>
            <w:tcW w:w="337" w:type="dxa"/>
            <w:shd w:val="clear" w:color="auto" w:fill="DBE5F1" w:themeFill="accent1" w:themeFillTint="33"/>
            <w:textDirection w:val="btLr"/>
            <w:vAlign w:val="center"/>
          </w:tcPr>
          <w:p w14:paraId="3278E1BD" w14:textId="77777777" w:rsidR="00C33597" w:rsidRPr="00A0618C" w:rsidRDefault="00C33597" w:rsidP="00B105B3">
            <w:pPr>
              <w:jc w:val="center"/>
              <w:rPr>
                <w:b/>
                <w:szCs w:val="11"/>
              </w:rPr>
            </w:pPr>
            <w:r w:rsidRPr="00A0618C">
              <w:rPr>
                <w:b/>
                <w:szCs w:val="11"/>
              </w:rPr>
              <w:t>3.4.</w:t>
            </w:r>
            <w:r>
              <w:rPr>
                <w:b/>
                <w:szCs w:val="11"/>
              </w:rPr>
              <w:t>3</w:t>
            </w:r>
          </w:p>
        </w:tc>
        <w:tc>
          <w:tcPr>
            <w:tcW w:w="337" w:type="dxa"/>
            <w:textDirection w:val="btLr"/>
            <w:vAlign w:val="center"/>
          </w:tcPr>
          <w:p w14:paraId="6278E90C" w14:textId="77777777" w:rsidR="00C33597" w:rsidRPr="00A0618C" w:rsidRDefault="00C33597" w:rsidP="00B105B3">
            <w:pPr>
              <w:jc w:val="center"/>
              <w:rPr>
                <w:b/>
                <w:szCs w:val="11"/>
              </w:rPr>
            </w:pPr>
            <w:r w:rsidRPr="00A0618C">
              <w:rPr>
                <w:b/>
                <w:szCs w:val="11"/>
              </w:rPr>
              <w:t>3.5.</w:t>
            </w:r>
            <w:r>
              <w:rPr>
                <w:b/>
                <w:szCs w:val="11"/>
              </w:rPr>
              <w:t>3</w:t>
            </w:r>
          </w:p>
        </w:tc>
        <w:tc>
          <w:tcPr>
            <w:tcW w:w="337" w:type="dxa"/>
            <w:shd w:val="clear" w:color="auto" w:fill="DBE5F1" w:themeFill="accent1" w:themeFillTint="33"/>
            <w:textDirection w:val="btLr"/>
            <w:vAlign w:val="center"/>
          </w:tcPr>
          <w:p w14:paraId="539165F2" w14:textId="77777777" w:rsidR="00C33597" w:rsidRPr="00A0618C" w:rsidRDefault="00C33597" w:rsidP="00B105B3">
            <w:pPr>
              <w:jc w:val="center"/>
              <w:rPr>
                <w:b/>
                <w:szCs w:val="11"/>
              </w:rPr>
            </w:pPr>
            <w:r w:rsidRPr="00A0618C">
              <w:rPr>
                <w:b/>
                <w:szCs w:val="11"/>
              </w:rPr>
              <w:t>3.6.</w:t>
            </w:r>
            <w:r>
              <w:rPr>
                <w:b/>
                <w:szCs w:val="11"/>
              </w:rPr>
              <w:t>3</w:t>
            </w:r>
          </w:p>
        </w:tc>
        <w:tc>
          <w:tcPr>
            <w:tcW w:w="339" w:type="dxa"/>
            <w:tcBorders>
              <w:right w:val="single" w:sz="24" w:space="0" w:color="auto"/>
            </w:tcBorders>
            <w:textDirection w:val="btLr"/>
            <w:vAlign w:val="center"/>
          </w:tcPr>
          <w:p w14:paraId="0C00E709" w14:textId="77777777" w:rsidR="00C33597" w:rsidRPr="00A0618C" w:rsidRDefault="00C33597" w:rsidP="00B105B3">
            <w:pPr>
              <w:jc w:val="center"/>
              <w:rPr>
                <w:b/>
                <w:szCs w:val="11"/>
              </w:rPr>
            </w:pPr>
            <w:r w:rsidRPr="00A0618C">
              <w:rPr>
                <w:b/>
                <w:szCs w:val="11"/>
              </w:rPr>
              <w:t>3.7.</w:t>
            </w:r>
            <w:r>
              <w:rPr>
                <w:b/>
                <w:szCs w:val="11"/>
              </w:rPr>
              <w:t>3</w:t>
            </w:r>
          </w:p>
        </w:tc>
        <w:tc>
          <w:tcPr>
            <w:tcW w:w="339" w:type="dxa"/>
            <w:tcBorders>
              <w:left w:val="single" w:sz="24" w:space="0" w:color="auto"/>
            </w:tcBorders>
            <w:shd w:val="clear" w:color="auto" w:fill="DBE5F1" w:themeFill="accent1" w:themeFillTint="33"/>
            <w:textDirection w:val="btLr"/>
            <w:vAlign w:val="center"/>
          </w:tcPr>
          <w:p w14:paraId="19ABE9E3" w14:textId="77777777" w:rsidR="00C33597" w:rsidRPr="00A0618C" w:rsidRDefault="00C33597" w:rsidP="00B105B3">
            <w:pPr>
              <w:jc w:val="center"/>
              <w:rPr>
                <w:b/>
                <w:szCs w:val="11"/>
              </w:rPr>
            </w:pPr>
            <w:r w:rsidRPr="00A0618C">
              <w:rPr>
                <w:b/>
                <w:szCs w:val="11"/>
              </w:rPr>
              <w:t>4.1.</w:t>
            </w:r>
            <w:r>
              <w:rPr>
                <w:b/>
                <w:szCs w:val="11"/>
              </w:rPr>
              <w:t>3</w:t>
            </w:r>
          </w:p>
        </w:tc>
        <w:tc>
          <w:tcPr>
            <w:tcW w:w="337" w:type="dxa"/>
            <w:textDirection w:val="btLr"/>
            <w:vAlign w:val="center"/>
          </w:tcPr>
          <w:p w14:paraId="733863FB" w14:textId="77777777" w:rsidR="00C33597" w:rsidRPr="00A0618C" w:rsidRDefault="00C33597" w:rsidP="00B105B3">
            <w:pPr>
              <w:jc w:val="center"/>
              <w:rPr>
                <w:b/>
                <w:szCs w:val="11"/>
              </w:rPr>
            </w:pPr>
            <w:r w:rsidRPr="00A0618C">
              <w:rPr>
                <w:b/>
                <w:szCs w:val="11"/>
              </w:rPr>
              <w:t>4.2.</w:t>
            </w:r>
            <w:r>
              <w:rPr>
                <w:b/>
                <w:szCs w:val="11"/>
              </w:rPr>
              <w:t>3</w:t>
            </w:r>
          </w:p>
        </w:tc>
        <w:tc>
          <w:tcPr>
            <w:tcW w:w="337" w:type="dxa"/>
            <w:shd w:val="clear" w:color="auto" w:fill="DBE5F1" w:themeFill="accent1" w:themeFillTint="33"/>
            <w:textDirection w:val="btLr"/>
            <w:vAlign w:val="center"/>
          </w:tcPr>
          <w:p w14:paraId="55608F11" w14:textId="77777777" w:rsidR="00C33597" w:rsidRPr="00A0618C" w:rsidRDefault="00C33597" w:rsidP="00B105B3">
            <w:pPr>
              <w:jc w:val="center"/>
              <w:rPr>
                <w:b/>
                <w:szCs w:val="11"/>
              </w:rPr>
            </w:pPr>
            <w:r w:rsidRPr="00A0618C">
              <w:rPr>
                <w:b/>
                <w:szCs w:val="11"/>
              </w:rPr>
              <w:t>4.3.</w:t>
            </w:r>
            <w:r>
              <w:rPr>
                <w:b/>
                <w:szCs w:val="11"/>
              </w:rPr>
              <w:t>3</w:t>
            </w:r>
          </w:p>
        </w:tc>
        <w:tc>
          <w:tcPr>
            <w:tcW w:w="337" w:type="dxa"/>
            <w:textDirection w:val="btLr"/>
            <w:vAlign w:val="center"/>
          </w:tcPr>
          <w:p w14:paraId="745D54D1" w14:textId="77777777" w:rsidR="00C33597" w:rsidRPr="00A0618C" w:rsidRDefault="00C33597" w:rsidP="00B105B3">
            <w:pPr>
              <w:jc w:val="center"/>
              <w:rPr>
                <w:b/>
                <w:szCs w:val="11"/>
              </w:rPr>
            </w:pPr>
            <w:r w:rsidRPr="00A0618C">
              <w:rPr>
                <w:b/>
                <w:szCs w:val="11"/>
              </w:rPr>
              <w:t>4.4.</w:t>
            </w:r>
            <w:r>
              <w:rPr>
                <w:b/>
                <w:szCs w:val="11"/>
              </w:rPr>
              <w:t>3</w:t>
            </w:r>
          </w:p>
        </w:tc>
        <w:tc>
          <w:tcPr>
            <w:tcW w:w="339" w:type="dxa"/>
            <w:tcBorders>
              <w:right w:val="single" w:sz="24" w:space="0" w:color="auto"/>
            </w:tcBorders>
            <w:shd w:val="clear" w:color="auto" w:fill="DBE5F1" w:themeFill="accent1" w:themeFillTint="33"/>
            <w:textDirection w:val="btLr"/>
            <w:vAlign w:val="center"/>
          </w:tcPr>
          <w:p w14:paraId="3B8BC75E" w14:textId="77777777" w:rsidR="00C33597" w:rsidRPr="00A0618C" w:rsidRDefault="00C33597" w:rsidP="00B105B3">
            <w:pPr>
              <w:jc w:val="center"/>
              <w:rPr>
                <w:b/>
                <w:szCs w:val="11"/>
              </w:rPr>
            </w:pPr>
            <w:r w:rsidRPr="00A0618C">
              <w:rPr>
                <w:b/>
                <w:szCs w:val="11"/>
              </w:rPr>
              <w:t>4.5.</w:t>
            </w:r>
            <w:r>
              <w:rPr>
                <w:b/>
                <w:szCs w:val="11"/>
              </w:rPr>
              <w:t>3</w:t>
            </w:r>
          </w:p>
        </w:tc>
        <w:tc>
          <w:tcPr>
            <w:tcW w:w="339" w:type="dxa"/>
            <w:tcBorders>
              <w:left w:val="single" w:sz="24" w:space="0" w:color="auto"/>
            </w:tcBorders>
            <w:textDirection w:val="btLr"/>
            <w:vAlign w:val="center"/>
          </w:tcPr>
          <w:p w14:paraId="7C6C3B49" w14:textId="77777777" w:rsidR="00C33597" w:rsidRPr="00A0618C" w:rsidRDefault="00C33597" w:rsidP="00B105B3">
            <w:pPr>
              <w:jc w:val="center"/>
              <w:rPr>
                <w:b/>
                <w:szCs w:val="11"/>
              </w:rPr>
            </w:pPr>
            <w:r w:rsidRPr="00A0618C">
              <w:rPr>
                <w:b/>
                <w:szCs w:val="11"/>
              </w:rPr>
              <w:t>5.1.</w:t>
            </w:r>
            <w:r>
              <w:rPr>
                <w:b/>
                <w:szCs w:val="11"/>
              </w:rPr>
              <w:t>3</w:t>
            </w:r>
          </w:p>
        </w:tc>
        <w:tc>
          <w:tcPr>
            <w:tcW w:w="337" w:type="dxa"/>
            <w:shd w:val="clear" w:color="auto" w:fill="DBE5F1" w:themeFill="accent1" w:themeFillTint="33"/>
            <w:textDirection w:val="btLr"/>
            <w:vAlign w:val="center"/>
          </w:tcPr>
          <w:p w14:paraId="5F2B4D10" w14:textId="77777777" w:rsidR="00C33597" w:rsidRPr="00A0618C" w:rsidRDefault="00C33597" w:rsidP="00B105B3">
            <w:pPr>
              <w:jc w:val="center"/>
              <w:rPr>
                <w:b/>
                <w:szCs w:val="11"/>
              </w:rPr>
            </w:pPr>
            <w:r w:rsidRPr="00A0618C">
              <w:rPr>
                <w:b/>
                <w:szCs w:val="11"/>
              </w:rPr>
              <w:t>5.2.</w:t>
            </w:r>
            <w:r>
              <w:rPr>
                <w:b/>
                <w:szCs w:val="11"/>
              </w:rPr>
              <w:t>3</w:t>
            </w:r>
          </w:p>
        </w:tc>
        <w:tc>
          <w:tcPr>
            <w:tcW w:w="337" w:type="dxa"/>
            <w:textDirection w:val="btLr"/>
            <w:vAlign w:val="center"/>
          </w:tcPr>
          <w:p w14:paraId="1B384E3C" w14:textId="77777777" w:rsidR="00C33597" w:rsidRPr="00A0618C" w:rsidRDefault="00C33597" w:rsidP="00B105B3">
            <w:pPr>
              <w:jc w:val="center"/>
              <w:rPr>
                <w:b/>
                <w:szCs w:val="11"/>
              </w:rPr>
            </w:pPr>
            <w:r w:rsidRPr="00A0618C">
              <w:rPr>
                <w:b/>
                <w:szCs w:val="11"/>
              </w:rPr>
              <w:t>5.3.</w:t>
            </w:r>
            <w:r>
              <w:rPr>
                <w:b/>
                <w:szCs w:val="11"/>
              </w:rPr>
              <w:t>3</w:t>
            </w:r>
          </w:p>
        </w:tc>
        <w:tc>
          <w:tcPr>
            <w:tcW w:w="337" w:type="dxa"/>
            <w:shd w:val="clear" w:color="auto" w:fill="DBE5F1" w:themeFill="accent1" w:themeFillTint="33"/>
            <w:textDirection w:val="btLr"/>
            <w:vAlign w:val="center"/>
          </w:tcPr>
          <w:p w14:paraId="5A1E0B18" w14:textId="77777777" w:rsidR="00C33597" w:rsidRPr="00A0618C" w:rsidRDefault="00C33597" w:rsidP="00B105B3">
            <w:pPr>
              <w:jc w:val="center"/>
              <w:rPr>
                <w:b/>
                <w:szCs w:val="11"/>
              </w:rPr>
            </w:pPr>
            <w:r w:rsidRPr="00A0618C">
              <w:rPr>
                <w:b/>
                <w:szCs w:val="11"/>
              </w:rPr>
              <w:t>5.4.</w:t>
            </w:r>
            <w:r>
              <w:rPr>
                <w:b/>
                <w:szCs w:val="11"/>
              </w:rPr>
              <w:t>3</w:t>
            </w:r>
          </w:p>
        </w:tc>
        <w:tc>
          <w:tcPr>
            <w:tcW w:w="339" w:type="dxa"/>
            <w:tcBorders>
              <w:right w:val="single" w:sz="24" w:space="0" w:color="auto"/>
            </w:tcBorders>
            <w:textDirection w:val="btLr"/>
            <w:vAlign w:val="center"/>
          </w:tcPr>
          <w:p w14:paraId="4D9C7381" w14:textId="77777777" w:rsidR="00C33597" w:rsidRPr="00A0618C" w:rsidRDefault="00C33597" w:rsidP="00B105B3">
            <w:pPr>
              <w:jc w:val="center"/>
              <w:rPr>
                <w:b/>
                <w:szCs w:val="11"/>
              </w:rPr>
            </w:pPr>
            <w:r w:rsidRPr="00A0618C">
              <w:rPr>
                <w:b/>
                <w:szCs w:val="11"/>
              </w:rPr>
              <w:t>5.5.</w:t>
            </w:r>
            <w:r>
              <w:rPr>
                <w:b/>
                <w:szCs w:val="11"/>
              </w:rPr>
              <w:t>3</w:t>
            </w:r>
          </w:p>
        </w:tc>
        <w:tc>
          <w:tcPr>
            <w:tcW w:w="339" w:type="dxa"/>
            <w:tcBorders>
              <w:left w:val="single" w:sz="24" w:space="0" w:color="auto"/>
            </w:tcBorders>
            <w:shd w:val="clear" w:color="auto" w:fill="DBE5F1" w:themeFill="accent1" w:themeFillTint="33"/>
            <w:textDirection w:val="btLr"/>
            <w:vAlign w:val="center"/>
          </w:tcPr>
          <w:p w14:paraId="06080943" w14:textId="77777777" w:rsidR="00C33597" w:rsidRPr="00A0618C" w:rsidRDefault="00C33597" w:rsidP="00B105B3">
            <w:pPr>
              <w:jc w:val="center"/>
              <w:rPr>
                <w:b/>
                <w:szCs w:val="11"/>
              </w:rPr>
            </w:pPr>
            <w:r w:rsidRPr="00A0618C">
              <w:rPr>
                <w:b/>
                <w:szCs w:val="11"/>
              </w:rPr>
              <w:t>6.1.</w:t>
            </w:r>
            <w:r>
              <w:rPr>
                <w:b/>
                <w:szCs w:val="11"/>
              </w:rPr>
              <w:t>3</w:t>
            </w:r>
          </w:p>
        </w:tc>
        <w:tc>
          <w:tcPr>
            <w:tcW w:w="337" w:type="dxa"/>
            <w:textDirection w:val="btLr"/>
            <w:vAlign w:val="center"/>
          </w:tcPr>
          <w:p w14:paraId="7D580A4E" w14:textId="77777777" w:rsidR="00C33597" w:rsidRPr="00A0618C" w:rsidRDefault="00C33597" w:rsidP="00B105B3">
            <w:pPr>
              <w:jc w:val="center"/>
              <w:rPr>
                <w:b/>
                <w:szCs w:val="11"/>
              </w:rPr>
            </w:pPr>
            <w:r w:rsidRPr="00A0618C">
              <w:rPr>
                <w:b/>
                <w:szCs w:val="11"/>
              </w:rPr>
              <w:t>6.2.</w:t>
            </w:r>
            <w:r>
              <w:rPr>
                <w:b/>
                <w:szCs w:val="11"/>
              </w:rPr>
              <w:t>3</w:t>
            </w:r>
          </w:p>
        </w:tc>
        <w:tc>
          <w:tcPr>
            <w:tcW w:w="337" w:type="dxa"/>
            <w:shd w:val="clear" w:color="auto" w:fill="DBE5F1" w:themeFill="accent1" w:themeFillTint="33"/>
            <w:textDirection w:val="btLr"/>
            <w:vAlign w:val="center"/>
          </w:tcPr>
          <w:p w14:paraId="359050AA" w14:textId="77777777" w:rsidR="00C33597" w:rsidRPr="00A0618C" w:rsidRDefault="00C33597" w:rsidP="00B105B3">
            <w:pPr>
              <w:jc w:val="center"/>
              <w:rPr>
                <w:b/>
                <w:szCs w:val="11"/>
              </w:rPr>
            </w:pPr>
            <w:r w:rsidRPr="00A0618C">
              <w:rPr>
                <w:b/>
                <w:szCs w:val="11"/>
              </w:rPr>
              <w:t>6.3.</w:t>
            </w:r>
            <w:r>
              <w:rPr>
                <w:b/>
                <w:szCs w:val="11"/>
              </w:rPr>
              <w:t>3</w:t>
            </w:r>
          </w:p>
        </w:tc>
        <w:tc>
          <w:tcPr>
            <w:tcW w:w="339" w:type="dxa"/>
            <w:tcBorders>
              <w:right w:val="single" w:sz="24" w:space="0" w:color="auto"/>
            </w:tcBorders>
            <w:textDirection w:val="btLr"/>
            <w:vAlign w:val="center"/>
          </w:tcPr>
          <w:p w14:paraId="7C736D2F" w14:textId="77777777" w:rsidR="00C33597" w:rsidRPr="00A0618C" w:rsidRDefault="00C33597" w:rsidP="00B105B3">
            <w:pPr>
              <w:jc w:val="center"/>
              <w:rPr>
                <w:b/>
                <w:szCs w:val="11"/>
              </w:rPr>
            </w:pPr>
            <w:r w:rsidRPr="00A0618C">
              <w:rPr>
                <w:b/>
                <w:szCs w:val="11"/>
              </w:rPr>
              <w:t>6.4.</w:t>
            </w:r>
            <w:r>
              <w:rPr>
                <w:b/>
                <w:szCs w:val="11"/>
              </w:rPr>
              <w:t>3</w:t>
            </w:r>
          </w:p>
        </w:tc>
        <w:tc>
          <w:tcPr>
            <w:tcW w:w="339" w:type="dxa"/>
            <w:tcBorders>
              <w:left w:val="single" w:sz="24" w:space="0" w:color="auto"/>
            </w:tcBorders>
            <w:shd w:val="clear" w:color="auto" w:fill="DBE5F1" w:themeFill="accent1" w:themeFillTint="33"/>
            <w:textDirection w:val="btLr"/>
            <w:vAlign w:val="center"/>
          </w:tcPr>
          <w:p w14:paraId="7330A5B3" w14:textId="77777777" w:rsidR="00C33597" w:rsidRPr="00A0618C" w:rsidRDefault="00C33597" w:rsidP="00B105B3">
            <w:pPr>
              <w:jc w:val="center"/>
              <w:rPr>
                <w:b/>
                <w:szCs w:val="11"/>
              </w:rPr>
            </w:pPr>
            <w:r w:rsidRPr="00A0618C">
              <w:rPr>
                <w:b/>
                <w:szCs w:val="11"/>
              </w:rPr>
              <w:t>7.1.</w:t>
            </w:r>
            <w:r>
              <w:rPr>
                <w:b/>
                <w:szCs w:val="11"/>
              </w:rPr>
              <w:t>3</w:t>
            </w:r>
          </w:p>
        </w:tc>
        <w:tc>
          <w:tcPr>
            <w:tcW w:w="337" w:type="dxa"/>
            <w:textDirection w:val="btLr"/>
            <w:vAlign w:val="center"/>
          </w:tcPr>
          <w:p w14:paraId="2C51A729" w14:textId="77777777" w:rsidR="00C33597" w:rsidRPr="00A0618C" w:rsidRDefault="00C33597" w:rsidP="00B105B3">
            <w:pPr>
              <w:jc w:val="center"/>
              <w:rPr>
                <w:b/>
                <w:szCs w:val="11"/>
              </w:rPr>
            </w:pPr>
            <w:r w:rsidRPr="00A0618C">
              <w:rPr>
                <w:b/>
                <w:szCs w:val="11"/>
              </w:rPr>
              <w:t>7.2.</w:t>
            </w:r>
            <w:r>
              <w:rPr>
                <w:b/>
                <w:szCs w:val="11"/>
              </w:rPr>
              <w:t>3</w:t>
            </w:r>
          </w:p>
        </w:tc>
        <w:tc>
          <w:tcPr>
            <w:tcW w:w="337" w:type="dxa"/>
            <w:shd w:val="clear" w:color="auto" w:fill="DBE5F1" w:themeFill="accent1" w:themeFillTint="33"/>
            <w:textDirection w:val="btLr"/>
            <w:vAlign w:val="center"/>
          </w:tcPr>
          <w:p w14:paraId="53868F5C" w14:textId="77777777" w:rsidR="00C33597" w:rsidRPr="00A0618C" w:rsidRDefault="00C33597" w:rsidP="00B105B3">
            <w:pPr>
              <w:jc w:val="center"/>
              <w:rPr>
                <w:b/>
                <w:szCs w:val="11"/>
              </w:rPr>
            </w:pPr>
            <w:r w:rsidRPr="00A0618C">
              <w:rPr>
                <w:b/>
                <w:szCs w:val="11"/>
              </w:rPr>
              <w:t>7.3.</w:t>
            </w:r>
            <w:r>
              <w:rPr>
                <w:b/>
                <w:szCs w:val="11"/>
              </w:rPr>
              <w:t>3</w:t>
            </w:r>
          </w:p>
        </w:tc>
        <w:tc>
          <w:tcPr>
            <w:tcW w:w="339" w:type="dxa"/>
            <w:tcBorders>
              <w:right w:val="single" w:sz="24" w:space="0" w:color="auto"/>
            </w:tcBorders>
            <w:textDirection w:val="btLr"/>
            <w:vAlign w:val="center"/>
          </w:tcPr>
          <w:p w14:paraId="6C36907D" w14:textId="77777777" w:rsidR="00C33597" w:rsidRPr="00A0618C" w:rsidRDefault="00C33597" w:rsidP="00B105B3">
            <w:pPr>
              <w:jc w:val="center"/>
              <w:rPr>
                <w:b/>
                <w:szCs w:val="11"/>
              </w:rPr>
            </w:pPr>
            <w:r w:rsidRPr="00A0618C">
              <w:rPr>
                <w:b/>
                <w:szCs w:val="11"/>
              </w:rPr>
              <w:t>7.4.</w:t>
            </w:r>
            <w:r>
              <w:rPr>
                <w:b/>
                <w:szCs w:val="11"/>
              </w:rPr>
              <w:t>3</w:t>
            </w:r>
          </w:p>
        </w:tc>
      </w:tr>
      <w:tr w:rsidR="00C33597" w14:paraId="06572504" w14:textId="77777777" w:rsidTr="00B105B3">
        <w:trPr>
          <w:trHeight w:val="686"/>
        </w:trPr>
        <w:tc>
          <w:tcPr>
            <w:tcW w:w="426" w:type="dxa"/>
            <w:vMerge w:val="restart"/>
            <w:tcBorders>
              <w:top w:val="single" w:sz="24" w:space="0" w:color="auto"/>
              <w:left w:val="single" w:sz="24" w:space="0" w:color="auto"/>
              <w:right w:val="single" w:sz="24" w:space="0" w:color="auto"/>
            </w:tcBorders>
            <w:textDirection w:val="btLr"/>
            <w:vAlign w:val="center"/>
          </w:tcPr>
          <w:p w14:paraId="596F24F9" w14:textId="77777777" w:rsidR="00C33597" w:rsidRDefault="00C33597" w:rsidP="00B105B3">
            <w:pPr>
              <w:ind w:left="113" w:right="113"/>
              <w:jc w:val="center"/>
              <w:rPr>
                <w:b/>
              </w:rPr>
            </w:pPr>
            <w:r>
              <w:rPr>
                <w:b/>
              </w:rPr>
              <w:t>Evidence</w:t>
            </w:r>
          </w:p>
        </w:tc>
        <w:tc>
          <w:tcPr>
            <w:tcW w:w="2507" w:type="dxa"/>
            <w:tcBorders>
              <w:left w:val="single" w:sz="24" w:space="0" w:color="auto"/>
              <w:right w:val="single" w:sz="24" w:space="0" w:color="auto"/>
            </w:tcBorders>
            <w:vAlign w:val="center"/>
          </w:tcPr>
          <w:p w14:paraId="17EA432B" w14:textId="77777777" w:rsidR="00C33597" w:rsidRPr="005455E2" w:rsidRDefault="00C33597" w:rsidP="00B105B3">
            <w:pPr>
              <w:jc w:val="center"/>
            </w:pPr>
            <w:r>
              <w:t>Personalised Learning and Support Plan (PLSP)</w:t>
            </w:r>
          </w:p>
        </w:tc>
        <w:tc>
          <w:tcPr>
            <w:tcW w:w="338" w:type="dxa"/>
            <w:tcBorders>
              <w:left w:val="single" w:sz="24" w:space="0" w:color="auto"/>
              <w:right w:val="single" w:sz="4" w:space="0" w:color="auto"/>
            </w:tcBorders>
            <w:vAlign w:val="center"/>
          </w:tcPr>
          <w:p w14:paraId="111F92E1" w14:textId="77777777" w:rsidR="00C33597" w:rsidRDefault="00C33597" w:rsidP="00B105B3">
            <w:pPr>
              <w:jc w:val="center"/>
              <w:rPr>
                <w:b/>
              </w:rPr>
            </w:pPr>
            <w:r>
              <w:rPr>
                <w:b/>
              </w:rPr>
              <w:t>X</w:t>
            </w:r>
          </w:p>
        </w:tc>
        <w:tc>
          <w:tcPr>
            <w:tcW w:w="336" w:type="dxa"/>
            <w:tcBorders>
              <w:left w:val="single" w:sz="4" w:space="0" w:color="auto"/>
            </w:tcBorders>
            <w:shd w:val="clear" w:color="auto" w:fill="DBE5F1" w:themeFill="accent1" w:themeFillTint="33"/>
            <w:vAlign w:val="center"/>
          </w:tcPr>
          <w:p w14:paraId="03527571" w14:textId="77777777" w:rsidR="00C33597" w:rsidRDefault="00C33597" w:rsidP="00B105B3">
            <w:pPr>
              <w:jc w:val="center"/>
              <w:rPr>
                <w:b/>
              </w:rPr>
            </w:pPr>
            <w:r>
              <w:rPr>
                <w:b/>
              </w:rPr>
              <w:t>X</w:t>
            </w:r>
          </w:p>
        </w:tc>
        <w:tc>
          <w:tcPr>
            <w:tcW w:w="337" w:type="dxa"/>
            <w:vAlign w:val="center"/>
          </w:tcPr>
          <w:p w14:paraId="0D703045" w14:textId="77777777" w:rsidR="00C33597" w:rsidRDefault="00C33597" w:rsidP="00B105B3">
            <w:pPr>
              <w:jc w:val="center"/>
              <w:rPr>
                <w:b/>
              </w:rPr>
            </w:pPr>
          </w:p>
        </w:tc>
        <w:tc>
          <w:tcPr>
            <w:tcW w:w="337" w:type="dxa"/>
            <w:shd w:val="clear" w:color="auto" w:fill="DBE5F1" w:themeFill="accent1" w:themeFillTint="33"/>
            <w:vAlign w:val="center"/>
          </w:tcPr>
          <w:p w14:paraId="23F86DBC" w14:textId="77777777" w:rsidR="00C33597" w:rsidRDefault="00C33597" w:rsidP="00B105B3">
            <w:pPr>
              <w:jc w:val="center"/>
              <w:rPr>
                <w:b/>
              </w:rPr>
            </w:pPr>
          </w:p>
        </w:tc>
        <w:tc>
          <w:tcPr>
            <w:tcW w:w="337" w:type="dxa"/>
            <w:tcBorders>
              <w:right w:val="single" w:sz="4" w:space="0" w:color="auto"/>
            </w:tcBorders>
            <w:vAlign w:val="center"/>
          </w:tcPr>
          <w:p w14:paraId="0C96854A" w14:textId="77777777" w:rsidR="00C33597" w:rsidRDefault="00C33597" w:rsidP="00B105B3">
            <w:pPr>
              <w:jc w:val="center"/>
              <w:rPr>
                <w:b/>
              </w:rPr>
            </w:pPr>
            <w:r>
              <w:rPr>
                <w:b/>
              </w:rPr>
              <w:t>X</w:t>
            </w:r>
          </w:p>
        </w:tc>
        <w:tc>
          <w:tcPr>
            <w:tcW w:w="339" w:type="dxa"/>
            <w:tcBorders>
              <w:left w:val="single" w:sz="4" w:space="0" w:color="auto"/>
              <w:right w:val="single" w:sz="24" w:space="0" w:color="auto"/>
            </w:tcBorders>
            <w:shd w:val="clear" w:color="auto" w:fill="DBE5F1" w:themeFill="accent1" w:themeFillTint="33"/>
            <w:vAlign w:val="center"/>
          </w:tcPr>
          <w:p w14:paraId="05842002" w14:textId="77777777" w:rsidR="00C33597" w:rsidRDefault="00C33597" w:rsidP="00B105B3">
            <w:pPr>
              <w:jc w:val="center"/>
              <w:rPr>
                <w:b/>
              </w:rPr>
            </w:pPr>
            <w:r>
              <w:rPr>
                <w:b/>
              </w:rPr>
              <w:t>X</w:t>
            </w:r>
          </w:p>
        </w:tc>
        <w:tc>
          <w:tcPr>
            <w:tcW w:w="339" w:type="dxa"/>
            <w:tcBorders>
              <w:left w:val="single" w:sz="24" w:space="0" w:color="auto"/>
            </w:tcBorders>
            <w:vAlign w:val="center"/>
          </w:tcPr>
          <w:p w14:paraId="38CCA214" w14:textId="77777777" w:rsidR="00C33597" w:rsidRDefault="00C33597" w:rsidP="00B105B3">
            <w:pPr>
              <w:jc w:val="center"/>
              <w:rPr>
                <w:b/>
              </w:rPr>
            </w:pPr>
          </w:p>
        </w:tc>
        <w:tc>
          <w:tcPr>
            <w:tcW w:w="337" w:type="dxa"/>
            <w:shd w:val="clear" w:color="auto" w:fill="DBE5F1" w:themeFill="accent1" w:themeFillTint="33"/>
            <w:vAlign w:val="center"/>
          </w:tcPr>
          <w:p w14:paraId="1D729955" w14:textId="77777777" w:rsidR="00C33597" w:rsidRDefault="00C33597" w:rsidP="00B105B3">
            <w:pPr>
              <w:jc w:val="center"/>
              <w:rPr>
                <w:b/>
              </w:rPr>
            </w:pPr>
          </w:p>
        </w:tc>
        <w:tc>
          <w:tcPr>
            <w:tcW w:w="337" w:type="dxa"/>
            <w:vAlign w:val="center"/>
          </w:tcPr>
          <w:p w14:paraId="507110F8" w14:textId="77777777" w:rsidR="00C33597" w:rsidRDefault="00C33597" w:rsidP="00B105B3">
            <w:pPr>
              <w:jc w:val="center"/>
              <w:rPr>
                <w:b/>
              </w:rPr>
            </w:pPr>
          </w:p>
        </w:tc>
        <w:tc>
          <w:tcPr>
            <w:tcW w:w="337" w:type="dxa"/>
            <w:shd w:val="clear" w:color="auto" w:fill="DBE5F1" w:themeFill="accent1" w:themeFillTint="33"/>
            <w:vAlign w:val="center"/>
          </w:tcPr>
          <w:p w14:paraId="1CA4D1B0" w14:textId="77777777" w:rsidR="00C33597" w:rsidRDefault="00C33597" w:rsidP="00B105B3">
            <w:pPr>
              <w:jc w:val="center"/>
              <w:rPr>
                <w:b/>
              </w:rPr>
            </w:pPr>
          </w:p>
        </w:tc>
        <w:tc>
          <w:tcPr>
            <w:tcW w:w="337" w:type="dxa"/>
            <w:vAlign w:val="center"/>
          </w:tcPr>
          <w:p w14:paraId="7A0D0D5F"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61C6FDCE" w14:textId="77777777" w:rsidR="00C33597" w:rsidRDefault="00C33597" w:rsidP="00B105B3">
            <w:pPr>
              <w:jc w:val="center"/>
              <w:rPr>
                <w:b/>
              </w:rPr>
            </w:pPr>
            <w:r>
              <w:rPr>
                <w:b/>
              </w:rPr>
              <w:t>X</w:t>
            </w:r>
          </w:p>
        </w:tc>
        <w:tc>
          <w:tcPr>
            <w:tcW w:w="339" w:type="dxa"/>
            <w:tcBorders>
              <w:left w:val="single" w:sz="24" w:space="0" w:color="auto"/>
            </w:tcBorders>
            <w:vAlign w:val="center"/>
          </w:tcPr>
          <w:p w14:paraId="2A03B143"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AB4209E" w14:textId="77777777" w:rsidR="00C33597" w:rsidRDefault="00C33597" w:rsidP="00B105B3">
            <w:pPr>
              <w:jc w:val="center"/>
              <w:rPr>
                <w:b/>
              </w:rPr>
            </w:pPr>
          </w:p>
        </w:tc>
        <w:tc>
          <w:tcPr>
            <w:tcW w:w="337" w:type="dxa"/>
            <w:vAlign w:val="center"/>
          </w:tcPr>
          <w:p w14:paraId="1B543FF7" w14:textId="77777777" w:rsidR="00C33597" w:rsidRDefault="00C33597" w:rsidP="00B105B3">
            <w:pPr>
              <w:jc w:val="center"/>
              <w:rPr>
                <w:b/>
              </w:rPr>
            </w:pPr>
          </w:p>
        </w:tc>
        <w:tc>
          <w:tcPr>
            <w:tcW w:w="337" w:type="dxa"/>
            <w:shd w:val="clear" w:color="auto" w:fill="DBE5F1" w:themeFill="accent1" w:themeFillTint="33"/>
            <w:vAlign w:val="center"/>
          </w:tcPr>
          <w:p w14:paraId="0A26B628" w14:textId="77777777" w:rsidR="00C33597" w:rsidRDefault="00C33597" w:rsidP="00B105B3">
            <w:pPr>
              <w:jc w:val="center"/>
              <w:rPr>
                <w:b/>
              </w:rPr>
            </w:pPr>
          </w:p>
        </w:tc>
        <w:tc>
          <w:tcPr>
            <w:tcW w:w="337" w:type="dxa"/>
            <w:vAlign w:val="center"/>
          </w:tcPr>
          <w:p w14:paraId="0A26E4B1" w14:textId="77777777" w:rsidR="00C33597" w:rsidRDefault="00C33597" w:rsidP="00B105B3">
            <w:pPr>
              <w:jc w:val="center"/>
              <w:rPr>
                <w:b/>
              </w:rPr>
            </w:pPr>
          </w:p>
        </w:tc>
        <w:tc>
          <w:tcPr>
            <w:tcW w:w="337" w:type="dxa"/>
            <w:shd w:val="clear" w:color="auto" w:fill="DBE5F1" w:themeFill="accent1" w:themeFillTint="33"/>
            <w:vAlign w:val="center"/>
          </w:tcPr>
          <w:p w14:paraId="11200AB5" w14:textId="77777777" w:rsidR="00C33597" w:rsidRDefault="00C33597" w:rsidP="00B105B3">
            <w:pPr>
              <w:jc w:val="center"/>
              <w:rPr>
                <w:b/>
              </w:rPr>
            </w:pPr>
          </w:p>
        </w:tc>
        <w:tc>
          <w:tcPr>
            <w:tcW w:w="339" w:type="dxa"/>
            <w:tcBorders>
              <w:right w:val="single" w:sz="24" w:space="0" w:color="auto"/>
            </w:tcBorders>
            <w:vAlign w:val="center"/>
          </w:tcPr>
          <w:p w14:paraId="15478245"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35D539A" w14:textId="77777777" w:rsidR="00C33597" w:rsidRDefault="00C33597" w:rsidP="00B105B3">
            <w:pPr>
              <w:jc w:val="center"/>
              <w:rPr>
                <w:b/>
              </w:rPr>
            </w:pPr>
            <w:r>
              <w:rPr>
                <w:b/>
              </w:rPr>
              <w:t>X</w:t>
            </w:r>
          </w:p>
        </w:tc>
        <w:tc>
          <w:tcPr>
            <w:tcW w:w="337" w:type="dxa"/>
            <w:vAlign w:val="center"/>
          </w:tcPr>
          <w:p w14:paraId="5E5D202C" w14:textId="77777777" w:rsidR="00C33597" w:rsidRDefault="00C33597" w:rsidP="00B105B3">
            <w:pPr>
              <w:jc w:val="center"/>
              <w:rPr>
                <w:b/>
              </w:rPr>
            </w:pPr>
          </w:p>
        </w:tc>
        <w:tc>
          <w:tcPr>
            <w:tcW w:w="337" w:type="dxa"/>
            <w:shd w:val="clear" w:color="auto" w:fill="DBE5F1" w:themeFill="accent1" w:themeFillTint="33"/>
            <w:vAlign w:val="center"/>
          </w:tcPr>
          <w:p w14:paraId="35A8211C" w14:textId="77777777" w:rsidR="00C33597" w:rsidRDefault="00C33597" w:rsidP="00B105B3">
            <w:pPr>
              <w:jc w:val="center"/>
              <w:rPr>
                <w:b/>
              </w:rPr>
            </w:pPr>
            <w:r>
              <w:rPr>
                <w:b/>
              </w:rPr>
              <w:t>X</w:t>
            </w:r>
          </w:p>
        </w:tc>
        <w:tc>
          <w:tcPr>
            <w:tcW w:w="337" w:type="dxa"/>
            <w:vAlign w:val="center"/>
          </w:tcPr>
          <w:p w14:paraId="0E0B02F2"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577CB43C" w14:textId="77777777" w:rsidR="00C33597" w:rsidRDefault="00C33597" w:rsidP="00B105B3">
            <w:pPr>
              <w:jc w:val="center"/>
              <w:rPr>
                <w:b/>
              </w:rPr>
            </w:pPr>
          </w:p>
        </w:tc>
        <w:tc>
          <w:tcPr>
            <w:tcW w:w="339" w:type="dxa"/>
            <w:tcBorders>
              <w:left w:val="single" w:sz="24" w:space="0" w:color="auto"/>
            </w:tcBorders>
            <w:vAlign w:val="center"/>
          </w:tcPr>
          <w:p w14:paraId="661B561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1C2603C" w14:textId="77777777" w:rsidR="00C33597" w:rsidRDefault="00C33597" w:rsidP="00B105B3">
            <w:pPr>
              <w:jc w:val="center"/>
              <w:rPr>
                <w:b/>
              </w:rPr>
            </w:pPr>
            <w:r>
              <w:rPr>
                <w:b/>
              </w:rPr>
              <w:t>X</w:t>
            </w:r>
          </w:p>
        </w:tc>
        <w:tc>
          <w:tcPr>
            <w:tcW w:w="337" w:type="dxa"/>
            <w:vAlign w:val="center"/>
          </w:tcPr>
          <w:p w14:paraId="58F2BA42"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72E0555C" w14:textId="77777777" w:rsidR="00C33597" w:rsidRDefault="00C33597" w:rsidP="00B105B3">
            <w:pPr>
              <w:jc w:val="center"/>
              <w:rPr>
                <w:b/>
              </w:rPr>
            </w:pPr>
          </w:p>
        </w:tc>
        <w:tc>
          <w:tcPr>
            <w:tcW w:w="339" w:type="dxa"/>
            <w:tcBorders>
              <w:right w:val="single" w:sz="24" w:space="0" w:color="auto"/>
            </w:tcBorders>
            <w:vAlign w:val="center"/>
          </w:tcPr>
          <w:p w14:paraId="23378D08"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52A20E2" w14:textId="77777777" w:rsidR="00C33597" w:rsidRDefault="00C33597" w:rsidP="00B105B3">
            <w:pPr>
              <w:jc w:val="center"/>
              <w:rPr>
                <w:b/>
              </w:rPr>
            </w:pPr>
          </w:p>
        </w:tc>
        <w:tc>
          <w:tcPr>
            <w:tcW w:w="337" w:type="dxa"/>
            <w:vAlign w:val="center"/>
          </w:tcPr>
          <w:p w14:paraId="5C3C41AF" w14:textId="77777777" w:rsidR="00C33597" w:rsidRDefault="00C33597" w:rsidP="00B105B3">
            <w:pPr>
              <w:jc w:val="center"/>
              <w:rPr>
                <w:b/>
              </w:rPr>
            </w:pPr>
          </w:p>
        </w:tc>
        <w:tc>
          <w:tcPr>
            <w:tcW w:w="337" w:type="dxa"/>
            <w:shd w:val="clear" w:color="auto" w:fill="DBE5F1" w:themeFill="accent1" w:themeFillTint="33"/>
            <w:vAlign w:val="center"/>
          </w:tcPr>
          <w:p w14:paraId="0EB0D0A3" w14:textId="77777777" w:rsidR="00C33597" w:rsidRDefault="00C33597" w:rsidP="00B105B3">
            <w:pPr>
              <w:jc w:val="center"/>
              <w:rPr>
                <w:b/>
              </w:rPr>
            </w:pPr>
          </w:p>
        </w:tc>
        <w:tc>
          <w:tcPr>
            <w:tcW w:w="339" w:type="dxa"/>
            <w:tcBorders>
              <w:right w:val="single" w:sz="24" w:space="0" w:color="auto"/>
            </w:tcBorders>
            <w:vAlign w:val="center"/>
          </w:tcPr>
          <w:p w14:paraId="3040AC92"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3C292F16" w14:textId="77777777" w:rsidR="00C33597" w:rsidRDefault="00C33597" w:rsidP="00B105B3">
            <w:pPr>
              <w:jc w:val="center"/>
              <w:rPr>
                <w:b/>
              </w:rPr>
            </w:pPr>
            <w:r>
              <w:rPr>
                <w:b/>
              </w:rPr>
              <w:t>X</w:t>
            </w:r>
          </w:p>
        </w:tc>
        <w:tc>
          <w:tcPr>
            <w:tcW w:w="337" w:type="dxa"/>
            <w:vAlign w:val="center"/>
          </w:tcPr>
          <w:p w14:paraId="130034DD" w14:textId="77777777" w:rsidR="00C33597" w:rsidRDefault="00C33597" w:rsidP="00B105B3">
            <w:pPr>
              <w:jc w:val="center"/>
              <w:rPr>
                <w:b/>
              </w:rPr>
            </w:pPr>
          </w:p>
        </w:tc>
        <w:tc>
          <w:tcPr>
            <w:tcW w:w="337" w:type="dxa"/>
            <w:shd w:val="clear" w:color="auto" w:fill="DBE5F1" w:themeFill="accent1" w:themeFillTint="33"/>
            <w:vAlign w:val="center"/>
          </w:tcPr>
          <w:p w14:paraId="09F8BBE9" w14:textId="77777777" w:rsidR="00C33597" w:rsidRDefault="00C33597" w:rsidP="00B105B3">
            <w:pPr>
              <w:jc w:val="center"/>
              <w:rPr>
                <w:b/>
              </w:rPr>
            </w:pPr>
          </w:p>
        </w:tc>
        <w:tc>
          <w:tcPr>
            <w:tcW w:w="339" w:type="dxa"/>
            <w:tcBorders>
              <w:right w:val="single" w:sz="24" w:space="0" w:color="auto"/>
            </w:tcBorders>
            <w:vAlign w:val="center"/>
          </w:tcPr>
          <w:p w14:paraId="264D80E9" w14:textId="77777777" w:rsidR="00C33597" w:rsidRDefault="00C33597" w:rsidP="00B105B3">
            <w:pPr>
              <w:jc w:val="center"/>
              <w:rPr>
                <w:b/>
              </w:rPr>
            </w:pPr>
          </w:p>
        </w:tc>
      </w:tr>
      <w:tr w:rsidR="00C33597" w14:paraId="7CAF96AC" w14:textId="77777777" w:rsidTr="00B105B3">
        <w:trPr>
          <w:trHeight w:val="686"/>
        </w:trPr>
        <w:tc>
          <w:tcPr>
            <w:tcW w:w="426" w:type="dxa"/>
            <w:vMerge/>
            <w:tcBorders>
              <w:left w:val="single" w:sz="24" w:space="0" w:color="auto"/>
              <w:right w:val="single" w:sz="24" w:space="0" w:color="auto"/>
            </w:tcBorders>
          </w:tcPr>
          <w:p w14:paraId="5833D109" w14:textId="77777777" w:rsidR="00C33597" w:rsidRDefault="00C33597" w:rsidP="00B105B3">
            <w:pPr>
              <w:rPr>
                <w:b/>
              </w:rPr>
            </w:pPr>
          </w:p>
        </w:tc>
        <w:tc>
          <w:tcPr>
            <w:tcW w:w="2507" w:type="dxa"/>
            <w:tcBorders>
              <w:left w:val="single" w:sz="24" w:space="0" w:color="auto"/>
              <w:right w:val="single" w:sz="24" w:space="0" w:color="auto"/>
            </w:tcBorders>
            <w:vAlign w:val="center"/>
          </w:tcPr>
          <w:p w14:paraId="56E72427" w14:textId="77777777" w:rsidR="00C33597" w:rsidRPr="005455E2" w:rsidRDefault="00C33597" w:rsidP="00B105B3">
            <w:pPr>
              <w:jc w:val="center"/>
            </w:pPr>
            <w:r>
              <w:t>Research Reflection Sheet</w:t>
            </w:r>
          </w:p>
        </w:tc>
        <w:tc>
          <w:tcPr>
            <w:tcW w:w="338" w:type="dxa"/>
            <w:tcBorders>
              <w:left w:val="single" w:sz="24" w:space="0" w:color="auto"/>
              <w:right w:val="single" w:sz="4" w:space="0" w:color="auto"/>
            </w:tcBorders>
            <w:vAlign w:val="center"/>
          </w:tcPr>
          <w:p w14:paraId="7C62DCDB"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77BFC4F3" w14:textId="77777777" w:rsidR="00C33597" w:rsidRDefault="00C33597" w:rsidP="00B105B3">
            <w:pPr>
              <w:jc w:val="center"/>
              <w:rPr>
                <w:b/>
              </w:rPr>
            </w:pPr>
            <w:r>
              <w:rPr>
                <w:b/>
              </w:rPr>
              <w:t>X</w:t>
            </w:r>
          </w:p>
        </w:tc>
        <w:tc>
          <w:tcPr>
            <w:tcW w:w="337" w:type="dxa"/>
            <w:vAlign w:val="center"/>
          </w:tcPr>
          <w:p w14:paraId="12F3A72D" w14:textId="77777777" w:rsidR="00C33597" w:rsidRDefault="00C33597" w:rsidP="00B105B3">
            <w:pPr>
              <w:jc w:val="center"/>
              <w:rPr>
                <w:b/>
              </w:rPr>
            </w:pPr>
          </w:p>
        </w:tc>
        <w:tc>
          <w:tcPr>
            <w:tcW w:w="337" w:type="dxa"/>
            <w:shd w:val="clear" w:color="auto" w:fill="DBE5F1" w:themeFill="accent1" w:themeFillTint="33"/>
            <w:vAlign w:val="center"/>
          </w:tcPr>
          <w:p w14:paraId="2861176E" w14:textId="77777777" w:rsidR="00C33597" w:rsidRDefault="00C33597" w:rsidP="00B105B3">
            <w:pPr>
              <w:jc w:val="center"/>
              <w:rPr>
                <w:b/>
              </w:rPr>
            </w:pPr>
          </w:p>
        </w:tc>
        <w:tc>
          <w:tcPr>
            <w:tcW w:w="337" w:type="dxa"/>
            <w:tcBorders>
              <w:right w:val="single" w:sz="4" w:space="0" w:color="auto"/>
            </w:tcBorders>
            <w:vAlign w:val="center"/>
          </w:tcPr>
          <w:p w14:paraId="2FCCA5A3"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58FB2D6A" w14:textId="77777777" w:rsidR="00C33597" w:rsidRDefault="00C33597" w:rsidP="00B105B3">
            <w:pPr>
              <w:jc w:val="center"/>
              <w:rPr>
                <w:b/>
              </w:rPr>
            </w:pPr>
          </w:p>
        </w:tc>
        <w:tc>
          <w:tcPr>
            <w:tcW w:w="339" w:type="dxa"/>
            <w:tcBorders>
              <w:left w:val="single" w:sz="24" w:space="0" w:color="auto"/>
            </w:tcBorders>
            <w:vAlign w:val="center"/>
          </w:tcPr>
          <w:p w14:paraId="370A151F" w14:textId="77777777" w:rsidR="00C33597" w:rsidRDefault="00C33597" w:rsidP="00B105B3">
            <w:pPr>
              <w:jc w:val="center"/>
              <w:rPr>
                <w:b/>
              </w:rPr>
            </w:pPr>
          </w:p>
        </w:tc>
        <w:tc>
          <w:tcPr>
            <w:tcW w:w="337" w:type="dxa"/>
            <w:shd w:val="clear" w:color="auto" w:fill="DBE5F1" w:themeFill="accent1" w:themeFillTint="33"/>
            <w:vAlign w:val="center"/>
          </w:tcPr>
          <w:p w14:paraId="18D92965" w14:textId="77777777" w:rsidR="00C33597" w:rsidRDefault="00C33597" w:rsidP="00B105B3">
            <w:pPr>
              <w:jc w:val="center"/>
              <w:rPr>
                <w:b/>
              </w:rPr>
            </w:pPr>
          </w:p>
        </w:tc>
        <w:tc>
          <w:tcPr>
            <w:tcW w:w="337" w:type="dxa"/>
            <w:vAlign w:val="center"/>
          </w:tcPr>
          <w:p w14:paraId="5E15C714" w14:textId="77777777" w:rsidR="00C33597" w:rsidRDefault="00C33597" w:rsidP="00B105B3">
            <w:pPr>
              <w:jc w:val="center"/>
              <w:rPr>
                <w:b/>
              </w:rPr>
            </w:pPr>
          </w:p>
        </w:tc>
        <w:tc>
          <w:tcPr>
            <w:tcW w:w="337" w:type="dxa"/>
            <w:shd w:val="clear" w:color="auto" w:fill="DBE5F1" w:themeFill="accent1" w:themeFillTint="33"/>
            <w:vAlign w:val="center"/>
          </w:tcPr>
          <w:p w14:paraId="04833DBC" w14:textId="77777777" w:rsidR="00C33597" w:rsidRDefault="00C33597" w:rsidP="00B105B3">
            <w:pPr>
              <w:jc w:val="center"/>
              <w:rPr>
                <w:b/>
              </w:rPr>
            </w:pPr>
          </w:p>
        </w:tc>
        <w:tc>
          <w:tcPr>
            <w:tcW w:w="337" w:type="dxa"/>
            <w:vAlign w:val="center"/>
          </w:tcPr>
          <w:p w14:paraId="39E40540"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7BAA4BAD" w14:textId="77777777" w:rsidR="00C33597" w:rsidRDefault="00C33597" w:rsidP="00B105B3">
            <w:pPr>
              <w:jc w:val="center"/>
              <w:rPr>
                <w:b/>
              </w:rPr>
            </w:pPr>
            <w:r>
              <w:rPr>
                <w:b/>
              </w:rPr>
              <w:t>X</w:t>
            </w:r>
          </w:p>
        </w:tc>
        <w:tc>
          <w:tcPr>
            <w:tcW w:w="339" w:type="dxa"/>
            <w:tcBorders>
              <w:left w:val="single" w:sz="24" w:space="0" w:color="auto"/>
            </w:tcBorders>
            <w:vAlign w:val="center"/>
          </w:tcPr>
          <w:p w14:paraId="4F262D79" w14:textId="77777777" w:rsidR="00C33597" w:rsidRDefault="00C33597" w:rsidP="00B105B3">
            <w:pPr>
              <w:jc w:val="center"/>
              <w:rPr>
                <w:b/>
              </w:rPr>
            </w:pPr>
          </w:p>
        </w:tc>
        <w:tc>
          <w:tcPr>
            <w:tcW w:w="337" w:type="dxa"/>
            <w:shd w:val="clear" w:color="auto" w:fill="DBE5F1" w:themeFill="accent1" w:themeFillTint="33"/>
            <w:vAlign w:val="center"/>
          </w:tcPr>
          <w:p w14:paraId="06AB5E17" w14:textId="77777777" w:rsidR="00C33597" w:rsidRDefault="00C33597" w:rsidP="00B105B3">
            <w:pPr>
              <w:jc w:val="center"/>
              <w:rPr>
                <w:b/>
              </w:rPr>
            </w:pPr>
          </w:p>
        </w:tc>
        <w:tc>
          <w:tcPr>
            <w:tcW w:w="337" w:type="dxa"/>
            <w:vAlign w:val="center"/>
          </w:tcPr>
          <w:p w14:paraId="774557BE" w14:textId="77777777" w:rsidR="00C33597" w:rsidRDefault="00C33597" w:rsidP="00B105B3">
            <w:pPr>
              <w:jc w:val="center"/>
              <w:rPr>
                <w:b/>
              </w:rPr>
            </w:pPr>
          </w:p>
        </w:tc>
        <w:tc>
          <w:tcPr>
            <w:tcW w:w="337" w:type="dxa"/>
            <w:shd w:val="clear" w:color="auto" w:fill="DBE5F1" w:themeFill="accent1" w:themeFillTint="33"/>
            <w:vAlign w:val="center"/>
          </w:tcPr>
          <w:p w14:paraId="3A44077D" w14:textId="77777777" w:rsidR="00C33597" w:rsidRDefault="00C33597" w:rsidP="00B105B3">
            <w:pPr>
              <w:jc w:val="center"/>
              <w:rPr>
                <w:b/>
              </w:rPr>
            </w:pPr>
          </w:p>
        </w:tc>
        <w:tc>
          <w:tcPr>
            <w:tcW w:w="337" w:type="dxa"/>
            <w:vAlign w:val="center"/>
          </w:tcPr>
          <w:p w14:paraId="5EE01CCD" w14:textId="77777777" w:rsidR="00C33597" w:rsidRDefault="00C33597" w:rsidP="00B105B3">
            <w:pPr>
              <w:jc w:val="center"/>
              <w:rPr>
                <w:b/>
              </w:rPr>
            </w:pPr>
          </w:p>
        </w:tc>
        <w:tc>
          <w:tcPr>
            <w:tcW w:w="337" w:type="dxa"/>
            <w:shd w:val="clear" w:color="auto" w:fill="DBE5F1" w:themeFill="accent1" w:themeFillTint="33"/>
            <w:vAlign w:val="center"/>
          </w:tcPr>
          <w:p w14:paraId="56BDCEDF" w14:textId="77777777" w:rsidR="00C33597" w:rsidRDefault="00C33597" w:rsidP="00B105B3">
            <w:pPr>
              <w:jc w:val="center"/>
              <w:rPr>
                <w:b/>
              </w:rPr>
            </w:pPr>
          </w:p>
        </w:tc>
        <w:tc>
          <w:tcPr>
            <w:tcW w:w="339" w:type="dxa"/>
            <w:tcBorders>
              <w:right w:val="single" w:sz="24" w:space="0" w:color="auto"/>
            </w:tcBorders>
            <w:vAlign w:val="center"/>
          </w:tcPr>
          <w:p w14:paraId="4AB61827"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46C97386" w14:textId="77777777" w:rsidR="00C33597" w:rsidRDefault="00C33597" w:rsidP="00B105B3">
            <w:pPr>
              <w:jc w:val="center"/>
              <w:rPr>
                <w:b/>
              </w:rPr>
            </w:pPr>
          </w:p>
        </w:tc>
        <w:tc>
          <w:tcPr>
            <w:tcW w:w="337" w:type="dxa"/>
            <w:vAlign w:val="center"/>
          </w:tcPr>
          <w:p w14:paraId="3961AFFA" w14:textId="77777777" w:rsidR="00C33597" w:rsidRDefault="00C33597" w:rsidP="00B105B3">
            <w:pPr>
              <w:jc w:val="center"/>
              <w:rPr>
                <w:b/>
              </w:rPr>
            </w:pPr>
          </w:p>
        </w:tc>
        <w:tc>
          <w:tcPr>
            <w:tcW w:w="337" w:type="dxa"/>
            <w:shd w:val="clear" w:color="auto" w:fill="DBE5F1" w:themeFill="accent1" w:themeFillTint="33"/>
            <w:vAlign w:val="center"/>
          </w:tcPr>
          <w:p w14:paraId="73A8CA8E" w14:textId="77777777" w:rsidR="00C33597" w:rsidRDefault="00C33597" w:rsidP="00B105B3">
            <w:pPr>
              <w:jc w:val="center"/>
              <w:rPr>
                <w:b/>
              </w:rPr>
            </w:pPr>
          </w:p>
        </w:tc>
        <w:tc>
          <w:tcPr>
            <w:tcW w:w="337" w:type="dxa"/>
            <w:vAlign w:val="center"/>
          </w:tcPr>
          <w:p w14:paraId="2D6FA764"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2F758045" w14:textId="77777777" w:rsidR="00C33597" w:rsidRDefault="00C33597" w:rsidP="00B105B3">
            <w:pPr>
              <w:jc w:val="center"/>
              <w:rPr>
                <w:b/>
              </w:rPr>
            </w:pPr>
          </w:p>
        </w:tc>
        <w:tc>
          <w:tcPr>
            <w:tcW w:w="339" w:type="dxa"/>
            <w:tcBorders>
              <w:left w:val="single" w:sz="24" w:space="0" w:color="auto"/>
            </w:tcBorders>
            <w:vAlign w:val="center"/>
          </w:tcPr>
          <w:p w14:paraId="49C6A1D8" w14:textId="77777777" w:rsidR="00C33597" w:rsidRDefault="00C33597" w:rsidP="00B105B3">
            <w:pPr>
              <w:jc w:val="center"/>
              <w:rPr>
                <w:b/>
              </w:rPr>
            </w:pPr>
          </w:p>
        </w:tc>
        <w:tc>
          <w:tcPr>
            <w:tcW w:w="337" w:type="dxa"/>
            <w:shd w:val="clear" w:color="auto" w:fill="DBE5F1" w:themeFill="accent1" w:themeFillTint="33"/>
            <w:vAlign w:val="center"/>
          </w:tcPr>
          <w:p w14:paraId="643BBFF2" w14:textId="77777777" w:rsidR="00C33597" w:rsidRDefault="00C33597" w:rsidP="00B105B3">
            <w:pPr>
              <w:jc w:val="center"/>
              <w:rPr>
                <w:b/>
              </w:rPr>
            </w:pPr>
          </w:p>
        </w:tc>
        <w:tc>
          <w:tcPr>
            <w:tcW w:w="337" w:type="dxa"/>
            <w:vAlign w:val="center"/>
          </w:tcPr>
          <w:p w14:paraId="633F9701" w14:textId="77777777" w:rsidR="00C33597" w:rsidRDefault="00C33597" w:rsidP="00B105B3">
            <w:pPr>
              <w:jc w:val="center"/>
              <w:rPr>
                <w:b/>
              </w:rPr>
            </w:pPr>
          </w:p>
        </w:tc>
        <w:tc>
          <w:tcPr>
            <w:tcW w:w="337" w:type="dxa"/>
            <w:shd w:val="clear" w:color="auto" w:fill="DBE5F1" w:themeFill="accent1" w:themeFillTint="33"/>
            <w:vAlign w:val="center"/>
          </w:tcPr>
          <w:p w14:paraId="1990F761" w14:textId="77777777" w:rsidR="00C33597" w:rsidRDefault="00C33597" w:rsidP="00B105B3">
            <w:pPr>
              <w:jc w:val="center"/>
              <w:rPr>
                <w:b/>
              </w:rPr>
            </w:pPr>
          </w:p>
        </w:tc>
        <w:tc>
          <w:tcPr>
            <w:tcW w:w="339" w:type="dxa"/>
            <w:tcBorders>
              <w:right w:val="single" w:sz="24" w:space="0" w:color="auto"/>
            </w:tcBorders>
            <w:vAlign w:val="center"/>
          </w:tcPr>
          <w:p w14:paraId="696EFAEF"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619D9397" w14:textId="77777777" w:rsidR="00C33597" w:rsidRDefault="00C33597" w:rsidP="00B105B3">
            <w:pPr>
              <w:jc w:val="center"/>
              <w:rPr>
                <w:b/>
              </w:rPr>
            </w:pPr>
          </w:p>
        </w:tc>
        <w:tc>
          <w:tcPr>
            <w:tcW w:w="337" w:type="dxa"/>
            <w:vAlign w:val="center"/>
          </w:tcPr>
          <w:p w14:paraId="7533EFDA" w14:textId="77777777" w:rsidR="00C33597" w:rsidRDefault="00C33597" w:rsidP="00B105B3">
            <w:pPr>
              <w:jc w:val="center"/>
              <w:rPr>
                <w:b/>
              </w:rPr>
            </w:pPr>
          </w:p>
        </w:tc>
        <w:tc>
          <w:tcPr>
            <w:tcW w:w="337" w:type="dxa"/>
            <w:shd w:val="clear" w:color="auto" w:fill="DBE5F1" w:themeFill="accent1" w:themeFillTint="33"/>
            <w:vAlign w:val="center"/>
          </w:tcPr>
          <w:p w14:paraId="648582E4" w14:textId="77777777" w:rsidR="00C33597" w:rsidRDefault="00C33597" w:rsidP="00B105B3">
            <w:pPr>
              <w:jc w:val="center"/>
              <w:rPr>
                <w:b/>
              </w:rPr>
            </w:pPr>
          </w:p>
        </w:tc>
        <w:tc>
          <w:tcPr>
            <w:tcW w:w="339" w:type="dxa"/>
            <w:tcBorders>
              <w:right w:val="single" w:sz="24" w:space="0" w:color="auto"/>
            </w:tcBorders>
            <w:vAlign w:val="center"/>
          </w:tcPr>
          <w:p w14:paraId="70FB590A"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593CA44" w14:textId="77777777" w:rsidR="00C33597" w:rsidRDefault="00C33597" w:rsidP="00B105B3">
            <w:pPr>
              <w:jc w:val="center"/>
              <w:rPr>
                <w:b/>
              </w:rPr>
            </w:pPr>
          </w:p>
        </w:tc>
        <w:tc>
          <w:tcPr>
            <w:tcW w:w="337" w:type="dxa"/>
            <w:vAlign w:val="center"/>
          </w:tcPr>
          <w:p w14:paraId="41C399CD" w14:textId="77777777" w:rsidR="00C33597" w:rsidRDefault="00C33597" w:rsidP="00B105B3">
            <w:pPr>
              <w:jc w:val="center"/>
              <w:rPr>
                <w:b/>
              </w:rPr>
            </w:pPr>
          </w:p>
        </w:tc>
        <w:tc>
          <w:tcPr>
            <w:tcW w:w="337" w:type="dxa"/>
            <w:shd w:val="clear" w:color="auto" w:fill="DBE5F1" w:themeFill="accent1" w:themeFillTint="33"/>
            <w:vAlign w:val="center"/>
          </w:tcPr>
          <w:p w14:paraId="07F01422" w14:textId="77777777" w:rsidR="00C33597" w:rsidRDefault="00C33597" w:rsidP="00B105B3">
            <w:pPr>
              <w:jc w:val="center"/>
              <w:rPr>
                <w:b/>
              </w:rPr>
            </w:pPr>
          </w:p>
        </w:tc>
        <w:tc>
          <w:tcPr>
            <w:tcW w:w="339" w:type="dxa"/>
            <w:tcBorders>
              <w:right w:val="single" w:sz="24" w:space="0" w:color="auto"/>
            </w:tcBorders>
            <w:vAlign w:val="center"/>
          </w:tcPr>
          <w:p w14:paraId="20411AD8" w14:textId="77777777" w:rsidR="00C33597" w:rsidRDefault="00C33597" w:rsidP="00B105B3">
            <w:pPr>
              <w:jc w:val="center"/>
              <w:rPr>
                <w:b/>
              </w:rPr>
            </w:pPr>
          </w:p>
        </w:tc>
      </w:tr>
      <w:tr w:rsidR="00C33597" w14:paraId="0202F5E5" w14:textId="77777777" w:rsidTr="00B105B3">
        <w:trPr>
          <w:trHeight w:val="686"/>
        </w:trPr>
        <w:tc>
          <w:tcPr>
            <w:tcW w:w="426" w:type="dxa"/>
            <w:vMerge/>
            <w:tcBorders>
              <w:left w:val="single" w:sz="24" w:space="0" w:color="auto"/>
              <w:right w:val="single" w:sz="24" w:space="0" w:color="auto"/>
            </w:tcBorders>
          </w:tcPr>
          <w:p w14:paraId="77344C40" w14:textId="77777777" w:rsidR="00C33597" w:rsidRDefault="00C33597" w:rsidP="00B105B3">
            <w:pPr>
              <w:rPr>
                <w:b/>
              </w:rPr>
            </w:pPr>
          </w:p>
        </w:tc>
        <w:tc>
          <w:tcPr>
            <w:tcW w:w="2507" w:type="dxa"/>
            <w:tcBorders>
              <w:left w:val="single" w:sz="24" w:space="0" w:color="auto"/>
              <w:right w:val="single" w:sz="24" w:space="0" w:color="auto"/>
            </w:tcBorders>
            <w:vAlign w:val="center"/>
          </w:tcPr>
          <w:p w14:paraId="2C5E388D" w14:textId="77777777" w:rsidR="00C33597" w:rsidRPr="005455E2" w:rsidRDefault="00C33597" w:rsidP="00B105B3">
            <w:pPr>
              <w:jc w:val="center"/>
            </w:pPr>
            <w:r>
              <w:t>Teaching and Learning Plans</w:t>
            </w:r>
          </w:p>
        </w:tc>
        <w:tc>
          <w:tcPr>
            <w:tcW w:w="338" w:type="dxa"/>
            <w:tcBorders>
              <w:left w:val="single" w:sz="24" w:space="0" w:color="auto"/>
              <w:right w:val="single" w:sz="4" w:space="0" w:color="auto"/>
            </w:tcBorders>
            <w:vAlign w:val="center"/>
          </w:tcPr>
          <w:p w14:paraId="35AC3218"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2A0A9764" w14:textId="77777777" w:rsidR="00C33597" w:rsidRDefault="00C33597" w:rsidP="00B105B3">
            <w:pPr>
              <w:jc w:val="center"/>
              <w:rPr>
                <w:b/>
              </w:rPr>
            </w:pPr>
          </w:p>
        </w:tc>
        <w:tc>
          <w:tcPr>
            <w:tcW w:w="337" w:type="dxa"/>
            <w:vAlign w:val="center"/>
          </w:tcPr>
          <w:p w14:paraId="735E948B"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E7581B3" w14:textId="77777777" w:rsidR="00C33597" w:rsidRDefault="00C33597" w:rsidP="00B105B3">
            <w:pPr>
              <w:jc w:val="center"/>
              <w:rPr>
                <w:b/>
              </w:rPr>
            </w:pPr>
            <w:r>
              <w:rPr>
                <w:b/>
              </w:rPr>
              <w:t>X</w:t>
            </w:r>
          </w:p>
        </w:tc>
        <w:tc>
          <w:tcPr>
            <w:tcW w:w="337" w:type="dxa"/>
            <w:tcBorders>
              <w:right w:val="single" w:sz="4" w:space="0" w:color="auto"/>
            </w:tcBorders>
            <w:vAlign w:val="center"/>
          </w:tcPr>
          <w:p w14:paraId="4CFD6467" w14:textId="77777777" w:rsidR="00C33597" w:rsidRDefault="00C33597" w:rsidP="00B105B3">
            <w:pPr>
              <w:jc w:val="center"/>
              <w:rPr>
                <w:b/>
              </w:rPr>
            </w:pPr>
            <w:r>
              <w:rPr>
                <w:b/>
              </w:rPr>
              <w:t>X</w:t>
            </w:r>
          </w:p>
        </w:tc>
        <w:tc>
          <w:tcPr>
            <w:tcW w:w="339" w:type="dxa"/>
            <w:tcBorders>
              <w:left w:val="single" w:sz="4" w:space="0" w:color="auto"/>
              <w:right w:val="single" w:sz="24" w:space="0" w:color="auto"/>
            </w:tcBorders>
            <w:shd w:val="clear" w:color="auto" w:fill="DBE5F1" w:themeFill="accent1" w:themeFillTint="33"/>
            <w:vAlign w:val="center"/>
          </w:tcPr>
          <w:p w14:paraId="30019BFC" w14:textId="77777777" w:rsidR="00C33597" w:rsidRDefault="00C33597" w:rsidP="00B105B3">
            <w:pPr>
              <w:jc w:val="center"/>
              <w:rPr>
                <w:b/>
              </w:rPr>
            </w:pPr>
            <w:r>
              <w:rPr>
                <w:b/>
              </w:rPr>
              <w:t>X</w:t>
            </w:r>
          </w:p>
        </w:tc>
        <w:tc>
          <w:tcPr>
            <w:tcW w:w="339" w:type="dxa"/>
            <w:tcBorders>
              <w:left w:val="single" w:sz="24" w:space="0" w:color="auto"/>
            </w:tcBorders>
            <w:vAlign w:val="center"/>
          </w:tcPr>
          <w:p w14:paraId="48C9E0D9"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3C3B78F" w14:textId="77777777" w:rsidR="00C33597" w:rsidRDefault="00C33597" w:rsidP="00B105B3">
            <w:pPr>
              <w:jc w:val="center"/>
              <w:rPr>
                <w:b/>
              </w:rPr>
            </w:pPr>
            <w:r>
              <w:rPr>
                <w:b/>
              </w:rPr>
              <w:t>X</w:t>
            </w:r>
          </w:p>
        </w:tc>
        <w:tc>
          <w:tcPr>
            <w:tcW w:w="337" w:type="dxa"/>
            <w:vAlign w:val="center"/>
          </w:tcPr>
          <w:p w14:paraId="06658A72"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07CF250" w14:textId="77777777" w:rsidR="00C33597" w:rsidRDefault="00C33597" w:rsidP="00B105B3">
            <w:pPr>
              <w:jc w:val="center"/>
              <w:rPr>
                <w:b/>
              </w:rPr>
            </w:pPr>
            <w:r>
              <w:rPr>
                <w:b/>
              </w:rPr>
              <w:t>X</w:t>
            </w:r>
          </w:p>
        </w:tc>
        <w:tc>
          <w:tcPr>
            <w:tcW w:w="337" w:type="dxa"/>
            <w:vAlign w:val="center"/>
          </w:tcPr>
          <w:p w14:paraId="546891B2"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4AAA4111" w14:textId="77777777" w:rsidR="00C33597" w:rsidRDefault="00C33597" w:rsidP="00B105B3">
            <w:pPr>
              <w:jc w:val="center"/>
              <w:rPr>
                <w:b/>
              </w:rPr>
            </w:pPr>
            <w:r>
              <w:rPr>
                <w:b/>
              </w:rPr>
              <w:t>X</w:t>
            </w:r>
          </w:p>
        </w:tc>
        <w:tc>
          <w:tcPr>
            <w:tcW w:w="339" w:type="dxa"/>
            <w:tcBorders>
              <w:left w:val="single" w:sz="24" w:space="0" w:color="auto"/>
            </w:tcBorders>
            <w:vAlign w:val="center"/>
          </w:tcPr>
          <w:p w14:paraId="008F0198" w14:textId="77777777" w:rsidR="00C33597" w:rsidRDefault="00C33597" w:rsidP="00B105B3">
            <w:pPr>
              <w:jc w:val="center"/>
              <w:rPr>
                <w:b/>
              </w:rPr>
            </w:pPr>
          </w:p>
        </w:tc>
        <w:tc>
          <w:tcPr>
            <w:tcW w:w="337" w:type="dxa"/>
            <w:shd w:val="clear" w:color="auto" w:fill="DBE5F1" w:themeFill="accent1" w:themeFillTint="33"/>
            <w:vAlign w:val="center"/>
          </w:tcPr>
          <w:p w14:paraId="093CE496" w14:textId="77777777" w:rsidR="00C33597" w:rsidRDefault="00C33597" w:rsidP="00B105B3">
            <w:pPr>
              <w:jc w:val="center"/>
              <w:rPr>
                <w:b/>
              </w:rPr>
            </w:pPr>
            <w:r>
              <w:rPr>
                <w:b/>
              </w:rPr>
              <w:t>X</w:t>
            </w:r>
          </w:p>
        </w:tc>
        <w:tc>
          <w:tcPr>
            <w:tcW w:w="337" w:type="dxa"/>
            <w:vAlign w:val="center"/>
          </w:tcPr>
          <w:p w14:paraId="001A0319"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0F58255" w14:textId="77777777" w:rsidR="00C33597" w:rsidRDefault="00C33597" w:rsidP="00B105B3">
            <w:pPr>
              <w:jc w:val="center"/>
              <w:rPr>
                <w:b/>
              </w:rPr>
            </w:pPr>
            <w:r>
              <w:rPr>
                <w:b/>
              </w:rPr>
              <w:t>X</w:t>
            </w:r>
          </w:p>
        </w:tc>
        <w:tc>
          <w:tcPr>
            <w:tcW w:w="337" w:type="dxa"/>
            <w:vAlign w:val="center"/>
          </w:tcPr>
          <w:p w14:paraId="6595A11A" w14:textId="77777777" w:rsidR="00C33597" w:rsidRDefault="00C33597" w:rsidP="00B105B3">
            <w:pPr>
              <w:jc w:val="center"/>
              <w:rPr>
                <w:b/>
              </w:rPr>
            </w:pPr>
          </w:p>
        </w:tc>
        <w:tc>
          <w:tcPr>
            <w:tcW w:w="337" w:type="dxa"/>
            <w:shd w:val="clear" w:color="auto" w:fill="DBE5F1" w:themeFill="accent1" w:themeFillTint="33"/>
            <w:vAlign w:val="center"/>
          </w:tcPr>
          <w:p w14:paraId="38524514" w14:textId="77777777" w:rsidR="00C33597" w:rsidRDefault="00C33597" w:rsidP="00B105B3">
            <w:pPr>
              <w:jc w:val="center"/>
              <w:rPr>
                <w:b/>
              </w:rPr>
            </w:pPr>
            <w:r>
              <w:rPr>
                <w:b/>
              </w:rPr>
              <w:t>X</w:t>
            </w:r>
          </w:p>
        </w:tc>
        <w:tc>
          <w:tcPr>
            <w:tcW w:w="339" w:type="dxa"/>
            <w:tcBorders>
              <w:right w:val="single" w:sz="24" w:space="0" w:color="auto"/>
            </w:tcBorders>
            <w:vAlign w:val="center"/>
          </w:tcPr>
          <w:p w14:paraId="4730D08E"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36BDAB95" w14:textId="77777777" w:rsidR="00C33597" w:rsidRDefault="00C33597" w:rsidP="00B105B3">
            <w:pPr>
              <w:jc w:val="center"/>
              <w:rPr>
                <w:b/>
              </w:rPr>
            </w:pPr>
          </w:p>
        </w:tc>
        <w:tc>
          <w:tcPr>
            <w:tcW w:w="337" w:type="dxa"/>
            <w:vAlign w:val="center"/>
          </w:tcPr>
          <w:p w14:paraId="256C3E5C" w14:textId="77777777" w:rsidR="00C33597" w:rsidRDefault="00C33597" w:rsidP="00B105B3">
            <w:pPr>
              <w:jc w:val="center"/>
              <w:rPr>
                <w:b/>
              </w:rPr>
            </w:pPr>
          </w:p>
        </w:tc>
        <w:tc>
          <w:tcPr>
            <w:tcW w:w="337" w:type="dxa"/>
            <w:shd w:val="clear" w:color="auto" w:fill="DBE5F1" w:themeFill="accent1" w:themeFillTint="33"/>
            <w:vAlign w:val="center"/>
          </w:tcPr>
          <w:p w14:paraId="44A110FC" w14:textId="77777777" w:rsidR="00C33597" w:rsidRDefault="00C33597" w:rsidP="00B105B3">
            <w:pPr>
              <w:jc w:val="center"/>
              <w:rPr>
                <w:b/>
              </w:rPr>
            </w:pPr>
          </w:p>
        </w:tc>
        <w:tc>
          <w:tcPr>
            <w:tcW w:w="337" w:type="dxa"/>
            <w:vAlign w:val="center"/>
          </w:tcPr>
          <w:p w14:paraId="72156AE9"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3AB364E8" w14:textId="77777777" w:rsidR="00C33597" w:rsidRDefault="00C33597" w:rsidP="00B105B3">
            <w:pPr>
              <w:jc w:val="center"/>
              <w:rPr>
                <w:b/>
              </w:rPr>
            </w:pPr>
            <w:r>
              <w:rPr>
                <w:b/>
              </w:rPr>
              <w:t>X</w:t>
            </w:r>
          </w:p>
        </w:tc>
        <w:tc>
          <w:tcPr>
            <w:tcW w:w="339" w:type="dxa"/>
            <w:tcBorders>
              <w:left w:val="single" w:sz="24" w:space="0" w:color="auto"/>
            </w:tcBorders>
            <w:vAlign w:val="center"/>
          </w:tcPr>
          <w:p w14:paraId="0F32E04A"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2DD33FB7" w14:textId="77777777" w:rsidR="00C33597" w:rsidRDefault="00C33597" w:rsidP="00B105B3">
            <w:pPr>
              <w:jc w:val="center"/>
              <w:rPr>
                <w:b/>
              </w:rPr>
            </w:pPr>
          </w:p>
        </w:tc>
        <w:tc>
          <w:tcPr>
            <w:tcW w:w="337" w:type="dxa"/>
            <w:vAlign w:val="center"/>
          </w:tcPr>
          <w:p w14:paraId="1C40183D"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1EE9DF2" w14:textId="77777777" w:rsidR="00C33597" w:rsidRDefault="00C33597" w:rsidP="00B105B3">
            <w:pPr>
              <w:jc w:val="center"/>
              <w:rPr>
                <w:b/>
              </w:rPr>
            </w:pPr>
          </w:p>
        </w:tc>
        <w:tc>
          <w:tcPr>
            <w:tcW w:w="339" w:type="dxa"/>
            <w:tcBorders>
              <w:right w:val="single" w:sz="24" w:space="0" w:color="auto"/>
            </w:tcBorders>
            <w:vAlign w:val="center"/>
          </w:tcPr>
          <w:p w14:paraId="1A2E3930"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A54ABF8" w14:textId="77777777" w:rsidR="00C33597" w:rsidRDefault="00C33597" w:rsidP="00B105B3">
            <w:pPr>
              <w:jc w:val="center"/>
              <w:rPr>
                <w:b/>
              </w:rPr>
            </w:pPr>
          </w:p>
        </w:tc>
        <w:tc>
          <w:tcPr>
            <w:tcW w:w="337" w:type="dxa"/>
            <w:vAlign w:val="center"/>
          </w:tcPr>
          <w:p w14:paraId="1D563884" w14:textId="77777777" w:rsidR="00C33597" w:rsidRDefault="00C33597" w:rsidP="00B105B3">
            <w:pPr>
              <w:jc w:val="center"/>
              <w:rPr>
                <w:b/>
              </w:rPr>
            </w:pPr>
          </w:p>
        </w:tc>
        <w:tc>
          <w:tcPr>
            <w:tcW w:w="337" w:type="dxa"/>
            <w:shd w:val="clear" w:color="auto" w:fill="DBE5F1" w:themeFill="accent1" w:themeFillTint="33"/>
            <w:vAlign w:val="center"/>
          </w:tcPr>
          <w:p w14:paraId="0FC2D754" w14:textId="77777777" w:rsidR="00C33597" w:rsidRDefault="00C33597" w:rsidP="00B105B3">
            <w:pPr>
              <w:jc w:val="center"/>
              <w:rPr>
                <w:b/>
              </w:rPr>
            </w:pPr>
          </w:p>
        </w:tc>
        <w:tc>
          <w:tcPr>
            <w:tcW w:w="339" w:type="dxa"/>
            <w:tcBorders>
              <w:right w:val="single" w:sz="24" w:space="0" w:color="auto"/>
            </w:tcBorders>
            <w:vAlign w:val="center"/>
          </w:tcPr>
          <w:p w14:paraId="40CB6DE8"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744468E" w14:textId="77777777" w:rsidR="00C33597" w:rsidRDefault="00C33597" w:rsidP="00B105B3">
            <w:pPr>
              <w:jc w:val="center"/>
              <w:rPr>
                <w:b/>
              </w:rPr>
            </w:pPr>
          </w:p>
        </w:tc>
        <w:tc>
          <w:tcPr>
            <w:tcW w:w="337" w:type="dxa"/>
            <w:vAlign w:val="center"/>
          </w:tcPr>
          <w:p w14:paraId="7153974A" w14:textId="77777777" w:rsidR="00C33597" w:rsidRDefault="00C33597" w:rsidP="00B105B3">
            <w:pPr>
              <w:jc w:val="center"/>
              <w:rPr>
                <w:b/>
              </w:rPr>
            </w:pPr>
          </w:p>
        </w:tc>
        <w:tc>
          <w:tcPr>
            <w:tcW w:w="337" w:type="dxa"/>
            <w:shd w:val="clear" w:color="auto" w:fill="DBE5F1" w:themeFill="accent1" w:themeFillTint="33"/>
            <w:vAlign w:val="center"/>
          </w:tcPr>
          <w:p w14:paraId="2EDFECB1" w14:textId="77777777" w:rsidR="00C33597" w:rsidRDefault="00C33597" w:rsidP="00B105B3">
            <w:pPr>
              <w:jc w:val="center"/>
              <w:rPr>
                <w:b/>
              </w:rPr>
            </w:pPr>
          </w:p>
        </w:tc>
        <w:tc>
          <w:tcPr>
            <w:tcW w:w="339" w:type="dxa"/>
            <w:tcBorders>
              <w:right w:val="single" w:sz="24" w:space="0" w:color="auto"/>
            </w:tcBorders>
            <w:vAlign w:val="center"/>
          </w:tcPr>
          <w:p w14:paraId="5F88110C" w14:textId="77777777" w:rsidR="00C33597" w:rsidRDefault="00C33597" w:rsidP="00B105B3">
            <w:pPr>
              <w:jc w:val="center"/>
              <w:rPr>
                <w:b/>
              </w:rPr>
            </w:pPr>
          </w:p>
        </w:tc>
      </w:tr>
      <w:tr w:rsidR="00C33597" w14:paraId="03CBA4FB" w14:textId="77777777" w:rsidTr="00B105B3">
        <w:trPr>
          <w:trHeight w:val="686"/>
        </w:trPr>
        <w:tc>
          <w:tcPr>
            <w:tcW w:w="426" w:type="dxa"/>
            <w:vMerge/>
            <w:tcBorders>
              <w:left w:val="single" w:sz="24" w:space="0" w:color="auto"/>
              <w:right w:val="single" w:sz="24" w:space="0" w:color="auto"/>
            </w:tcBorders>
          </w:tcPr>
          <w:p w14:paraId="46A00152" w14:textId="77777777" w:rsidR="00C33597" w:rsidRDefault="00C33597" w:rsidP="00B105B3">
            <w:pPr>
              <w:rPr>
                <w:b/>
              </w:rPr>
            </w:pPr>
          </w:p>
        </w:tc>
        <w:tc>
          <w:tcPr>
            <w:tcW w:w="2507" w:type="dxa"/>
            <w:tcBorders>
              <w:left w:val="single" w:sz="24" w:space="0" w:color="auto"/>
              <w:right w:val="single" w:sz="24" w:space="0" w:color="auto"/>
            </w:tcBorders>
            <w:vAlign w:val="center"/>
          </w:tcPr>
          <w:p w14:paraId="035F8A4D" w14:textId="77777777" w:rsidR="00C33597" w:rsidRPr="005455E2" w:rsidRDefault="00C33597" w:rsidP="00B105B3">
            <w:pPr>
              <w:jc w:val="center"/>
            </w:pPr>
            <w:r>
              <w:t>School Policies</w:t>
            </w:r>
          </w:p>
        </w:tc>
        <w:tc>
          <w:tcPr>
            <w:tcW w:w="338" w:type="dxa"/>
            <w:tcBorders>
              <w:left w:val="single" w:sz="24" w:space="0" w:color="auto"/>
              <w:right w:val="single" w:sz="4" w:space="0" w:color="auto"/>
            </w:tcBorders>
            <w:vAlign w:val="center"/>
          </w:tcPr>
          <w:p w14:paraId="0349587C"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2FD43C7A" w14:textId="77777777" w:rsidR="00C33597" w:rsidRDefault="00C33597" w:rsidP="00B105B3">
            <w:pPr>
              <w:jc w:val="center"/>
              <w:rPr>
                <w:b/>
              </w:rPr>
            </w:pPr>
          </w:p>
        </w:tc>
        <w:tc>
          <w:tcPr>
            <w:tcW w:w="337" w:type="dxa"/>
            <w:vAlign w:val="center"/>
          </w:tcPr>
          <w:p w14:paraId="7C20ED56"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163DE4FF" w14:textId="77777777" w:rsidR="00C33597" w:rsidRDefault="00C33597" w:rsidP="00B105B3">
            <w:pPr>
              <w:jc w:val="center"/>
              <w:rPr>
                <w:b/>
              </w:rPr>
            </w:pPr>
          </w:p>
        </w:tc>
        <w:tc>
          <w:tcPr>
            <w:tcW w:w="337" w:type="dxa"/>
            <w:tcBorders>
              <w:right w:val="single" w:sz="4" w:space="0" w:color="auto"/>
            </w:tcBorders>
            <w:vAlign w:val="center"/>
          </w:tcPr>
          <w:p w14:paraId="5F86BBB7"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4EDC3458" w14:textId="77777777" w:rsidR="00C33597" w:rsidRDefault="00C33597" w:rsidP="00B105B3">
            <w:pPr>
              <w:jc w:val="center"/>
              <w:rPr>
                <w:b/>
              </w:rPr>
            </w:pPr>
            <w:r>
              <w:rPr>
                <w:b/>
              </w:rPr>
              <w:t>X</w:t>
            </w:r>
          </w:p>
        </w:tc>
        <w:tc>
          <w:tcPr>
            <w:tcW w:w="339" w:type="dxa"/>
            <w:tcBorders>
              <w:left w:val="single" w:sz="24" w:space="0" w:color="auto"/>
            </w:tcBorders>
            <w:vAlign w:val="center"/>
          </w:tcPr>
          <w:p w14:paraId="70D0FE24" w14:textId="77777777" w:rsidR="00C33597" w:rsidRDefault="00C33597" w:rsidP="00B105B3">
            <w:pPr>
              <w:jc w:val="center"/>
              <w:rPr>
                <w:b/>
              </w:rPr>
            </w:pPr>
          </w:p>
        </w:tc>
        <w:tc>
          <w:tcPr>
            <w:tcW w:w="337" w:type="dxa"/>
            <w:shd w:val="clear" w:color="auto" w:fill="DBE5F1" w:themeFill="accent1" w:themeFillTint="33"/>
            <w:vAlign w:val="center"/>
          </w:tcPr>
          <w:p w14:paraId="1CB293AE" w14:textId="77777777" w:rsidR="00C33597" w:rsidRDefault="00C33597" w:rsidP="00B105B3">
            <w:pPr>
              <w:jc w:val="center"/>
              <w:rPr>
                <w:b/>
              </w:rPr>
            </w:pPr>
          </w:p>
        </w:tc>
        <w:tc>
          <w:tcPr>
            <w:tcW w:w="337" w:type="dxa"/>
            <w:vAlign w:val="center"/>
          </w:tcPr>
          <w:p w14:paraId="09D84392" w14:textId="77777777" w:rsidR="00C33597" w:rsidRDefault="00C33597" w:rsidP="00B105B3">
            <w:pPr>
              <w:jc w:val="center"/>
              <w:rPr>
                <w:b/>
              </w:rPr>
            </w:pPr>
          </w:p>
        </w:tc>
        <w:tc>
          <w:tcPr>
            <w:tcW w:w="337" w:type="dxa"/>
            <w:shd w:val="clear" w:color="auto" w:fill="DBE5F1" w:themeFill="accent1" w:themeFillTint="33"/>
            <w:vAlign w:val="center"/>
          </w:tcPr>
          <w:p w14:paraId="48A4E4D9" w14:textId="77777777" w:rsidR="00C33597" w:rsidRDefault="00C33597" w:rsidP="00B105B3">
            <w:pPr>
              <w:jc w:val="center"/>
              <w:rPr>
                <w:b/>
              </w:rPr>
            </w:pPr>
          </w:p>
        </w:tc>
        <w:tc>
          <w:tcPr>
            <w:tcW w:w="337" w:type="dxa"/>
            <w:vAlign w:val="center"/>
          </w:tcPr>
          <w:p w14:paraId="78EC2422"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16331B40" w14:textId="77777777" w:rsidR="00C33597" w:rsidRDefault="00C33597" w:rsidP="00B105B3">
            <w:pPr>
              <w:jc w:val="center"/>
              <w:rPr>
                <w:b/>
              </w:rPr>
            </w:pPr>
          </w:p>
        </w:tc>
        <w:tc>
          <w:tcPr>
            <w:tcW w:w="339" w:type="dxa"/>
            <w:tcBorders>
              <w:left w:val="single" w:sz="24" w:space="0" w:color="auto"/>
            </w:tcBorders>
            <w:vAlign w:val="center"/>
          </w:tcPr>
          <w:p w14:paraId="41A91322" w14:textId="77777777" w:rsidR="00C33597" w:rsidRDefault="00C33597" w:rsidP="00B105B3">
            <w:pPr>
              <w:jc w:val="center"/>
              <w:rPr>
                <w:b/>
              </w:rPr>
            </w:pPr>
          </w:p>
        </w:tc>
        <w:tc>
          <w:tcPr>
            <w:tcW w:w="337" w:type="dxa"/>
            <w:shd w:val="clear" w:color="auto" w:fill="DBE5F1" w:themeFill="accent1" w:themeFillTint="33"/>
            <w:vAlign w:val="center"/>
          </w:tcPr>
          <w:p w14:paraId="0E4FD1A0" w14:textId="77777777" w:rsidR="00C33597" w:rsidRDefault="00C33597" w:rsidP="00B105B3">
            <w:pPr>
              <w:jc w:val="center"/>
              <w:rPr>
                <w:b/>
              </w:rPr>
            </w:pPr>
          </w:p>
        </w:tc>
        <w:tc>
          <w:tcPr>
            <w:tcW w:w="337" w:type="dxa"/>
            <w:vAlign w:val="center"/>
          </w:tcPr>
          <w:p w14:paraId="2729AB89" w14:textId="77777777" w:rsidR="00C33597" w:rsidRDefault="00C33597" w:rsidP="00B105B3">
            <w:pPr>
              <w:jc w:val="center"/>
              <w:rPr>
                <w:b/>
              </w:rPr>
            </w:pPr>
          </w:p>
        </w:tc>
        <w:tc>
          <w:tcPr>
            <w:tcW w:w="337" w:type="dxa"/>
            <w:shd w:val="clear" w:color="auto" w:fill="DBE5F1" w:themeFill="accent1" w:themeFillTint="33"/>
            <w:vAlign w:val="center"/>
          </w:tcPr>
          <w:p w14:paraId="04A67A65" w14:textId="77777777" w:rsidR="00C33597" w:rsidRDefault="00C33597" w:rsidP="00B105B3">
            <w:pPr>
              <w:jc w:val="center"/>
              <w:rPr>
                <w:b/>
              </w:rPr>
            </w:pPr>
          </w:p>
        </w:tc>
        <w:tc>
          <w:tcPr>
            <w:tcW w:w="337" w:type="dxa"/>
            <w:vAlign w:val="center"/>
          </w:tcPr>
          <w:p w14:paraId="01B21D15" w14:textId="77777777" w:rsidR="00C33597" w:rsidRDefault="00C33597" w:rsidP="00B105B3">
            <w:pPr>
              <w:jc w:val="center"/>
              <w:rPr>
                <w:b/>
              </w:rPr>
            </w:pPr>
          </w:p>
        </w:tc>
        <w:tc>
          <w:tcPr>
            <w:tcW w:w="337" w:type="dxa"/>
            <w:shd w:val="clear" w:color="auto" w:fill="DBE5F1" w:themeFill="accent1" w:themeFillTint="33"/>
            <w:vAlign w:val="center"/>
          </w:tcPr>
          <w:p w14:paraId="29125E6F" w14:textId="77777777" w:rsidR="00C33597" w:rsidRDefault="00C33597" w:rsidP="00B105B3">
            <w:pPr>
              <w:jc w:val="center"/>
              <w:rPr>
                <w:b/>
              </w:rPr>
            </w:pPr>
          </w:p>
        </w:tc>
        <w:tc>
          <w:tcPr>
            <w:tcW w:w="339" w:type="dxa"/>
            <w:tcBorders>
              <w:right w:val="single" w:sz="24" w:space="0" w:color="auto"/>
            </w:tcBorders>
            <w:vAlign w:val="center"/>
          </w:tcPr>
          <w:p w14:paraId="40BD9DD2"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455C556F" w14:textId="77777777" w:rsidR="00C33597" w:rsidRDefault="00C33597" w:rsidP="00B105B3">
            <w:pPr>
              <w:jc w:val="center"/>
              <w:rPr>
                <w:b/>
              </w:rPr>
            </w:pPr>
          </w:p>
        </w:tc>
        <w:tc>
          <w:tcPr>
            <w:tcW w:w="337" w:type="dxa"/>
            <w:vAlign w:val="center"/>
          </w:tcPr>
          <w:p w14:paraId="02465C7E" w14:textId="77777777" w:rsidR="00C33597" w:rsidRDefault="00C33597" w:rsidP="00B105B3">
            <w:pPr>
              <w:jc w:val="center"/>
              <w:rPr>
                <w:b/>
              </w:rPr>
            </w:pPr>
          </w:p>
        </w:tc>
        <w:tc>
          <w:tcPr>
            <w:tcW w:w="337" w:type="dxa"/>
            <w:shd w:val="clear" w:color="auto" w:fill="DBE5F1" w:themeFill="accent1" w:themeFillTint="33"/>
            <w:vAlign w:val="center"/>
          </w:tcPr>
          <w:p w14:paraId="60570718" w14:textId="77777777" w:rsidR="00C33597" w:rsidRDefault="00C33597" w:rsidP="00B105B3">
            <w:pPr>
              <w:jc w:val="center"/>
              <w:rPr>
                <w:b/>
              </w:rPr>
            </w:pPr>
          </w:p>
        </w:tc>
        <w:tc>
          <w:tcPr>
            <w:tcW w:w="337" w:type="dxa"/>
            <w:vAlign w:val="center"/>
          </w:tcPr>
          <w:p w14:paraId="05B7FBD7"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7E452298" w14:textId="77777777" w:rsidR="00C33597" w:rsidRDefault="00C33597" w:rsidP="00B105B3">
            <w:pPr>
              <w:jc w:val="center"/>
              <w:rPr>
                <w:b/>
              </w:rPr>
            </w:pPr>
            <w:r>
              <w:rPr>
                <w:b/>
              </w:rPr>
              <w:t>X</w:t>
            </w:r>
          </w:p>
        </w:tc>
        <w:tc>
          <w:tcPr>
            <w:tcW w:w="339" w:type="dxa"/>
            <w:tcBorders>
              <w:left w:val="single" w:sz="24" w:space="0" w:color="auto"/>
            </w:tcBorders>
            <w:vAlign w:val="center"/>
          </w:tcPr>
          <w:p w14:paraId="3D4D29F7"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544FAF3D" w14:textId="77777777" w:rsidR="00C33597" w:rsidRDefault="00C33597" w:rsidP="00B105B3">
            <w:pPr>
              <w:jc w:val="center"/>
              <w:rPr>
                <w:b/>
              </w:rPr>
            </w:pPr>
          </w:p>
        </w:tc>
        <w:tc>
          <w:tcPr>
            <w:tcW w:w="337" w:type="dxa"/>
            <w:vAlign w:val="center"/>
          </w:tcPr>
          <w:p w14:paraId="10028E1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D1163B7" w14:textId="77777777" w:rsidR="00C33597" w:rsidRDefault="00C33597" w:rsidP="00B105B3">
            <w:pPr>
              <w:jc w:val="center"/>
              <w:rPr>
                <w:b/>
              </w:rPr>
            </w:pPr>
          </w:p>
        </w:tc>
        <w:tc>
          <w:tcPr>
            <w:tcW w:w="339" w:type="dxa"/>
            <w:tcBorders>
              <w:right w:val="single" w:sz="24" w:space="0" w:color="auto"/>
            </w:tcBorders>
            <w:vAlign w:val="center"/>
          </w:tcPr>
          <w:p w14:paraId="2F2B4424"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9E1D8B2" w14:textId="77777777" w:rsidR="00C33597" w:rsidRDefault="00C33597" w:rsidP="00B105B3">
            <w:pPr>
              <w:jc w:val="center"/>
              <w:rPr>
                <w:b/>
              </w:rPr>
            </w:pPr>
          </w:p>
        </w:tc>
        <w:tc>
          <w:tcPr>
            <w:tcW w:w="337" w:type="dxa"/>
            <w:vAlign w:val="center"/>
          </w:tcPr>
          <w:p w14:paraId="5842E04E" w14:textId="77777777" w:rsidR="00C33597" w:rsidRDefault="00C33597" w:rsidP="00B105B3">
            <w:pPr>
              <w:jc w:val="center"/>
              <w:rPr>
                <w:b/>
              </w:rPr>
            </w:pPr>
          </w:p>
        </w:tc>
        <w:tc>
          <w:tcPr>
            <w:tcW w:w="337" w:type="dxa"/>
            <w:shd w:val="clear" w:color="auto" w:fill="DBE5F1" w:themeFill="accent1" w:themeFillTint="33"/>
            <w:vAlign w:val="center"/>
          </w:tcPr>
          <w:p w14:paraId="18A400A8" w14:textId="77777777" w:rsidR="00C33597" w:rsidRDefault="00C33597" w:rsidP="00B105B3">
            <w:pPr>
              <w:jc w:val="center"/>
              <w:rPr>
                <w:b/>
              </w:rPr>
            </w:pPr>
          </w:p>
        </w:tc>
        <w:tc>
          <w:tcPr>
            <w:tcW w:w="339" w:type="dxa"/>
            <w:tcBorders>
              <w:right w:val="single" w:sz="24" w:space="0" w:color="auto"/>
            </w:tcBorders>
            <w:vAlign w:val="center"/>
          </w:tcPr>
          <w:p w14:paraId="66B9EB38"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0581BA69" w14:textId="77777777" w:rsidR="00C33597" w:rsidRDefault="00C33597" w:rsidP="00B105B3">
            <w:pPr>
              <w:jc w:val="center"/>
              <w:rPr>
                <w:b/>
              </w:rPr>
            </w:pPr>
            <w:r>
              <w:rPr>
                <w:b/>
              </w:rPr>
              <w:t>X</w:t>
            </w:r>
          </w:p>
        </w:tc>
        <w:tc>
          <w:tcPr>
            <w:tcW w:w="337" w:type="dxa"/>
            <w:vAlign w:val="center"/>
          </w:tcPr>
          <w:p w14:paraId="5CD8F34F"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9FAFB23" w14:textId="77777777" w:rsidR="00C33597" w:rsidRDefault="00C33597" w:rsidP="00B105B3">
            <w:pPr>
              <w:jc w:val="center"/>
              <w:rPr>
                <w:b/>
              </w:rPr>
            </w:pPr>
          </w:p>
        </w:tc>
        <w:tc>
          <w:tcPr>
            <w:tcW w:w="339" w:type="dxa"/>
            <w:tcBorders>
              <w:right w:val="single" w:sz="24" w:space="0" w:color="auto"/>
            </w:tcBorders>
            <w:vAlign w:val="center"/>
          </w:tcPr>
          <w:p w14:paraId="7C813498" w14:textId="77777777" w:rsidR="00C33597" w:rsidRDefault="00C33597" w:rsidP="00B105B3">
            <w:pPr>
              <w:jc w:val="center"/>
              <w:rPr>
                <w:b/>
              </w:rPr>
            </w:pPr>
          </w:p>
        </w:tc>
      </w:tr>
      <w:tr w:rsidR="00C33597" w14:paraId="10A6A8B3" w14:textId="77777777" w:rsidTr="00B105B3">
        <w:trPr>
          <w:trHeight w:val="686"/>
        </w:trPr>
        <w:tc>
          <w:tcPr>
            <w:tcW w:w="426" w:type="dxa"/>
            <w:vMerge/>
            <w:tcBorders>
              <w:left w:val="single" w:sz="24" w:space="0" w:color="auto"/>
              <w:right w:val="single" w:sz="24" w:space="0" w:color="auto"/>
            </w:tcBorders>
          </w:tcPr>
          <w:p w14:paraId="3684EB1B" w14:textId="77777777" w:rsidR="00C33597" w:rsidRDefault="00C33597" w:rsidP="00B105B3">
            <w:pPr>
              <w:rPr>
                <w:b/>
              </w:rPr>
            </w:pPr>
          </w:p>
        </w:tc>
        <w:tc>
          <w:tcPr>
            <w:tcW w:w="2507" w:type="dxa"/>
            <w:tcBorders>
              <w:left w:val="single" w:sz="24" w:space="0" w:color="auto"/>
              <w:right w:val="single" w:sz="24" w:space="0" w:color="auto"/>
            </w:tcBorders>
            <w:vAlign w:val="center"/>
          </w:tcPr>
          <w:p w14:paraId="243C2DF2" w14:textId="77777777" w:rsidR="00C33597" w:rsidRPr="005455E2" w:rsidRDefault="00C33597" w:rsidP="00B105B3">
            <w:pPr>
              <w:jc w:val="center"/>
            </w:pPr>
            <w:r>
              <w:t>Elements Manual</w:t>
            </w:r>
          </w:p>
        </w:tc>
        <w:tc>
          <w:tcPr>
            <w:tcW w:w="338" w:type="dxa"/>
            <w:tcBorders>
              <w:left w:val="single" w:sz="24" w:space="0" w:color="auto"/>
              <w:right w:val="single" w:sz="4" w:space="0" w:color="auto"/>
            </w:tcBorders>
            <w:vAlign w:val="center"/>
          </w:tcPr>
          <w:p w14:paraId="33BB6D2A"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3857AC57" w14:textId="77777777" w:rsidR="00C33597" w:rsidRDefault="00C33597" w:rsidP="00B105B3">
            <w:pPr>
              <w:jc w:val="center"/>
              <w:rPr>
                <w:b/>
              </w:rPr>
            </w:pPr>
          </w:p>
        </w:tc>
        <w:tc>
          <w:tcPr>
            <w:tcW w:w="337" w:type="dxa"/>
            <w:vAlign w:val="center"/>
          </w:tcPr>
          <w:p w14:paraId="167B5568"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14883B6B" w14:textId="77777777" w:rsidR="00C33597" w:rsidRPr="00950BD7" w:rsidRDefault="00C33597" w:rsidP="00B105B3">
            <w:pPr>
              <w:jc w:val="center"/>
              <w:rPr>
                <w:b/>
              </w:rPr>
            </w:pPr>
          </w:p>
        </w:tc>
        <w:tc>
          <w:tcPr>
            <w:tcW w:w="337" w:type="dxa"/>
            <w:tcBorders>
              <w:right w:val="single" w:sz="4" w:space="0" w:color="auto"/>
            </w:tcBorders>
            <w:vAlign w:val="center"/>
          </w:tcPr>
          <w:p w14:paraId="495C3A08"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722B2DA7" w14:textId="77777777" w:rsidR="00C33597" w:rsidRDefault="00C33597" w:rsidP="00B105B3">
            <w:pPr>
              <w:jc w:val="center"/>
              <w:rPr>
                <w:b/>
              </w:rPr>
            </w:pPr>
            <w:r>
              <w:rPr>
                <w:b/>
              </w:rPr>
              <w:t>X</w:t>
            </w:r>
          </w:p>
        </w:tc>
        <w:tc>
          <w:tcPr>
            <w:tcW w:w="339" w:type="dxa"/>
            <w:tcBorders>
              <w:left w:val="single" w:sz="24" w:space="0" w:color="auto"/>
            </w:tcBorders>
            <w:vAlign w:val="center"/>
          </w:tcPr>
          <w:p w14:paraId="7D835D52"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3A00428" w14:textId="77777777" w:rsidR="00C33597" w:rsidRDefault="00C33597" w:rsidP="00B105B3">
            <w:pPr>
              <w:jc w:val="center"/>
              <w:rPr>
                <w:b/>
              </w:rPr>
            </w:pPr>
            <w:r>
              <w:rPr>
                <w:b/>
              </w:rPr>
              <w:t>X</w:t>
            </w:r>
          </w:p>
        </w:tc>
        <w:tc>
          <w:tcPr>
            <w:tcW w:w="337" w:type="dxa"/>
            <w:vAlign w:val="center"/>
          </w:tcPr>
          <w:p w14:paraId="1CCC45A1"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397F5D2" w14:textId="77777777" w:rsidR="00C33597" w:rsidRDefault="00C33597" w:rsidP="00B105B3">
            <w:pPr>
              <w:jc w:val="center"/>
              <w:rPr>
                <w:b/>
              </w:rPr>
            </w:pPr>
          </w:p>
        </w:tc>
        <w:tc>
          <w:tcPr>
            <w:tcW w:w="337" w:type="dxa"/>
            <w:vAlign w:val="center"/>
          </w:tcPr>
          <w:p w14:paraId="57BE6C4E"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3F4DBF35" w14:textId="77777777" w:rsidR="00C33597" w:rsidRDefault="00C33597" w:rsidP="00B105B3">
            <w:pPr>
              <w:jc w:val="center"/>
              <w:rPr>
                <w:b/>
              </w:rPr>
            </w:pPr>
          </w:p>
        </w:tc>
        <w:tc>
          <w:tcPr>
            <w:tcW w:w="339" w:type="dxa"/>
            <w:tcBorders>
              <w:left w:val="single" w:sz="24" w:space="0" w:color="auto"/>
            </w:tcBorders>
            <w:vAlign w:val="center"/>
          </w:tcPr>
          <w:p w14:paraId="24AD2A0C" w14:textId="77777777" w:rsidR="00C33597" w:rsidRDefault="00C33597" w:rsidP="00B105B3">
            <w:pPr>
              <w:jc w:val="center"/>
              <w:rPr>
                <w:b/>
              </w:rPr>
            </w:pPr>
          </w:p>
        </w:tc>
        <w:tc>
          <w:tcPr>
            <w:tcW w:w="337" w:type="dxa"/>
            <w:shd w:val="clear" w:color="auto" w:fill="DBE5F1" w:themeFill="accent1" w:themeFillTint="33"/>
            <w:vAlign w:val="center"/>
          </w:tcPr>
          <w:p w14:paraId="2232E760" w14:textId="77777777" w:rsidR="00C33597" w:rsidRDefault="00C33597" w:rsidP="00B105B3">
            <w:pPr>
              <w:jc w:val="center"/>
              <w:rPr>
                <w:b/>
              </w:rPr>
            </w:pPr>
            <w:r>
              <w:rPr>
                <w:b/>
              </w:rPr>
              <w:t>X</w:t>
            </w:r>
          </w:p>
        </w:tc>
        <w:tc>
          <w:tcPr>
            <w:tcW w:w="337" w:type="dxa"/>
            <w:vAlign w:val="center"/>
          </w:tcPr>
          <w:p w14:paraId="15E31FA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540F71F" w14:textId="77777777" w:rsidR="00C33597" w:rsidRDefault="00C33597" w:rsidP="00B105B3">
            <w:pPr>
              <w:jc w:val="center"/>
              <w:rPr>
                <w:b/>
              </w:rPr>
            </w:pPr>
            <w:r>
              <w:rPr>
                <w:b/>
              </w:rPr>
              <w:t>X</w:t>
            </w:r>
          </w:p>
        </w:tc>
        <w:tc>
          <w:tcPr>
            <w:tcW w:w="337" w:type="dxa"/>
            <w:vAlign w:val="center"/>
          </w:tcPr>
          <w:p w14:paraId="68552A5D"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26472447" w14:textId="77777777" w:rsidR="00C33597" w:rsidRDefault="00C33597" w:rsidP="00B105B3">
            <w:pPr>
              <w:jc w:val="center"/>
              <w:rPr>
                <w:b/>
              </w:rPr>
            </w:pPr>
          </w:p>
        </w:tc>
        <w:tc>
          <w:tcPr>
            <w:tcW w:w="339" w:type="dxa"/>
            <w:tcBorders>
              <w:right w:val="single" w:sz="24" w:space="0" w:color="auto"/>
            </w:tcBorders>
            <w:vAlign w:val="center"/>
          </w:tcPr>
          <w:p w14:paraId="12478040"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C0FE387" w14:textId="77777777" w:rsidR="00C33597" w:rsidRDefault="00C33597" w:rsidP="00B105B3">
            <w:pPr>
              <w:jc w:val="center"/>
              <w:rPr>
                <w:b/>
              </w:rPr>
            </w:pPr>
            <w:r>
              <w:rPr>
                <w:b/>
              </w:rPr>
              <w:t>X</w:t>
            </w:r>
          </w:p>
        </w:tc>
        <w:tc>
          <w:tcPr>
            <w:tcW w:w="337" w:type="dxa"/>
            <w:vAlign w:val="center"/>
          </w:tcPr>
          <w:p w14:paraId="6898886F" w14:textId="77777777" w:rsidR="00C33597" w:rsidRDefault="00C33597" w:rsidP="00B105B3">
            <w:pPr>
              <w:jc w:val="center"/>
              <w:rPr>
                <w:b/>
              </w:rPr>
            </w:pPr>
          </w:p>
        </w:tc>
        <w:tc>
          <w:tcPr>
            <w:tcW w:w="337" w:type="dxa"/>
            <w:shd w:val="clear" w:color="auto" w:fill="DBE5F1" w:themeFill="accent1" w:themeFillTint="33"/>
            <w:vAlign w:val="center"/>
          </w:tcPr>
          <w:p w14:paraId="3EB6F4B9" w14:textId="77777777" w:rsidR="00C33597" w:rsidRDefault="00C33597" w:rsidP="00B105B3">
            <w:pPr>
              <w:jc w:val="center"/>
              <w:rPr>
                <w:b/>
              </w:rPr>
            </w:pPr>
          </w:p>
        </w:tc>
        <w:tc>
          <w:tcPr>
            <w:tcW w:w="337" w:type="dxa"/>
            <w:vAlign w:val="center"/>
          </w:tcPr>
          <w:p w14:paraId="0BD7345A"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5A001DB0" w14:textId="77777777" w:rsidR="00C33597" w:rsidRDefault="00C33597" w:rsidP="00B105B3">
            <w:pPr>
              <w:jc w:val="center"/>
              <w:rPr>
                <w:b/>
              </w:rPr>
            </w:pPr>
          </w:p>
        </w:tc>
        <w:tc>
          <w:tcPr>
            <w:tcW w:w="339" w:type="dxa"/>
            <w:tcBorders>
              <w:left w:val="single" w:sz="24" w:space="0" w:color="auto"/>
            </w:tcBorders>
            <w:vAlign w:val="center"/>
          </w:tcPr>
          <w:p w14:paraId="517FBD3B" w14:textId="77777777" w:rsidR="00C33597" w:rsidRDefault="00C33597" w:rsidP="00B105B3">
            <w:pPr>
              <w:jc w:val="center"/>
              <w:rPr>
                <w:b/>
              </w:rPr>
            </w:pPr>
          </w:p>
        </w:tc>
        <w:tc>
          <w:tcPr>
            <w:tcW w:w="337" w:type="dxa"/>
            <w:shd w:val="clear" w:color="auto" w:fill="DBE5F1" w:themeFill="accent1" w:themeFillTint="33"/>
            <w:vAlign w:val="center"/>
          </w:tcPr>
          <w:p w14:paraId="2C8B6789" w14:textId="77777777" w:rsidR="00C33597" w:rsidRDefault="00C33597" w:rsidP="00B105B3">
            <w:pPr>
              <w:jc w:val="center"/>
              <w:rPr>
                <w:b/>
              </w:rPr>
            </w:pPr>
          </w:p>
        </w:tc>
        <w:tc>
          <w:tcPr>
            <w:tcW w:w="337" w:type="dxa"/>
            <w:vAlign w:val="center"/>
          </w:tcPr>
          <w:p w14:paraId="7B0FCA35" w14:textId="77777777" w:rsidR="00C33597" w:rsidRDefault="00C33597" w:rsidP="00B105B3">
            <w:pPr>
              <w:jc w:val="center"/>
              <w:rPr>
                <w:b/>
              </w:rPr>
            </w:pPr>
          </w:p>
        </w:tc>
        <w:tc>
          <w:tcPr>
            <w:tcW w:w="337" w:type="dxa"/>
            <w:shd w:val="clear" w:color="auto" w:fill="DBE5F1" w:themeFill="accent1" w:themeFillTint="33"/>
            <w:vAlign w:val="center"/>
          </w:tcPr>
          <w:p w14:paraId="27CD527C" w14:textId="77777777" w:rsidR="00C33597" w:rsidRDefault="00C33597" w:rsidP="00B105B3">
            <w:pPr>
              <w:jc w:val="center"/>
              <w:rPr>
                <w:b/>
              </w:rPr>
            </w:pPr>
          </w:p>
        </w:tc>
        <w:tc>
          <w:tcPr>
            <w:tcW w:w="339" w:type="dxa"/>
            <w:tcBorders>
              <w:right w:val="single" w:sz="24" w:space="0" w:color="auto"/>
            </w:tcBorders>
            <w:vAlign w:val="center"/>
          </w:tcPr>
          <w:p w14:paraId="0AE22303"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065D3E7" w14:textId="77777777" w:rsidR="00C33597" w:rsidRDefault="00C33597" w:rsidP="00B105B3">
            <w:pPr>
              <w:jc w:val="center"/>
              <w:rPr>
                <w:b/>
              </w:rPr>
            </w:pPr>
            <w:r>
              <w:rPr>
                <w:b/>
              </w:rPr>
              <w:t>X</w:t>
            </w:r>
          </w:p>
        </w:tc>
        <w:tc>
          <w:tcPr>
            <w:tcW w:w="337" w:type="dxa"/>
            <w:vAlign w:val="center"/>
          </w:tcPr>
          <w:p w14:paraId="7D7F0607" w14:textId="77777777" w:rsidR="00C33597" w:rsidRDefault="00C33597" w:rsidP="00B105B3">
            <w:pPr>
              <w:jc w:val="center"/>
              <w:rPr>
                <w:b/>
              </w:rPr>
            </w:pPr>
          </w:p>
        </w:tc>
        <w:tc>
          <w:tcPr>
            <w:tcW w:w="337" w:type="dxa"/>
            <w:shd w:val="clear" w:color="auto" w:fill="DBE5F1" w:themeFill="accent1" w:themeFillTint="33"/>
            <w:vAlign w:val="center"/>
          </w:tcPr>
          <w:p w14:paraId="0D1734D4" w14:textId="77777777" w:rsidR="00C33597" w:rsidRDefault="00C33597" w:rsidP="00B105B3">
            <w:pPr>
              <w:jc w:val="center"/>
              <w:rPr>
                <w:b/>
              </w:rPr>
            </w:pPr>
          </w:p>
        </w:tc>
        <w:tc>
          <w:tcPr>
            <w:tcW w:w="339" w:type="dxa"/>
            <w:tcBorders>
              <w:right w:val="single" w:sz="24" w:space="0" w:color="auto"/>
            </w:tcBorders>
            <w:vAlign w:val="center"/>
          </w:tcPr>
          <w:p w14:paraId="4E526D46"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4B37027A" w14:textId="77777777" w:rsidR="00C33597" w:rsidRDefault="00C33597" w:rsidP="00B105B3">
            <w:pPr>
              <w:jc w:val="center"/>
              <w:rPr>
                <w:b/>
              </w:rPr>
            </w:pPr>
            <w:r>
              <w:rPr>
                <w:b/>
              </w:rPr>
              <w:t>X</w:t>
            </w:r>
          </w:p>
        </w:tc>
        <w:tc>
          <w:tcPr>
            <w:tcW w:w="337" w:type="dxa"/>
            <w:vAlign w:val="center"/>
          </w:tcPr>
          <w:p w14:paraId="1866D951"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CABA77B" w14:textId="77777777" w:rsidR="00C33597" w:rsidRDefault="00C33597" w:rsidP="00B105B3">
            <w:pPr>
              <w:jc w:val="center"/>
              <w:rPr>
                <w:b/>
              </w:rPr>
            </w:pPr>
          </w:p>
        </w:tc>
        <w:tc>
          <w:tcPr>
            <w:tcW w:w="339" w:type="dxa"/>
            <w:tcBorders>
              <w:right w:val="single" w:sz="24" w:space="0" w:color="auto"/>
            </w:tcBorders>
            <w:vAlign w:val="center"/>
          </w:tcPr>
          <w:p w14:paraId="2044F639" w14:textId="77777777" w:rsidR="00C33597" w:rsidRDefault="00C33597" w:rsidP="00B105B3">
            <w:pPr>
              <w:jc w:val="center"/>
              <w:rPr>
                <w:b/>
              </w:rPr>
            </w:pPr>
          </w:p>
        </w:tc>
      </w:tr>
      <w:tr w:rsidR="00C33597" w14:paraId="3DFF3B69" w14:textId="77777777" w:rsidTr="00B105B3">
        <w:trPr>
          <w:trHeight w:val="686"/>
        </w:trPr>
        <w:tc>
          <w:tcPr>
            <w:tcW w:w="426" w:type="dxa"/>
            <w:vMerge/>
            <w:tcBorders>
              <w:left w:val="single" w:sz="24" w:space="0" w:color="auto"/>
              <w:right w:val="single" w:sz="24" w:space="0" w:color="auto"/>
            </w:tcBorders>
          </w:tcPr>
          <w:p w14:paraId="64A29326" w14:textId="77777777" w:rsidR="00C33597" w:rsidRDefault="00C33597" w:rsidP="00B105B3">
            <w:pPr>
              <w:rPr>
                <w:b/>
              </w:rPr>
            </w:pPr>
          </w:p>
        </w:tc>
        <w:tc>
          <w:tcPr>
            <w:tcW w:w="2507" w:type="dxa"/>
            <w:tcBorders>
              <w:left w:val="single" w:sz="24" w:space="0" w:color="auto"/>
              <w:right w:val="single" w:sz="24" w:space="0" w:color="auto"/>
            </w:tcBorders>
            <w:vAlign w:val="center"/>
          </w:tcPr>
          <w:p w14:paraId="4BF3F484" w14:textId="77777777" w:rsidR="00C33597" w:rsidRPr="005455E2" w:rsidRDefault="00C33597" w:rsidP="00B105B3">
            <w:pPr>
              <w:jc w:val="center"/>
            </w:pPr>
            <w:r>
              <w:t>Meeting Minutes</w:t>
            </w:r>
          </w:p>
        </w:tc>
        <w:tc>
          <w:tcPr>
            <w:tcW w:w="338" w:type="dxa"/>
            <w:tcBorders>
              <w:left w:val="single" w:sz="24" w:space="0" w:color="auto"/>
              <w:right w:val="single" w:sz="4" w:space="0" w:color="auto"/>
            </w:tcBorders>
            <w:vAlign w:val="center"/>
          </w:tcPr>
          <w:p w14:paraId="68F85261"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197D38B2" w14:textId="77777777" w:rsidR="00C33597" w:rsidRDefault="00C33597" w:rsidP="00B105B3">
            <w:pPr>
              <w:jc w:val="center"/>
              <w:rPr>
                <w:b/>
              </w:rPr>
            </w:pPr>
          </w:p>
        </w:tc>
        <w:tc>
          <w:tcPr>
            <w:tcW w:w="337" w:type="dxa"/>
            <w:vAlign w:val="center"/>
          </w:tcPr>
          <w:p w14:paraId="73F4B5E4" w14:textId="77777777" w:rsidR="00C33597" w:rsidRDefault="00C33597" w:rsidP="00B105B3">
            <w:pPr>
              <w:jc w:val="center"/>
              <w:rPr>
                <w:b/>
              </w:rPr>
            </w:pPr>
          </w:p>
        </w:tc>
        <w:tc>
          <w:tcPr>
            <w:tcW w:w="337" w:type="dxa"/>
            <w:shd w:val="clear" w:color="auto" w:fill="DBE5F1" w:themeFill="accent1" w:themeFillTint="33"/>
            <w:vAlign w:val="center"/>
          </w:tcPr>
          <w:p w14:paraId="0DF2D2A2" w14:textId="77777777" w:rsidR="00C33597" w:rsidRDefault="00C33597" w:rsidP="00B105B3">
            <w:pPr>
              <w:jc w:val="center"/>
              <w:rPr>
                <w:b/>
              </w:rPr>
            </w:pPr>
            <w:r>
              <w:rPr>
                <w:b/>
              </w:rPr>
              <w:t>X</w:t>
            </w:r>
          </w:p>
        </w:tc>
        <w:tc>
          <w:tcPr>
            <w:tcW w:w="337" w:type="dxa"/>
            <w:tcBorders>
              <w:right w:val="single" w:sz="4" w:space="0" w:color="auto"/>
            </w:tcBorders>
            <w:vAlign w:val="center"/>
          </w:tcPr>
          <w:p w14:paraId="37874C6C"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5C8B8E38" w14:textId="77777777" w:rsidR="00C33597" w:rsidRDefault="00C33597" w:rsidP="00B105B3">
            <w:pPr>
              <w:jc w:val="center"/>
              <w:rPr>
                <w:b/>
              </w:rPr>
            </w:pPr>
          </w:p>
        </w:tc>
        <w:tc>
          <w:tcPr>
            <w:tcW w:w="339" w:type="dxa"/>
            <w:tcBorders>
              <w:left w:val="single" w:sz="24" w:space="0" w:color="auto"/>
            </w:tcBorders>
            <w:vAlign w:val="center"/>
          </w:tcPr>
          <w:p w14:paraId="70DBE304"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EA10724" w14:textId="77777777" w:rsidR="00C33597" w:rsidRDefault="00C33597" w:rsidP="00B105B3">
            <w:pPr>
              <w:jc w:val="center"/>
              <w:rPr>
                <w:b/>
              </w:rPr>
            </w:pPr>
            <w:r>
              <w:rPr>
                <w:b/>
              </w:rPr>
              <w:t>X</w:t>
            </w:r>
          </w:p>
        </w:tc>
        <w:tc>
          <w:tcPr>
            <w:tcW w:w="337" w:type="dxa"/>
            <w:vAlign w:val="center"/>
          </w:tcPr>
          <w:p w14:paraId="429BBF21" w14:textId="77777777" w:rsidR="00C33597" w:rsidRDefault="00C33597" w:rsidP="00B105B3">
            <w:pPr>
              <w:jc w:val="center"/>
              <w:rPr>
                <w:b/>
              </w:rPr>
            </w:pPr>
          </w:p>
        </w:tc>
        <w:tc>
          <w:tcPr>
            <w:tcW w:w="337" w:type="dxa"/>
            <w:shd w:val="clear" w:color="auto" w:fill="DBE5F1" w:themeFill="accent1" w:themeFillTint="33"/>
            <w:vAlign w:val="center"/>
          </w:tcPr>
          <w:p w14:paraId="6C0020AA" w14:textId="77777777" w:rsidR="00C33597" w:rsidRDefault="00C33597" w:rsidP="00B105B3">
            <w:pPr>
              <w:jc w:val="center"/>
              <w:rPr>
                <w:b/>
              </w:rPr>
            </w:pPr>
            <w:r>
              <w:rPr>
                <w:b/>
              </w:rPr>
              <w:t>X</w:t>
            </w:r>
          </w:p>
        </w:tc>
        <w:tc>
          <w:tcPr>
            <w:tcW w:w="337" w:type="dxa"/>
            <w:vAlign w:val="center"/>
          </w:tcPr>
          <w:p w14:paraId="5BF20521"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6EBBA810" w14:textId="77777777" w:rsidR="00C33597" w:rsidRDefault="00C33597" w:rsidP="00B105B3">
            <w:pPr>
              <w:jc w:val="center"/>
              <w:rPr>
                <w:b/>
              </w:rPr>
            </w:pPr>
            <w:r>
              <w:rPr>
                <w:b/>
              </w:rPr>
              <w:t>X</w:t>
            </w:r>
          </w:p>
        </w:tc>
        <w:tc>
          <w:tcPr>
            <w:tcW w:w="339" w:type="dxa"/>
            <w:tcBorders>
              <w:left w:val="single" w:sz="24" w:space="0" w:color="auto"/>
            </w:tcBorders>
            <w:vAlign w:val="center"/>
          </w:tcPr>
          <w:p w14:paraId="302B6F4A" w14:textId="77777777" w:rsidR="00C33597" w:rsidRDefault="00C33597" w:rsidP="00B105B3">
            <w:pPr>
              <w:jc w:val="center"/>
              <w:rPr>
                <w:b/>
              </w:rPr>
            </w:pPr>
          </w:p>
        </w:tc>
        <w:tc>
          <w:tcPr>
            <w:tcW w:w="337" w:type="dxa"/>
            <w:shd w:val="clear" w:color="auto" w:fill="DBE5F1" w:themeFill="accent1" w:themeFillTint="33"/>
            <w:vAlign w:val="center"/>
          </w:tcPr>
          <w:p w14:paraId="0D593EEE" w14:textId="77777777" w:rsidR="00C33597" w:rsidRDefault="00C33597" w:rsidP="00B105B3">
            <w:pPr>
              <w:jc w:val="center"/>
              <w:rPr>
                <w:b/>
              </w:rPr>
            </w:pPr>
          </w:p>
        </w:tc>
        <w:tc>
          <w:tcPr>
            <w:tcW w:w="337" w:type="dxa"/>
            <w:vAlign w:val="center"/>
          </w:tcPr>
          <w:p w14:paraId="33CFEA28" w14:textId="77777777" w:rsidR="00C33597" w:rsidRDefault="00C33597" w:rsidP="00B105B3">
            <w:pPr>
              <w:jc w:val="center"/>
              <w:rPr>
                <w:b/>
              </w:rPr>
            </w:pPr>
          </w:p>
        </w:tc>
        <w:tc>
          <w:tcPr>
            <w:tcW w:w="337" w:type="dxa"/>
            <w:shd w:val="clear" w:color="auto" w:fill="DBE5F1" w:themeFill="accent1" w:themeFillTint="33"/>
            <w:vAlign w:val="center"/>
          </w:tcPr>
          <w:p w14:paraId="4A56D520" w14:textId="77777777" w:rsidR="00C33597" w:rsidRDefault="00C33597" w:rsidP="00B105B3">
            <w:pPr>
              <w:jc w:val="center"/>
              <w:rPr>
                <w:b/>
              </w:rPr>
            </w:pPr>
          </w:p>
        </w:tc>
        <w:tc>
          <w:tcPr>
            <w:tcW w:w="337" w:type="dxa"/>
            <w:vAlign w:val="center"/>
          </w:tcPr>
          <w:p w14:paraId="003B093E" w14:textId="77777777" w:rsidR="00C33597" w:rsidRDefault="00C33597" w:rsidP="00B105B3">
            <w:pPr>
              <w:jc w:val="center"/>
              <w:rPr>
                <w:b/>
              </w:rPr>
            </w:pPr>
          </w:p>
        </w:tc>
        <w:tc>
          <w:tcPr>
            <w:tcW w:w="337" w:type="dxa"/>
            <w:shd w:val="clear" w:color="auto" w:fill="DBE5F1" w:themeFill="accent1" w:themeFillTint="33"/>
            <w:vAlign w:val="center"/>
          </w:tcPr>
          <w:p w14:paraId="73DE301D" w14:textId="77777777" w:rsidR="00C33597" w:rsidRDefault="00C33597" w:rsidP="00B105B3">
            <w:pPr>
              <w:jc w:val="center"/>
              <w:rPr>
                <w:b/>
              </w:rPr>
            </w:pPr>
          </w:p>
        </w:tc>
        <w:tc>
          <w:tcPr>
            <w:tcW w:w="339" w:type="dxa"/>
            <w:tcBorders>
              <w:right w:val="single" w:sz="24" w:space="0" w:color="auto"/>
            </w:tcBorders>
            <w:vAlign w:val="center"/>
          </w:tcPr>
          <w:p w14:paraId="2DE8C944"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67DF9D0" w14:textId="77777777" w:rsidR="00C33597" w:rsidRDefault="00C33597" w:rsidP="00B105B3">
            <w:pPr>
              <w:jc w:val="center"/>
              <w:rPr>
                <w:b/>
              </w:rPr>
            </w:pPr>
          </w:p>
        </w:tc>
        <w:tc>
          <w:tcPr>
            <w:tcW w:w="337" w:type="dxa"/>
            <w:vAlign w:val="center"/>
          </w:tcPr>
          <w:p w14:paraId="39E57EAC" w14:textId="77777777" w:rsidR="00C33597" w:rsidRDefault="00C33597" w:rsidP="00B105B3">
            <w:pPr>
              <w:jc w:val="center"/>
              <w:rPr>
                <w:b/>
              </w:rPr>
            </w:pPr>
          </w:p>
        </w:tc>
        <w:tc>
          <w:tcPr>
            <w:tcW w:w="337" w:type="dxa"/>
            <w:shd w:val="clear" w:color="auto" w:fill="DBE5F1" w:themeFill="accent1" w:themeFillTint="33"/>
            <w:vAlign w:val="center"/>
          </w:tcPr>
          <w:p w14:paraId="34396BB8" w14:textId="77777777" w:rsidR="00C33597" w:rsidRDefault="00C33597" w:rsidP="00B105B3">
            <w:pPr>
              <w:jc w:val="center"/>
              <w:rPr>
                <w:b/>
              </w:rPr>
            </w:pPr>
          </w:p>
        </w:tc>
        <w:tc>
          <w:tcPr>
            <w:tcW w:w="337" w:type="dxa"/>
            <w:vAlign w:val="center"/>
          </w:tcPr>
          <w:p w14:paraId="19E64684"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322BF32C" w14:textId="77777777" w:rsidR="00C33597" w:rsidRDefault="00C33597" w:rsidP="00B105B3">
            <w:pPr>
              <w:jc w:val="center"/>
              <w:rPr>
                <w:b/>
              </w:rPr>
            </w:pPr>
          </w:p>
        </w:tc>
        <w:tc>
          <w:tcPr>
            <w:tcW w:w="339" w:type="dxa"/>
            <w:tcBorders>
              <w:left w:val="single" w:sz="24" w:space="0" w:color="auto"/>
            </w:tcBorders>
            <w:vAlign w:val="center"/>
          </w:tcPr>
          <w:p w14:paraId="5B1CA1D2" w14:textId="77777777" w:rsidR="00C33597" w:rsidRDefault="00C33597" w:rsidP="00B105B3">
            <w:pPr>
              <w:jc w:val="center"/>
              <w:rPr>
                <w:b/>
              </w:rPr>
            </w:pPr>
          </w:p>
        </w:tc>
        <w:tc>
          <w:tcPr>
            <w:tcW w:w="337" w:type="dxa"/>
            <w:shd w:val="clear" w:color="auto" w:fill="DBE5F1" w:themeFill="accent1" w:themeFillTint="33"/>
            <w:vAlign w:val="center"/>
          </w:tcPr>
          <w:p w14:paraId="7478D006" w14:textId="77777777" w:rsidR="00C33597" w:rsidRDefault="00C33597" w:rsidP="00B105B3">
            <w:pPr>
              <w:jc w:val="center"/>
              <w:rPr>
                <w:b/>
              </w:rPr>
            </w:pPr>
          </w:p>
        </w:tc>
        <w:tc>
          <w:tcPr>
            <w:tcW w:w="337" w:type="dxa"/>
            <w:vAlign w:val="center"/>
          </w:tcPr>
          <w:p w14:paraId="59D1751B" w14:textId="77777777" w:rsidR="00C33597" w:rsidRDefault="00C33597" w:rsidP="00B105B3">
            <w:pPr>
              <w:jc w:val="center"/>
              <w:rPr>
                <w:b/>
              </w:rPr>
            </w:pPr>
          </w:p>
        </w:tc>
        <w:tc>
          <w:tcPr>
            <w:tcW w:w="337" w:type="dxa"/>
            <w:shd w:val="clear" w:color="auto" w:fill="DBE5F1" w:themeFill="accent1" w:themeFillTint="33"/>
            <w:vAlign w:val="center"/>
          </w:tcPr>
          <w:p w14:paraId="5386819F" w14:textId="77777777" w:rsidR="00C33597" w:rsidRDefault="00C33597" w:rsidP="00B105B3">
            <w:pPr>
              <w:jc w:val="center"/>
              <w:rPr>
                <w:b/>
              </w:rPr>
            </w:pPr>
          </w:p>
        </w:tc>
        <w:tc>
          <w:tcPr>
            <w:tcW w:w="339" w:type="dxa"/>
            <w:tcBorders>
              <w:right w:val="single" w:sz="24" w:space="0" w:color="auto"/>
            </w:tcBorders>
            <w:vAlign w:val="center"/>
          </w:tcPr>
          <w:p w14:paraId="6A27916B"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0B029BDA" w14:textId="77777777" w:rsidR="00C33597" w:rsidRDefault="00C33597" w:rsidP="00B105B3">
            <w:pPr>
              <w:jc w:val="center"/>
              <w:rPr>
                <w:b/>
              </w:rPr>
            </w:pPr>
          </w:p>
        </w:tc>
        <w:tc>
          <w:tcPr>
            <w:tcW w:w="337" w:type="dxa"/>
            <w:vAlign w:val="center"/>
          </w:tcPr>
          <w:p w14:paraId="7E21B5D6" w14:textId="77777777" w:rsidR="00C33597" w:rsidRDefault="00C33597" w:rsidP="00B105B3">
            <w:pPr>
              <w:jc w:val="center"/>
              <w:rPr>
                <w:b/>
              </w:rPr>
            </w:pPr>
          </w:p>
        </w:tc>
        <w:tc>
          <w:tcPr>
            <w:tcW w:w="337" w:type="dxa"/>
            <w:shd w:val="clear" w:color="auto" w:fill="DBE5F1" w:themeFill="accent1" w:themeFillTint="33"/>
            <w:vAlign w:val="center"/>
          </w:tcPr>
          <w:p w14:paraId="6E49C30F" w14:textId="77777777" w:rsidR="00C33597" w:rsidRDefault="00C33597" w:rsidP="00B105B3">
            <w:pPr>
              <w:jc w:val="center"/>
              <w:rPr>
                <w:b/>
              </w:rPr>
            </w:pPr>
          </w:p>
        </w:tc>
        <w:tc>
          <w:tcPr>
            <w:tcW w:w="339" w:type="dxa"/>
            <w:tcBorders>
              <w:right w:val="single" w:sz="24" w:space="0" w:color="auto"/>
            </w:tcBorders>
            <w:vAlign w:val="center"/>
          </w:tcPr>
          <w:p w14:paraId="1ECCFB15"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38C90602" w14:textId="77777777" w:rsidR="00C33597" w:rsidRDefault="00C33597" w:rsidP="00B105B3">
            <w:pPr>
              <w:jc w:val="center"/>
              <w:rPr>
                <w:b/>
              </w:rPr>
            </w:pPr>
          </w:p>
        </w:tc>
        <w:tc>
          <w:tcPr>
            <w:tcW w:w="337" w:type="dxa"/>
            <w:vAlign w:val="center"/>
          </w:tcPr>
          <w:p w14:paraId="12F8491B" w14:textId="77777777" w:rsidR="00C33597" w:rsidRDefault="00C33597" w:rsidP="00B105B3">
            <w:pPr>
              <w:jc w:val="center"/>
              <w:rPr>
                <w:b/>
              </w:rPr>
            </w:pPr>
          </w:p>
        </w:tc>
        <w:tc>
          <w:tcPr>
            <w:tcW w:w="337" w:type="dxa"/>
            <w:shd w:val="clear" w:color="auto" w:fill="DBE5F1" w:themeFill="accent1" w:themeFillTint="33"/>
            <w:vAlign w:val="center"/>
          </w:tcPr>
          <w:p w14:paraId="5A194422" w14:textId="77777777" w:rsidR="00C33597" w:rsidRDefault="00C33597" w:rsidP="00B105B3">
            <w:pPr>
              <w:jc w:val="center"/>
              <w:rPr>
                <w:b/>
              </w:rPr>
            </w:pPr>
            <w:r>
              <w:rPr>
                <w:b/>
              </w:rPr>
              <w:t>X</w:t>
            </w:r>
          </w:p>
        </w:tc>
        <w:tc>
          <w:tcPr>
            <w:tcW w:w="339" w:type="dxa"/>
            <w:tcBorders>
              <w:right w:val="single" w:sz="24" w:space="0" w:color="auto"/>
            </w:tcBorders>
            <w:vAlign w:val="center"/>
          </w:tcPr>
          <w:p w14:paraId="1657B674" w14:textId="77777777" w:rsidR="00C33597" w:rsidRDefault="00C33597" w:rsidP="00B105B3">
            <w:pPr>
              <w:jc w:val="center"/>
              <w:rPr>
                <w:b/>
              </w:rPr>
            </w:pPr>
            <w:r>
              <w:rPr>
                <w:b/>
              </w:rPr>
              <w:t>X</w:t>
            </w:r>
          </w:p>
        </w:tc>
      </w:tr>
      <w:tr w:rsidR="00C33597" w14:paraId="05AE5168" w14:textId="77777777" w:rsidTr="00B105B3">
        <w:trPr>
          <w:trHeight w:val="686"/>
        </w:trPr>
        <w:tc>
          <w:tcPr>
            <w:tcW w:w="426" w:type="dxa"/>
            <w:vMerge/>
            <w:tcBorders>
              <w:left w:val="single" w:sz="24" w:space="0" w:color="auto"/>
              <w:right w:val="single" w:sz="24" w:space="0" w:color="auto"/>
            </w:tcBorders>
          </w:tcPr>
          <w:p w14:paraId="0396F8A0" w14:textId="77777777" w:rsidR="00C33597" w:rsidRDefault="00C33597" w:rsidP="00B105B3">
            <w:pPr>
              <w:rPr>
                <w:b/>
              </w:rPr>
            </w:pPr>
          </w:p>
        </w:tc>
        <w:tc>
          <w:tcPr>
            <w:tcW w:w="2507" w:type="dxa"/>
            <w:tcBorders>
              <w:left w:val="single" w:sz="24" w:space="0" w:color="auto"/>
              <w:right w:val="single" w:sz="24" w:space="0" w:color="auto"/>
            </w:tcBorders>
            <w:vAlign w:val="center"/>
          </w:tcPr>
          <w:p w14:paraId="51CCBE8F" w14:textId="77777777" w:rsidR="00C33597" w:rsidRPr="005455E2" w:rsidRDefault="00C33597" w:rsidP="00B105B3">
            <w:pPr>
              <w:jc w:val="center"/>
            </w:pPr>
            <w:r>
              <w:t xml:space="preserve">Delivered Workshops </w:t>
            </w:r>
          </w:p>
        </w:tc>
        <w:tc>
          <w:tcPr>
            <w:tcW w:w="338" w:type="dxa"/>
            <w:tcBorders>
              <w:left w:val="single" w:sz="24" w:space="0" w:color="auto"/>
              <w:right w:val="single" w:sz="4" w:space="0" w:color="auto"/>
            </w:tcBorders>
            <w:vAlign w:val="center"/>
          </w:tcPr>
          <w:p w14:paraId="36B742C6"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2F898311" w14:textId="77777777" w:rsidR="00C33597" w:rsidRDefault="00C33597" w:rsidP="00B105B3">
            <w:pPr>
              <w:jc w:val="center"/>
              <w:rPr>
                <w:b/>
              </w:rPr>
            </w:pPr>
          </w:p>
        </w:tc>
        <w:tc>
          <w:tcPr>
            <w:tcW w:w="337" w:type="dxa"/>
            <w:vAlign w:val="center"/>
          </w:tcPr>
          <w:p w14:paraId="4975F48C" w14:textId="77777777" w:rsidR="00C33597" w:rsidRDefault="00C33597" w:rsidP="00B105B3">
            <w:pPr>
              <w:jc w:val="center"/>
              <w:rPr>
                <w:b/>
              </w:rPr>
            </w:pPr>
          </w:p>
        </w:tc>
        <w:tc>
          <w:tcPr>
            <w:tcW w:w="337" w:type="dxa"/>
            <w:shd w:val="clear" w:color="auto" w:fill="DBE5F1" w:themeFill="accent1" w:themeFillTint="33"/>
            <w:vAlign w:val="center"/>
          </w:tcPr>
          <w:p w14:paraId="4D3382BD" w14:textId="77777777" w:rsidR="00C33597" w:rsidRDefault="00C33597" w:rsidP="00B105B3">
            <w:pPr>
              <w:jc w:val="center"/>
              <w:rPr>
                <w:b/>
              </w:rPr>
            </w:pPr>
          </w:p>
        </w:tc>
        <w:tc>
          <w:tcPr>
            <w:tcW w:w="337" w:type="dxa"/>
            <w:tcBorders>
              <w:right w:val="single" w:sz="4" w:space="0" w:color="auto"/>
            </w:tcBorders>
            <w:vAlign w:val="center"/>
          </w:tcPr>
          <w:p w14:paraId="4C2B6B5E"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38C2E5C4" w14:textId="77777777" w:rsidR="00C33597" w:rsidRDefault="00C33597" w:rsidP="00B105B3">
            <w:pPr>
              <w:jc w:val="center"/>
              <w:rPr>
                <w:b/>
              </w:rPr>
            </w:pPr>
          </w:p>
        </w:tc>
        <w:tc>
          <w:tcPr>
            <w:tcW w:w="339" w:type="dxa"/>
            <w:tcBorders>
              <w:left w:val="single" w:sz="24" w:space="0" w:color="auto"/>
            </w:tcBorders>
            <w:vAlign w:val="center"/>
          </w:tcPr>
          <w:p w14:paraId="27F56A4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CFA9949" w14:textId="77777777" w:rsidR="00C33597" w:rsidRDefault="00C33597" w:rsidP="00B105B3">
            <w:pPr>
              <w:jc w:val="center"/>
              <w:rPr>
                <w:b/>
              </w:rPr>
            </w:pPr>
            <w:r>
              <w:rPr>
                <w:b/>
              </w:rPr>
              <w:t>X</w:t>
            </w:r>
          </w:p>
        </w:tc>
        <w:tc>
          <w:tcPr>
            <w:tcW w:w="337" w:type="dxa"/>
            <w:vAlign w:val="center"/>
          </w:tcPr>
          <w:p w14:paraId="04D72C3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DC6D66C" w14:textId="77777777" w:rsidR="00C33597" w:rsidRDefault="00C33597" w:rsidP="00B105B3">
            <w:pPr>
              <w:jc w:val="center"/>
              <w:rPr>
                <w:b/>
              </w:rPr>
            </w:pPr>
          </w:p>
        </w:tc>
        <w:tc>
          <w:tcPr>
            <w:tcW w:w="337" w:type="dxa"/>
            <w:vAlign w:val="center"/>
          </w:tcPr>
          <w:p w14:paraId="601CD4C9"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4D1BFDE8" w14:textId="77777777" w:rsidR="00C33597" w:rsidRDefault="00C33597" w:rsidP="00B105B3">
            <w:pPr>
              <w:jc w:val="center"/>
              <w:rPr>
                <w:b/>
              </w:rPr>
            </w:pPr>
            <w:r>
              <w:rPr>
                <w:b/>
              </w:rPr>
              <w:t>X</w:t>
            </w:r>
          </w:p>
        </w:tc>
        <w:tc>
          <w:tcPr>
            <w:tcW w:w="339" w:type="dxa"/>
            <w:tcBorders>
              <w:left w:val="single" w:sz="24" w:space="0" w:color="auto"/>
            </w:tcBorders>
            <w:vAlign w:val="center"/>
          </w:tcPr>
          <w:p w14:paraId="45E893C8" w14:textId="77777777" w:rsidR="00C33597" w:rsidRDefault="00C33597" w:rsidP="00B105B3">
            <w:pPr>
              <w:jc w:val="center"/>
              <w:rPr>
                <w:b/>
              </w:rPr>
            </w:pPr>
          </w:p>
        </w:tc>
        <w:tc>
          <w:tcPr>
            <w:tcW w:w="337" w:type="dxa"/>
            <w:shd w:val="clear" w:color="auto" w:fill="DBE5F1" w:themeFill="accent1" w:themeFillTint="33"/>
            <w:vAlign w:val="center"/>
          </w:tcPr>
          <w:p w14:paraId="067A4C15" w14:textId="77777777" w:rsidR="00C33597" w:rsidRDefault="00C33597" w:rsidP="00B105B3">
            <w:pPr>
              <w:jc w:val="center"/>
              <w:rPr>
                <w:b/>
              </w:rPr>
            </w:pPr>
          </w:p>
        </w:tc>
        <w:tc>
          <w:tcPr>
            <w:tcW w:w="337" w:type="dxa"/>
            <w:vAlign w:val="center"/>
          </w:tcPr>
          <w:p w14:paraId="1CC56EBD" w14:textId="77777777" w:rsidR="00C33597" w:rsidRDefault="00C33597" w:rsidP="00B105B3">
            <w:pPr>
              <w:jc w:val="center"/>
              <w:rPr>
                <w:b/>
              </w:rPr>
            </w:pPr>
          </w:p>
        </w:tc>
        <w:tc>
          <w:tcPr>
            <w:tcW w:w="337" w:type="dxa"/>
            <w:shd w:val="clear" w:color="auto" w:fill="DBE5F1" w:themeFill="accent1" w:themeFillTint="33"/>
            <w:vAlign w:val="center"/>
          </w:tcPr>
          <w:p w14:paraId="5D360979" w14:textId="77777777" w:rsidR="00C33597" w:rsidRDefault="00C33597" w:rsidP="00B105B3">
            <w:pPr>
              <w:jc w:val="center"/>
              <w:rPr>
                <w:b/>
              </w:rPr>
            </w:pPr>
          </w:p>
        </w:tc>
        <w:tc>
          <w:tcPr>
            <w:tcW w:w="337" w:type="dxa"/>
            <w:vAlign w:val="center"/>
          </w:tcPr>
          <w:p w14:paraId="7D16455D" w14:textId="77777777" w:rsidR="00C33597" w:rsidRDefault="00C33597" w:rsidP="00B105B3">
            <w:pPr>
              <w:jc w:val="center"/>
              <w:rPr>
                <w:b/>
              </w:rPr>
            </w:pPr>
          </w:p>
        </w:tc>
        <w:tc>
          <w:tcPr>
            <w:tcW w:w="337" w:type="dxa"/>
            <w:shd w:val="clear" w:color="auto" w:fill="DBE5F1" w:themeFill="accent1" w:themeFillTint="33"/>
            <w:vAlign w:val="center"/>
          </w:tcPr>
          <w:p w14:paraId="5A6FFBE4" w14:textId="77777777" w:rsidR="00C33597" w:rsidRDefault="00C33597" w:rsidP="00B105B3">
            <w:pPr>
              <w:jc w:val="center"/>
              <w:rPr>
                <w:b/>
              </w:rPr>
            </w:pPr>
          </w:p>
        </w:tc>
        <w:tc>
          <w:tcPr>
            <w:tcW w:w="339" w:type="dxa"/>
            <w:tcBorders>
              <w:right w:val="single" w:sz="24" w:space="0" w:color="auto"/>
            </w:tcBorders>
            <w:vAlign w:val="center"/>
          </w:tcPr>
          <w:p w14:paraId="151F4474"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6B91DBD2" w14:textId="77777777" w:rsidR="00C33597" w:rsidRDefault="00C33597" w:rsidP="00B105B3">
            <w:pPr>
              <w:jc w:val="center"/>
              <w:rPr>
                <w:b/>
              </w:rPr>
            </w:pPr>
            <w:r>
              <w:rPr>
                <w:b/>
              </w:rPr>
              <w:t>X</w:t>
            </w:r>
          </w:p>
        </w:tc>
        <w:tc>
          <w:tcPr>
            <w:tcW w:w="337" w:type="dxa"/>
            <w:vAlign w:val="center"/>
          </w:tcPr>
          <w:p w14:paraId="55AB04A5" w14:textId="77777777" w:rsidR="00C33597" w:rsidRDefault="00C33597" w:rsidP="00B105B3">
            <w:pPr>
              <w:jc w:val="center"/>
              <w:rPr>
                <w:b/>
              </w:rPr>
            </w:pPr>
          </w:p>
        </w:tc>
        <w:tc>
          <w:tcPr>
            <w:tcW w:w="337" w:type="dxa"/>
            <w:shd w:val="clear" w:color="auto" w:fill="DBE5F1" w:themeFill="accent1" w:themeFillTint="33"/>
            <w:vAlign w:val="center"/>
          </w:tcPr>
          <w:p w14:paraId="1CDE0370" w14:textId="77777777" w:rsidR="00C33597" w:rsidRDefault="00C33597" w:rsidP="00B105B3">
            <w:pPr>
              <w:jc w:val="center"/>
              <w:rPr>
                <w:b/>
              </w:rPr>
            </w:pPr>
          </w:p>
        </w:tc>
        <w:tc>
          <w:tcPr>
            <w:tcW w:w="337" w:type="dxa"/>
            <w:vAlign w:val="center"/>
          </w:tcPr>
          <w:p w14:paraId="0C369CD5"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262B5340" w14:textId="77777777" w:rsidR="00C33597" w:rsidRDefault="00C33597" w:rsidP="00B105B3">
            <w:pPr>
              <w:jc w:val="center"/>
              <w:rPr>
                <w:b/>
              </w:rPr>
            </w:pPr>
          </w:p>
        </w:tc>
        <w:tc>
          <w:tcPr>
            <w:tcW w:w="339" w:type="dxa"/>
            <w:tcBorders>
              <w:left w:val="single" w:sz="24" w:space="0" w:color="auto"/>
            </w:tcBorders>
            <w:vAlign w:val="center"/>
          </w:tcPr>
          <w:p w14:paraId="672576BE" w14:textId="77777777" w:rsidR="00C33597" w:rsidRDefault="00C33597" w:rsidP="00B105B3">
            <w:pPr>
              <w:jc w:val="center"/>
              <w:rPr>
                <w:b/>
              </w:rPr>
            </w:pPr>
          </w:p>
        </w:tc>
        <w:tc>
          <w:tcPr>
            <w:tcW w:w="337" w:type="dxa"/>
            <w:shd w:val="clear" w:color="auto" w:fill="DBE5F1" w:themeFill="accent1" w:themeFillTint="33"/>
            <w:vAlign w:val="center"/>
          </w:tcPr>
          <w:p w14:paraId="23495594" w14:textId="77777777" w:rsidR="00C33597" w:rsidRDefault="00C33597" w:rsidP="00B105B3">
            <w:pPr>
              <w:jc w:val="center"/>
              <w:rPr>
                <w:b/>
              </w:rPr>
            </w:pPr>
          </w:p>
        </w:tc>
        <w:tc>
          <w:tcPr>
            <w:tcW w:w="337" w:type="dxa"/>
            <w:vAlign w:val="center"/>
          </w:tcPr>
          <w:p w14:paraId="4F64E096" w14:textId="77777777" w:rsidR="00C33597" w:rsidRDefault="00C33597" w:rsidP="00B105B3">
            <w:pPr>
              <w:jc w:val="center"/>
              <w:rPr>
                <w:b/>
              </w:rPr>
            </w:pPr>
          </w:p>
        </w:tc>
        <w:tc>
          <w:tcPr>
            <w:tcW w:w="337" w:type="dxa"/>
            <w:shd w:val="clear" w:color="auto" w:fill="DBE5F1" w:themeFill="accent1" w:themeFillTint="33"/>
            <w:vAlign w:val="center"/>
          </w:tcPr>
          <w:p w14:paraId="6C08C1D1" w14:textId="77777777" w:rsidR="00C33597" w:rsidRDefault="00C33597" w:rsidP="00B105B3">
            <w:pPr>
              <w:jc w:val="center"/>
              <w:rPr>
                <w:b/>
              </w:rPr>
            </w:pPr>
          </w:p>
        </w:tc>
        <w:tc>
          <w:tcPr>
            <w:tcW w:w="339" w:type="dxa"/>
            <w:tcBorders>
              <w:right w:val="single" w:sz="24" w:space="0" w:color="auto"/>
            </w:tcBorders>
            <w:vAlign w:val="center"/>
          </w:tcPr>
          <w:p w14:paraId="27005B46"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3BA5915" w14:textId="77777777" w:rsidR="00C33597" w:rsidRDefault="00C33597" w:rsidP="00B105B3">
            <w:pPr>
              <w:jc w:val="center"/>
              <w:rPr>
                <w:b/>
              </w:rPr>
            </w:pPr>
          </w:p>
        </w:tc>
        <w:tc>
          <w:tcPr>
            <w:tcW w:w="337" w:type="dxa"/>
            <w:vAlign w:val="center"/>
          </w:tcPr>
          <w:p w14:paraId="2EF84D80" w14:textId="77777777" w:rsidR="00C33597" w:rsidRDefault="00C33597" w:rsidP="00B105B3">
            <w:pPr>
              <w:jc w:val="center"/>
              <w:rPr>
                <w:b/>
              </w:rPr>
            </w:pPr>
          </w:p>
        </w:tc>
        <w:tc>
          <w:tcPr>
            <w:tcW w:w="337" w:type="dxa"/>
            <w:shd w:val="clear" w:color="auto" w:fill="DBE5F1" w:themeFill="accent1" w:themeFillTint="33"/>
            <w:vAlign w:val="center"/>
          </w:tcPr>
          <w:p w14:paraId="06C1FD4C" w14:textId="77777777" w:rsidR="00C33597" w:rsidRDefault="00C33597" w:rsidP="00B105B3">
            <w:pPr>
              <w:jc w:val="center"/>
              <w:rPr>
                <w:b/>
              </w:rPr>
            </w:pPr>
          </w:p>
        </w:tc>
        <w:tc>
          <w:tcPr>
            <w:tcW w:w="339" w:type="dxa"/>
            <w:tcBorders>
              <w:right w:val="single" w:sz="24" w:space="0" w:color="auto"/>
            </w:tcBorders>
            <w:vAlign w:val="center"/>
          </w:tcPr>
          <w:p w14:paraId="5B1EFF42"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4F337F16" w14:textId="77777777" w:rsidR="00C33597" w:rsidRDefault="00C33597" w:rsidP="00B105B3">
            <w:pPr>
              <w:jc w:val="center"/>
              <w:rPr>
                <w:b/>
              </w:rPr>
            </w:pPr>
          </w:p>
        </w:tc>
        <w:tc>
          <w:tcPr>
            <w:tcW w:w="337" w:type="dxa"/>
            <w:vAlign w:val="center"/>
          </w:tcPr>
          <w:p w14:paraId="059F4F5B" w14:textId="77777777" w:rsidR="00C33597" w:rsidRDefault="00C33597" w:rsidP="00B105B3">
            <w:pPr>
              <w:jc w:val="center"/>
              <w:rPr>
                <w:b/>
              </w:rPr>
            </w:pPr>
          </w:p>
        </w:tc>
        <w:tc>
          <w:tcPr>
            <w:tcW w:w="337" w:type="dxa"/>
            <w:shd w:val="clear" w:color="auto" w:fill="DBE5F1" w:themeFill="accent1" w:themeFillTint="33"/>
            <w:vAlign w:val="center"/>
          </w:tcPr>
          <w:p w14:paraId="4BB3F9CD" w14:textId="77777777" w:rsidR="00C33597" w:rsidRDefault="00C33597" w:rsidP="00B105B3">
            <w:pPr>
              <w:jc w:val="center"/>
              <w:rPr>
                <w:b/>
              </w:rPr>
            </w:pPr>
          </w:p>
        </w:tc>
        <w:tc>
          <w:tcPr>
            <w:tcW w:w="339" w:type="dxa"/>
            <w:tcBorders>
              <w:right w:val="single" w:sz="24" w:space="0" w:color="auto"/>
            </w:tcBorders>
            <w:vAlign w:val="center"/>
          </w:tcPr>
          <w:p w14:paraId="5282F999" w14:textId="77777777" w:rsidR="00C33597" w:rsidRDefault="00C33597" w:rsidP="00B105B3">
            <w:pPr>
              <w:jc w:val="center"/>
              <w:rPr>
                <w:b/>
              </w:rPr>
            </w:pPr>
          </w:p>
        </w:tc>
      </w:tr>
      <w:tr w:rsidR="00C33597" w14:paraId="2D753203" w14:textId="77777777" w:rsidTr="00B105B3">
        <w:trPr>
          <w:trHeight w:val="686"/>
        </w:trPr>
        <w:tc>
          <w:tcPr>
            <w:tcW w:w="426" w:type="dxa"/>
            <w:vMerge/>
            <w:tcBorders>
              <w:left w:val="single" w:sz="24" w:space="0" w:color="auto"/>
              <w:right w:val="single" w:sz="24" w:space="0" w:color="auto"/>
            </w:tcBorders>
          </w:tcPr>
          <w:p w14:paraId="0B75A8B3" w14:textId="77777777" w:rsidR="00C33597" w:rsidRDefault="00C33597" w:rsidP="00B105B3">
            <w:pPr>
              <w:rPr>
                <w:b/>
              </w:rPr>
            </w:pPr>
          </w:p>
        </w:tc>
        <w:tc>
          <w:tcPr>
            <w:tcW w:w="2507" w:type="dxa"/>
            <w:tcBorders>
              <w:left w:val="single" w:sz="24" w:space="0" w:color="auto"/>
              <w:right w:val="single" w:sz="24" w:space="0" w:color="auto"/>
            </w:tcBorders>
            <w:vAlign w:val="center"/>
          </w:tcPr>
          <w:p w14:paraId="3BD58B0F" w14:textId="77777777" w:rsidR="00C33597" w:rsidRPr="005455E2" w:rsidRDefault="00C33597" w:rsidP="00B105B3">
            <w:pPr>
              <w:jc w:val="center"/>
            </w:pPr>
            <w:r>
              <w:t xml:space="preserve">Reports </w:t>
            </w:r>
          </w:p>
        </w:tc>
        <w:tc>
          <w:tcPr>
            <w:tcW w:w="338" w:type="dxa"/>
            <w:tcBorders>
              <w:left w:val="single" w:sz="24" w:space="0" w:color="auto"/>
              <w:right w:val="single" w:sz="4" w:space="0" w:color="auto"/>
            </w:tcBorders>
            <w:vAlign w:val="center"/>
          </w:tcPr>
          <w:p w14:paraId="0A44827D"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014EA631" w14:textId="77777777" w:rsidR="00C33597" w:rsidRDefault="00C33597" w:rsidP="00B105B3">
            <w:pPr>
              <w:jc w:val="center"/>
              <w:rPr>
                <w:b/>
              </w:rPr>
            </w:pPr>
          </w:p>
        </w:tc>
        <w:tc>
          <w:tcPr>
            <w:tcW w:w="337" w:type="dxa"/>
            <w:vAlign w:val="center"/>
          </w:tcPr>
          <w:p w14:paraId="414A62CB" w14:textId="77777777" w:rsidR="00C33597" w:rsidRDefault="00C33597" w:rsidP="00B105B3">
            <w:pPr>
              <w:jc w:val="center"/>
              <w:rPr>
                <w:b/>
              </w:rPr>
            </w:pPr>
          </w:p>
        </w:tc>
        <w:tc>
          <w:tcPr>
            <w:tcW w:w="337" w:type="dxa"/>
            <w:shd w:val="clear" w:color="auto" w:fill="DBE5F1" w:themeFill="accent1" w:themeFillTint="33"/>
            <w:vAlign w:val="center"/>
          </w:tcPr>
          <w:p w14:paraId="5DBCDA0A" w14:textId="77777777" w:rsidR="00C33597" w:rsidRDefault="00C33597" w:rsidP="00B105B3">
            <w:pPr>
              <w:jc w:val="center"/>
              <w:rPr>
                <w:b/>
              </w:rPr>
            </w:pPr>
          </w:p>
        </w:tc>
        <w:tc>
          <w:tcPr>
            <w:tcW w:w="337" w:type="dxa"/>
            <w:tcBorders>
              <w:right w:val="single" w:sz="4" w:space="0" w:color="auto"/>
            </w:tcBorders>
            <w:vAlign w:val="center"/>
          </w:tcPr>
          <w:p w14:paraId="3105A433"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407907F4" w14:textId="77777777" w:rsidR="00C33597" w:rsidRDefault="00C33597" w:rsidP="00B105B3">
            <w:pPr>
              <w:jc w:val="center"/>
              <w:rPr>
                <w:b/>
              </w:rPr>
            </w:pPr>
          </w:p>
        </w:tc>
        <w:tc>
          <w:tcPr>
            <w:tcW w:w="339" w:type="dxa"/>
            <w:tcBorders>
              <w:left w:val="single" w:sz="24" w:space="0" w:color="auto"/>
            </w:tcBorders>
            <w:vAlign w:val="center"/>
          </w:tcPr>
          <w:p w14:paraId="7E32E3CB" w14:textId="77777777" w:rsidR="00C33597" w:rsidRDefault="00C33597" w:rsidP="00B105B3">
            <w:pPr>
              <w:jc w:val="center"/>
              <w:rPr>
                <w:b/>
              </w:rPr>
            </w:pPr>
          </w:p>
        </w:tc>
        <w:tc>
          <w:tcPr>
            <w:tcW w:w="337" w:type="dxa"/>
            <w:shd w:val="clear" w:color="auto" w:fill="DBE5F1" w:themeFill="accent1" w:themeFillTint="33"/>
            <w:vAlign w:val="center"/>
          </w:tcPr>
          <w:p w14:paraId="0159DFE1" w14:textId="77777777" w:rsidR="00C33597" w:rsidRDefault="00C33597" w:rsidP="00B105B3">
            <w:pPr>
              <w:jc w:val="center"/>
              <w:rPr>
                <w:b/>
              </w:rPr>
            </w:pPr>
          </w:p>
        </w:tc>
        <w:tc>
          <w:tcPr>
            <w:tcW w:w="337" w:type="dxa"/>
            <w:vAlign w:val="center"/>
          </w:tcPr>
          <w:p w14:paraId="6FEE7B66"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2B00EEE5" w14:textId="77777777" w:rsidR="00C33597" w:rsidRDefault="00C33597" w:rsidP="00B105B3">
            <w:pPr>
              <w:jc w:val="center"/>
              <w:rPr>
                <w:b/>
              </w:rPr>
            </w:pPr>
          </w:p>
        </w:tc>
        <w:tc>
          <w:tcPr>
            <w:tcW w:w="337" w:type="dxa"/>
            <w:vAlign w:val="center"/>
          </w:tcPr>
          <w:p w14:paraId="5DD9895A"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7D772A71" w14:textId="77777777" w:rsidR="00C33597" w:rsidRDefault="00C33597" w:rsidP="00B105B3">
            <w:pPr>
              <w:jc w:val="center"/>
              <w:rPr>
                <w:b/>
              </w:rPr>
            </w:pPr>
          </w:p>
        </w:tc>
        <w:tc>
          <w:tcPr>
            <w:tcW w:w="339" w:type="dxa"/>
            <w:tcBorders>
              <w:left w:val="single" w:sz="24" w:space="0" w:color="auto"/>
            </w:tcBorders>
            <w:vAlign w:val="center"/>
          </w:tcPr>
          <w:p w14:paraId="5FA42EB4" w14:textId="77777777" w:rsidR="00C33597" w:rsidRDefault="00C33597" w:rsidP="00B105B3">
            <w:pPr>
              <w:jc w:val="center"/>
              <w:rPr>
                <w:b/>
              </w:rPr>
            </w:pPr>
          </w:p>
        </w:tc>
        <w:tc>
          <w:tcPr>
            <w:tcW w:w="337" w:type="dxa"/>
            <w:shd w:val="clear" w:color="auto" w:fill="DBE5F1" w:themeFill="accent1" w:themeFillTint="33"/>
            <w:vAlign w:val="center"/>
          </w:tcPr>
          <w:p w14:paraId="38A0A0C2" w14:textId="77777777" w:rsidR="00C33597" w:rsidRDefault="00C33597" w:rsidP="00B105B3">
            <w:pPr>
              <w:jc w:val="center"/>
              <w:rPr>
                <w:b/>
              </w:rPr>
            </w:pPr>
          </w:p>
        </w:tc>
        <w:tc>
          <w:tcPr>
            <w:tcW w:w="337" w:type="dxa"/>
            <w:vAlign w:val="center"/>
          </w:tcPr>
          <w:p w14:paraId="05440580" w14:textId="77777777" w:rsidR="00C33597" w:rsidRDefault="00C33597" w:rsidP="00B105B3">
            <w:pPr>
              <w:jc w:val="center"/>
              <w:rPr>
                <w:b/>
              </w:rPr>
            </w:pPr>
          </w:p>
        </w:tc>
        <w:tc>
          <w:tcPr>
            <w:tcW w:w="337" w:type="dxa"/>
            <w:shd w:val="clear" w:color="auto" w:fill="DBE5F1" w:themeFill="accent1" w:themeFillTint="33"/>
            <w:vAlign w:val="center"/>
          </w:tcPr>
          <w:p w14:paraId="1D93BCDE" w14:textId="77777777" w:rsidR="00C33597" w:rsidRDefault="00C33597" w:rsidP="00B105B3">
            <w:pPr>
              <w:jc w:val="center"/>
              <w:rPr>
                <w:b/>
              </w:rPr>
            </w:pPr>
          </w:p>
        </w:tc>
        <w:tc>
          <w:tcPr>
            <w:tcW w:w="337" w:type="dxa"/>
            <w:vAlign w:val="center"/>
          </w:tcPr>
          <w:p w14:paraId="47C1616C"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0C33EBB" w14:textId="77777777" w:rsidR="00C33597" w:rsidRDefault="00C33597" w:rsidP="00B105B3">
            <w:pPr>
              <w:jc w:val="center"/>
              <w:rPr>
                <w:b/>
              </w:rPr>
            </w:pPr>
          </w:p>
        </w:tc>
        <w:tc>
          <w:tcPr>
            <w:tcW w:w="339" w:type="dxa"/>
            <w:tcBorders>
              <w:right w:val="single" w:sz="24" w:space="0" w:color="auto"/>
            </w:tcBorders>
            <w:vAlign w:val="center"/>
          </w:tcPr>
          <w:p w14:paraId="3D4A6540"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6A1B0F81" w14:textId="77777777" w:rsidR="00C33597" w:rsidRDefault="00C33597" w:rsidP="00B105B3">
            <w:pPr>
              <w:jc w:val="center"/>
              <w:rPr>
                <w:b/>
              </w:rPr>
            </w:pPr>
          </w:p>
        </w:tc>
        <w:tc>
          <w:tcPr>
            <w:tcW w:w="337" w:type="dxa"/>
            <w:vAlign w:val="center"/>
          </w:tcPr>
          <w:p w14:paraId="2B2EBE1A" w14:textId="77777777" w:rsidR="00C33597" w:rsidRDefault="00C33597" w:rsidP="00B105B3">
            <w:pPr>
              <w:jc w:val="center"/>
              <w:rPr>
                <w:b/>
              </w:rPr>
            </w:pPr>
          </w:p>
        </w:tc>
        <w:tc>
          <w:tcPr>
            <w:tcW w:w="337" w:type="dxa"/>
            <w:shd w:val="clear" w:color="auto" w:fill="DBE5F1" w:themeFill="accent1" w:themeFillTint="33"/>
            <w:vAlign w:val="center"/>
          </w:tcPr>
          <w:p w14:paraId="3B3FB70C" w14:textId="77777777" w:rsidR="00C33597" w:rsidRDefault="00C33597" w:rsidP="00B105B3">
            <w:pPr>
              <w:jc w:val="center"/>
              <w:rPr>
                <w:b/>
              </w:rPr>
            </w:pPr>
          </w:p>
        </w:tc>
        <w:tc>
          <w:tcPr>
            <w:tcW w:w="337" w:type="dxa"/>
            <w:vAlign w:val="center"/>
          </w:tcPr>
          <w:p w14:paraId="165E2BC4"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35C1C0F7" w14:textId="77777777" w:rsidR="00C33597" w:rsidRDefault="00C33597" w:rsidP="00B105B3">
            <w:pPr>
              <w:jc w:val="center"/>
              <w:rPr>
                <w:b/>
              </w:rPr>
            </w:pPr>
          </w:p>
        </w:tc>
        <w:tc>
          <w:tcPr>
            <w:tcW w:w="339" w:type="dxa"/>
            <w:tcBorders>
              <w:left w:val="single" w:sz="24" w:space="0" w:color="auto"/>
            </w:tcBorders>
            <w:vAlign w:val="center"/>
          </w:tcPr>
          <w:p w14:paraId="65149780" w14:textId="77777777" w:rsidR="00C33597" w:rsidRDefault="00C33597" w:rsidP="00B105B3">
            <w:pPr>
              <w:jc w:val="center"/>
              <w:rPr>
                <w:b/>
              </w:rPr>
            </w:pPr>
          </w:p>
        </w:tc>
        <w:tc>
          <w:tcPr>
            <w:tcW w:w="337" w:type="dxa"/>
            <w:shd w:val="clear" w:color="auto" w:fill="DBE5F1" w:themeFill="accent1" w:themeFillTint="33"/>
            <w:vAlign w:val="center"/>
          </w:tcPr>
          <w:p w14:paraId="6204E62F" w14:textId="77777777" w:rsidR="00C33597" w:rsidRDefault="00C33597" w:rsidP="00B105B3">
            <w:pPr>
              <w:jc w:val="center"/>
              <w:rPr>
                <w:b/>
              </w:rPr>
            </w:pPr>
            <w:r>
              <w:rPr>
                <w:b/>
              </w:rPr>
              <w:t>X</w:t>
            </w:r>
          </w:p>
        </w:tc>
        <w:tc>
          <w:tcPr>
            <w:tcW w:w="337" w:type="dxa"/>
            <w:vAlign w:val="center"/>
          </w:tcPr>
          <w:p w14:paraId="70FF8D5C" w14:textId="77777777" w:rsidR="00C33597" w:rsidRDefault="00C33597" w:rsidP="00B105B3">
            <w:pPr>
              <w:jc w:val="center"/>
              <w:rPr>
                <w:b/>
              </w:rPr>
            </w:pPr>
          </w:p>
        </w:tc>
        <w:tc>
          <w:tcPr>
            <w:tcW w:w="337" w:type="dxa"/>
            <w:shd w:val="clear" w:color="auto" w:fill="DBE5F1" w:themeFill="accent1" w:themeFillTint="33"/>
            <w:vAlign w:val="center"/>
          </w:tcPr>
          <w:p w14:paraId="16DEFF08" w14:textId="77777777" w:rsidR="00C33597" w:rsidRDefault="00C33597" w:rsidP="00B105B3">
            <w:pPr>
              <w:jc w:val="center"/>
              <w:rPr>
                <w:b/>
              </w:rPr>
            </w:pPr>
            <w:r>
              <w:rPr>
                <w:b/>
              </w:rPr>
              <w:t>X</w:t>
            </w:r>
          </w:p>
        </w:tc>
        <w:tc>
          <w:tcPr>
            <w:tcW w:w="339" w:type="dxa"/>
            <w:tcBorders>
              <w:right w:val="single" w:sz="24" w:space="0" w:color="auto"/>
            </w:tcBorders>
            <w:vAlign w:val="center"/>
          </w:tcPr>
          <w:p w14:paraId="03EA8C15"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580CC19E" w14:textId="77777777" w:rsidR="00C33597" w:rsidRDefault="00C33597" w:rsidP="00B105B3">
            <w:pPr>
              <w:jc w:val="center"/>
              <w:rPr>
                <w:b/>
              </w:rPr>
            </w:pPr>
          </w:p>
        </w:tc>
        <w:tc>
          <w:tcPr>
            <w:tcW w:w="337" w:type="dxa"/>
            <w:vAlign w:val="center"/>
          </w:tcPr>
          <w:p w14:paraId="7C6CA8E1" w14:textId="77777777" w:rsidR="00C33597" w:rsidRDefault="00C33597" w:rsidP="00B105B3">
            <w:pPr>
              <w:jc w:val="center"/>
              <w:rPr>
                <w:b/>
              </w:rPr>
            </w:pPr>
          </w:p>
        </w:tc>
        <w:tc>
          <w:tcPr>
            <w:tcW w:w="337" w:type="dxa"/>
            <w:shd w:val="clear" w:color="auto" w:fill="DBE5F1" w:themeFill="accent1" w:themeFillTint="33"/>
            <w:vAlign w:val="center"/>
          </w:tcPr>
          <w:p w14:paraId="6F97C1D0" w14:textId="77777777" w:rsidR="00C33597" w:rsidRDefault="00C33597" w:rsidP="00B105B3">
            <w:pPr>
              <w:jc w:val="center"/>
              <w:rPr>
                <w:b/>
              </w:rPr>
            </w:pPr>
          </w:p>
        </w:tc>
        <w:tc>
          <w:tcPr>
            <w:tcW w:w="339" w:type="dxa"/>
            <w:tcBorders>
              <w:right w:val="single" w:sz="24" w:space="0" w:color="auto"/>
            </w:tcBorders>
            <w:vAlign w:val="center"/>
          </w:tcPr>
          <w:p w14:paraId="2BF32EFE"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B5E8571" w14:textId="77777777" w:rsidR="00C33597" w:rsidRDefault="00C33597" w:rsidP="00B105B3">
            <w:pPr>
              <w:jc w:val="center"/>
              <w:rPr>
                <w:b/>
              </w:rPr>
            </w:pPr>
          </w:p>
        </w:tc>
        <w:tc>
          <w:tcPr>
            <w:tcW w:w="337" w:type="dxa"/>
            <w:vAlign w:val="center"/>
          </w:tcPr>
          <w:p w14:paraId="6431F83F" w14:textId="77777777" w:rsidR="00C33597" w:rsidRDefault="00C33597" w:rsidP="00B105B3">
            <w:pPr>
              <w:jc w:val="center"/>
              <w:rPr>
                <w:b/>
              </w:rPr>
            </w:pPr>
          </w:p>
        </w:tc>
        <w:tc>
          <w:tcPr>
            <w:tcW w:w="337" w:type="dxa"/>
            <w:shd w:val="clear" w:color="auto" w:fill="DBE5F1" w:themeFill="accent1" w:themeFillTint="33"/>
            <w:vAlign w:val="center"/>
          </w:tcPr>
          <w:p w14:paraId="6C0D6B91" w14:textId="77777777" w:rsidR="00C33597" w:rsidRDefault="00C33597" w:rsidP="00B105B3">
            <w:pPr>
              <w:jc w:val="center"/>
              <w:rPr>
                <w:b/>
              </w:rPr>
            </w:pPr>
            <w:r>
              <w:rPr>
                <w:b/>
              </w:rPr>
              <w:t>X</w:t>
            </w:r>
          </w:p>
        </w:tc>
        <w:tc>
          <w:tcPr>
            <w:tcW w:w="339" w:type="dxa"/>
            <w:tcBorders>
              <w:right w:val="single" w:sz="24" w:space="0" w:color="auto"/>
            </w:tcBorders>
            <w:vAlign w:val="center"/>
          </w:tcPr>
          <w:p w14:paraId="59E47BFB" w14:textId="77777777" w:rsidR="00C33597" w:rsidRDefault="00C33597" w:rsidP="00B105B3">
            <w:pPr>
              <w:jc w:val="center"/>
              <w:rPr>
                <w:b/>
              </w:rPr>
            </w:pPr>
          </w:p>
        </w:tc>
      </w:tr>
      <w:tr w:rsidR="00C33597" w14:paraId="4ACC11C9" w14:textId="77777777" w:rsidTr="00B105B3">
        <w:trPr>
          <w:trHeight w:val="686"/>
        </w:trPr>
        <w:tc>
          <w:tcPr>
            <w:tcW w:w="426" w:type="dxa"/>
            <w:vMerge/>
            <w:tcBorders>
              <w:left w:val="single" w:sz="24" w:space="0" w:color="auto"/>
              <w:right w:val="single" w:sz="24" w:space="0" w:color="auto"/>
            </w:tcBorders>
          </w:tcPr>
          <w:p w14:paraId="040C712A" w14:textId="77777777" w:rsidR="00C33597" w:rsidRDefault="00C33597" w:rsidP="00B105B3">
            <w:pPr>
              <w:rPr>
                <w:b/>
              </w:rPr>
            </w:pPr>
          </w:p>
        </w:tc>
        <w:tc>
          <w:tcPr>
            <w:tcW w:w="2507" w:type="dxa"/>
            <w:tcBorders>
              <w:left w:val="single" w:sz="24" w:space="0" w:color="auto"/>
              <w:right w:val="single" w:sz="24" w:space="0" w:color="auto"/>
            </w:tcBorders>
            <w:vAlign w:val="center"/>
          </w:tcPr>
          <w:p w14:paraId="6C5E0417" w14:textId="77777777" w:rsidR="00C33597" w:rsidRPr="005455E2" w:rsidRDefault="00C33597" w:rsidP="00B105B3">
            <w:pPr>
              <w:jc w:val="center"/>
            </w:pPr>
            <w:r>
              <w:t>Professional Development Plan (PDP)</w:t>
            </w:r>
          </w:p>
        </w:tc>
        <w:tc>
          <w:tcPr>
            <w:tcW w:w="338" w:type="dxa"/>
            <w:tcBorders>
              <w:left w:val="single" w:sz="24" w:space="0" w:color="auto"/>
              <w:right w:val="single" w:sz="4" w:space="0" w:color="auto"/>
            </w:tcBorders>
            <w:vAlign w:val="center"/>
          </w:tcPr>
          <w:p w14:paraId="6DCFCA28"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578B5EA2" w14:textId="77777777" w:rsidR="00C33597" w:rsidRDefault="00C33597" w:rsidP="00B105B3">
            <w:pPr>
              <w:jc w:val="center"/>
              <w:rPr>
                <w:b/>
              </w:rPr>
            </w:pPr>
          </w:p>
        </w:tc>
        <w:tc>
          <w:tcPr>
            <w:tcW w:w="337" w:type="dxa"/>
            <w:vAlign w:val="center"/>
          </w:tcPr>
          <w:p w14:paraId="18BA61AB" w14:textId="77777777" w:rsidR="00C33597" w:rsidRDefault="00C33597" w:rsidP="00B105B3">
            <w:pPr>
              <w:jc w:val="center"/>
              <w:rPr>
                <w:b/>
              </w:rPr>
            </w:pPr>
          </w:p>
        </w:tc>
        <w:tc>
          <w:tcPr>
            <w:tcW w:w="337" w:type="dxa"/>
            <w:shd w:val="clear" w:color="auto" w:fill="DBE5F1" w:themeFill="accent1" w:themeFillTint="33"/>
            <w:vAlign w:val="center"/>
          </w:tcPr>
          <w:p w14:paraId="4141976A" w14:textId="77777777" w:rsidR="00C33597" w:rsidRDefault="00C33597" w:rsidP="00B105B3">
            <w:pPr>
              <w:jc w:val="center"/>
              <w:rPr>
                <w:b/>
              </w:rPr>
            </w:pPr>
          </w:p>
        </w:tc>
        <w:tc>
          <w:tcPr>
            <w:tcW w:w="337" w:type="dxa"/>
            <w:tcBorders>
              <w:right w:val="single" w:sz="4" w:space="0" w:color="auto"/>
            </w:tcBorders>
            <w:vAlign w:val="center"/>
          </w:tcPr>
          <w:p w14:paraId="0C5AA37D"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0C3EAE0E" w14:textId="77777777" w:rsidR="00C33597" w:rsidRDefault="00C33597" w:rsidP="00B105B3">
            <w:pPr>
              <w:jc w:val="center"/>
              <w:rPr>
                <w:b/>
              </w:rPr>
            </w:pPr>
          </w:p>
        </w:tc>
        <w:tc>
          <w:tcPr>
            <w:tcW w:w="339" w:type="dxa"/>
            <w:tcBorders>
              <w:left w:val="single" w:sz="24" w:space="0" w:color="auto"/>
            </w:tcBorders>
            <w:vAlign w:val="center"/>
          </w:tcPr>
          <w:p w14:paraId="5BA8190A" w14:textId="77777777" w:rsidR="00C33597" w:rsidRDefault="00C33597" w:rsidP="00B105B3">
            <w:pPr>
              <w:jc w:val="center"/>
              <w:rPr>
                <w:b/>
              </w:rPr>
            </w:pPr>
          </w:p>
        </w:tc>
        <w:tc>
          <w:tcPr>
            <w:tcW w:w="337" w:type="dxa"/>
            <w:shd w:val="clear" w:color="auto" w:fill="DBE5F1" w:themeFill="accent1" w:themeFillTint="33"/>
            <w:vAlign w:val="center"/>
          </w:tcPr>
          <w:p w14:paraId="5AD5792F" w14:textId="77777777" w:rsidR="00C33597" w:rsidRDefault="00C33597" w:rsidP="00B105B3">
            <w:pPr>
              <w:jc w:val="center"/>
              <w:rPr>
                <w:b/>
              </w:rPr>
            </w:pPr>
          </w:p>
        </w:tc>
        <w:tc>
          <w:tcPr>
            <w:tcW w:w="337" w:type="dxa"/>
            <w:vAlign w:val="center"/>
          </w:tcPr>
          <w:p w14:paraId="4A96F723" w14:textId="77777777" w:rsidR="00C33597" w:rsidRDefault="00C33597" w:rsidP="00B105B3">
            <w:pPr>
              <w:jc w:val="center"/>
              <w:rPr>
                <w:b/>
              </w:rPr>
            </w:pPr>
          </w:p>
        </w:tc>
        <w:tc>
          <w:tcPr>
            <w:tcW w:w="337" w:type="dxa"/>
            <w:shd w:val="clear" w:color="auto" w:fill="DBE5F1" w:themeFill="accent1" w:themeFillTint="33"/>
            <w:vAlign w:val="center"/>
          </w:tcPr>
          <w:p w14:paraId="1C93C53F" w14:textId="77777777" w:rsidR="00C33597" w:rsidRDefault="00C33597" w:rsidP="00B105B3">
            <w:pPr>
              <w:jc w:val="center"/>
              <w:rPr>
                <w:b/>
              </w:rPr>
            </w:pPr>
          </w:p>
        </w:tc>
        <w:tc>
          <w:tcPr>
            <w:tcW w:w="337" w:type="dxa"/>
            <w:vAlign w:val="center"/>
          </w:tcPr>
          <w:p w14:paraId="6C02B8F5"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3F7E7C40" w14:textId="77777777" w:rsidR="00C33597" w:rsidRDefault="00C33597" w:rsidP="00B105B3">
            <w:pPr>
              <w:jc w:val="center"/>
              <w:rPr>
                <w:b/>
              </w:rPr>
            </w:pPr>
          </w:p>
        </w:tc>
        <w:tc>
          <w:tcPr>
            <w:tcW w:w="339" w:type="dxa"/>
            <w:tcBorders>
              <w:left w:val="single" w:sz="24" w:space="0" w:color="auto"/>
            </w:tcBorders>
            <w:vAlign w:val="center"/>
          </w:tcPr>
          <w:p w14:paraId="727176CB"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5E737E5" w14:textId="77777777" w:rsidR="00C33597" w:rsidRDefault="00C33597" w:rsidP="00B105B3">
            <w:pPr>
              <w:jc w:val="center"/>
              <w:rPr>
                <w:b/>
              </w:rPr>
            </w:pPr>
          </w:p>
        </w:tc>
        <w:tc>
          <w:tcPr>
            <w:tcW w:w="337" w:type="dxa"/>
            <w:vAlign w:val="center"/>
          </w:tcPr>
          <w:p w14:paraId="12580045" w14:textId="77777777" w:rsidR="00C33597" w:rsidRDefault="00C33597" w:rsidP="00B105B3">
            <w:pPr>
              <w:jc w:val="center"/>
              <w:rPr>
                <w:b/>
              </w:rPr>
            </w:pPr>
          </w:p>
        </w:tc>
        <w:tc>
          <w:tcPr>
            <w:tcW w:w="337" w:type="dxa"/>
            <w:shd w:val="clear" w:color="auto" w:fill="DBE5F1" w:themeFill="accent1" w:themeFillTint="33"/>
            <w:vAlign w:val="center"/>
          </w:tcPr>
          <w:p w14:paraId="550F13C2" w14:textId="77777777" w:rsidR="00C33597" w:rsidRDefault="00C33597" w:rsidP="00B105B3">
            <w:pPr>
              <w:jc w:val="center"/>
              <w:rPr>
                <w:b/>
              </w:rPr>
            </w:pPr>
          </w:p>
        </w:tc>
        <w:tc>
          <w:tcPr>
            <w:tcW w:w="337" w:type="dxa"/>
            <w:vAlign w:val="center"/>
          </w:tcPr>
          <w:p w14:paraId="3E75D843" w14:textId="77777777" w:rsidR="00C33597" w:rsidRDefault="00C33597" w:rsidP="00B105B3">
            <w:pPr>
              <w:jc w:val="center"/>
              <w:rPr>
                <w:b/>
              </w:rPr>
            </w:pPr>
          </w:p>
        </w:tc>
        <w:tc>
          <w:tcPr>
            <w:tcW w:w="337" w:type="dxa"/>
            <w:shd w:val="clear" w:color="auto" w:fill="DBE5F1" w:themeFill="accent1" w:themeFillTint="33"/>
            <w:vAlign w:val="center"/>
          </w:tcPr>
          <w:p w14:paraId="49F65390" w14:textId="77777777" w:rsidR="00C33597" w:rsidRDefault="00C33597" w:rsidP="00B105B3">
            <w:pPr>
              <w:jc w:val="center"/>
              <w:rPr>
                <w:b/>
              </w:rPr>
            </w:pPr>
          </w:p>
        </w:tc>
        <w:tc>
          <w:tcPr>
            <w:tcW w:w="339" w:type="dxa"/>
            <w:tcBorders>
              <w:right w:val="single" w:sz="24" w:space="0" w:color="auto"/>
            </w:tcBorders>
            <w:vAlign w:val="center"/>
          </w:tcPr>
          <w:p w14:paraId="09F09142"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6D015190" w14:textId="77777777" w:rsidR="00C33597" w:rsidRDefault="00C33597" w:rsidP="00B105B3">
            <w:pPr>
              <w:jc w:val="center"/>
              <w:rPr>
                <w:b/>
              </w:rPr>
            </w:pPr>
          </w:p>
        </w:tc>
        <w:tc>
          <w:tcPr>
            <w:tcW w:w="337" w:type="dxa"/>
            <w:vAlign w:val="center"/>
          </w:tcPr>
          <w:p w14:paraId="66A2F12E" w14:textId="77777777" w:rsidR="00C33597" w:rsidRDefault="00C33597" w:rsidP="00B105B3">
            <w:pPr>
              <w:jc w:val="center"/>
              <w:rPr>
                <w:b/>
              </w:rPr>
            </w:pPr>
          </w:p>
        </w:tc>
        <w:tc>
          <w:tcPr>
            <w:tcW w:w="337" w:type="dxa"/>
            <w:shd w:val="clear" w:color="auto" w:fill="DBE5F1" w:themeFill="accent1" w:themeFillTint="33"/>
            <w:vAlign w:val="center"/>
          </w:tcPr>
          <w:p w14:paraId="140B52E5" w14:textId="77777777" w:rsidR="00C33597" w:rsidRDefault="00C33597" w:rsidP="00B105B3">
            <w:pPr>
              <w:jc w:val="center"/>
              <w:rPr>
                <w:b/>
              </w:rPr>
            </w:pPr>
          </w:p>
        </w:tc>
        <w:tc>
          <w:tcPr>
            <w:tcW w:w="337" w:type="dxa"/>
            <w:vAlign w:val="center"/>
          </w:tcPr>
          <w:p w14:paraId="1177E539"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3FA180DE" w14:textId="77777777" w:rsidR="00C33597" w:rsidRDefault="00C33597" w:rsidP="00B105B3">
            <w:pPr>
              <w:jc w:val="center"/>
              <w:rPr>
                <w:b/>
              </w:rPr>
            </w:pPr>
          </w:p>
        </w:tc>
        <w:tc>
          <w:tcPr>
            <w:tcW w:w="339" w:type="dxa"/>
            <w:tcBorders>
              <w:left w:val="single" w:sz="24" w:space="0" w:color="auto"/>
            </w:tcBorders>
            <w:vAlign w:val="center"/>
          </w:tcPr>
          <w:p w14:paraId="31D9913A" w14:textId="77777777" w:rsidR="00C33597" w:rsidRDefault="00C33597" w:rsidP="00B105B3">
            <w:pPr>
              <w:jc w:val="center"/>
              <w:rPr>
                <w:b/>
              </w:rPr>
            </w:pPr>
          </w:p>
        </w:tc>
        <w:tc>
          <w:tcPr>
            <w:tcW w:w="337" w:type="dxa"/>
            <w:shd w:val="clear" w:color="auto" w:fill="DBE5F1" w:themeFill="accent1" w:themeFillTint="33"/>
            <w:vAlign w:val="center"/>
          </w:tcPr>
          <w:p w14:paraId="02A529FA" w14:textId="77777777" w:rsidR="00C33597" w:rsidRDefault="00C33597" w:rsidP="00B105B3">
            <w:pPr>
              <w:jc w:val="center"/>
              <w:rPr>
                <w:b/>
              </w:rPr>
            </w:pPr>
          </w:p>
        </w:tc>
        <w:tc>
          <w:tcPr>
            <w:tcW w:w="337" w:type="dxa"/>
            <w:vAlign w:val="center"/>
          </w:tcPr>
          <w:p w14:paraId="15480F60" w14:textId="77777777" w:rsidR="00C33597" w:rsidRDefault="00C33597" w:rsidP="00B105B3">
            <w:pPr>
              <w:jc w:val="center"/>
              <w:rPr>
                <w:b/>
              </w:rPr>
            </w:pPr>
          </w:p>
        </w:tc>
        <w:tc>
          <w:tcPr>
            <w:tcW w:w="337" w:type="dxa"/>
            <w:shd w:val="clear" w:color="auto" w:fill="DBE5F1" w:themeFill="accent1" w:themeFillTint="33"/>
            <w:vAlign w:val="center"/>
          </w:tcPr>
          <w:p w14:paraId="08828828" w14:textId="77777777" w:rsidR="00C33597" w:rsidRDefault="00C33597" w:rsidP="00B105B3">
            <w:pPr>
              <w:jc w:val="center"/>
              <w:rPr>
                <w:b/>
              </w:rPr>
            </w:pPr>
          </w:p>
        </w:tc>
        <w:tc>
          <w:tcPr>
            <w:tcW w:w="339" w:type="dxa"/>
            <w:tcBorders>
              <w:right w:val="single" w:sz="24" w:space="0" w:color="auto"/>
            </w:tcBorders>
            <w:vAlign w:val="center"/>
          </w:tcPr>
          <w:p w14:paraId="12AE2C71"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3EEBB096" w14:textId="77777777" w:rsidR="00C33597" w:rsidRDefault="00C33597" w:rsidP="00B105B3">
            <w:pPr>
              <w:jc w:val="center"/>
              <w:rPr>
                <w:b/>
              </w:rPr>
            </w:pPr>
            <w:r>
              <w:rPr>
                <w:b/>
              </w:rPr>
              <w:t>X</w:t>
            </w:r>
          </w:p>
        </w:tc>
        <w:tc>
          <w:tcPr>
            <w:tcW w:w="337" w:type="dxa"/>
            <w:vAlign w:val="center"/>
          </w:tcPr>
          <w:p w14:paraId="72E2338B"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AE05F84" w14:textId="77777777" w:rsidR="00C33597" w:rsidRDefault="00C33597" w:rsidP="00B105B3">
            <w:pPr>
              <w:jc w:val="center"/>
              <w:rPr>
                <w:b/>
              </w:rPr>
            </w:pPr>
            <w:r>
              <w:rPr>
                <w:b/>
              </w:rPr>
              <w:t>X</w:t>
            </w:r>
          </w:p>
        </w:tc>
        <w:tc>
          <w:tcPr>
            <w:tcW w:w="339" w:type="dxa"/>
            <w:tcBorders>
              <w:right w:val="single" w:sz="24" w:space="0" w:color="auto"/>
            </w:tcBorders>
            <w:vAlign w:val="center"/>
          </w:tcPr>
          <w:p w14:paraId="3CBD4D41"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45498BA8" w14:textId="77777777" w:rsidR="00C33597" w:rsidRDefault="00C33597" w:rsidP="00B105B3">
            <w:pPr>
              <w:jc w:val="center"/>
              <w:rPr>
                <w:b/>
              </w:rPr>
            </w:pPr>
          </w:p>
        </w:tc>
        <w:tc>
          <w:tcPr>
            <w:tcW w:w="337" w:type="dxa"/>
            <w:vAlign w:val="center"/>
          </w:tcPr>
          <w:p w14:paraId="317F8C17" w14:textId="77777777" w:rsidR="00C33597" w:rsidRDefault="00C33597" w:rsidP="00B105B3">
            <w:pPr>
              <w:jc w:val="center"/>
              <w:rPr>
                <w:b/>
              </w:rPr>
            </w:pPr>
          </w:p>
        </w:tc>
        <w:tc>
          <w:tcPr>
            <w:tcW w:w="337" w:type="dxa"/>
            <w:shd w:val="clear" w:color="auto" w:fill="DBE5F1" w:themeFill="accent1" w:themeFillTint="33"/>
            <w:vAlign w:val="center"/>
          </w:tcPr>
          <w:p w14:paraId="052E22F4" w14:textId="77777777" w:rsidR="00C33597" w:rsidRDefault="00C33597" w:rsidP="00B105B3">
            <w:pPr>
              <w:jc w:val="center"/>
              <w:rPr>
                <w:b/>
              </w:rPr>
            </w:pPr>
          </w:p>
        </w:tc>
        <w:tc>
          <w:tcPr>
            <w:tcW w:w="339" w:type="dxa"/>
            <w:tcBorders>
              <w:right w:val="single" w:sz="24" w:space="0" w:color="auto"/>
            </w:tcBorders>
            <w:vAlign w:val="center"/>
          </w:tcPr>
          <w:p w14:paraId="55FFA0E3" w14:textId="77777777" w:rsidR="00C33597" w:rsidRDefault="00C33597" w:rsidP="00B105B3">
            <w:pPr>
              <w:jc w:val="center"/>
              <w:rPr>
                <w:b/>
              </w:rPr>
            </w:pPr>
            <w:r>
              <w:rPr>
                <w:b/>
              </w:rPr>
              <w:t>X</w:t>
            </w:r>
          </w:p>
        </w:tc>
      </w:tr>
      <w:tr w:rsidR="00C33597" w14:paraId="2AF2C63E" w14:textId="77777777" w:rsidTr="00B105B3">
        <w:trPr>
          <w:trHeight w:val="686"/>
        </w:trPr>
        <w:tc>
          <w:tcPr>
            <w:tcW w:w="426" w:type="dxa"/>
            <w:vMerge/>
            <w:tcBorders>
              <w:left w:val="single" w:sz="24" w:space="0" w:color="auto"/>
              <w:right w:val="single" w:sz="24" w:space="0" w:color="auto"/>
            </w:tcBorders>
          </w:tcPr>
          <w:p w14:paraId="11D32663" w14:textId="77777777" w:rsidR="00C33597" w:rsidRDefault="00C33597" w:rsidP="00B105B3">
            <w:pPr>
              <w:rPr>
                <w:b/>
              </w:rPr>
            </w:pPr>
          </w:p>
        </w:tc>
        <w:tc>
          <w:tcPr>
            <w:tcW w:w="2507" w:type="dxa"/>
            <w:tcBorders>
              <w:left w:val="single" w:sz="24" w:space="0" w:color="auto"/>
              <w:right w:val="single" w:sz="24" w:space="0" w:color="auto"/>
            </w:tcBorders>
            <w:vAlign w:val="center"/>
          </w:tcPr>
          <w:p w14:paraId="6C7459B0" w14:textId="77777777" w:rsidR="00C33597" w:rsidRPr="005455E2" w:rsidRDefault="00C33597" w:rsidP="00B105B3">
            <w:pPr>
              <w:jc w:val="center"/>
            </w:pPr>
            <w:r>
              <w:t xml:space="preserve">Observations </w:t>
            </w:r>
          </w:p>
        </w:tc>
        <w:tc>
          <w:tcPr>
            <w:tcW w:w="338" w:type="dxa"/>
            <w:tcBorders>
              <w:left w:val="single" w:sz="24" w:space="0" w:color="auto"/>
              <w:right w:val="single" w:sz="4" w:space="0" w:color="auto"/>
            </w:tcBorders>
            <w:vAlign w:val="center"/>
          </w:tcPr>
          <w:p w14:paraId="46A197D8" w14:textId="77777777" w:rsidR="00C33597" w:rsidRDefault="00C33597" w:rsidP="00B105B3">
            <w:pPr>
              <w:jc w:val="center"/>
              <w:rPr>
                <w:b/>
              </w:rPr>
            </w:pPr>
            <w:r>
              <w:rPr>
                <w:b/>
              </w:rPr>
              <w:t>X</w:t>
            </w:r>
          </w:p>
        </w:tc>
        <w:tc>
          <w:tcPr>
            <w:tcW w:w="336" w:type="dxa"/>
            <w:tcBorders>
              <w:left w:val="single" w:sz="4" w:space="0" w:color="auto"/>
            </w:tcBorders>
            <w:shd w:val="clear" w:color="auto" w:fill="DBE5F1" w:themeFill="accent1" w:themeFillTint="33"/>
            <w:vAlign w:val="center"/>
          </w:tcPr>
          <w:p w14:paraId="404B0A51" w14:textId="77777777" w:rsidR="00C33597" w:rsidRDefault="00C33597" w:rsidP="00B105B3">
            <w:pPr>
              <w:jc w:val="center"/>
              <w:rPr>
                <w:b/>
              </w:rPr>
            </w:pPr>
          </w:p>
        </w:tc>
        <w:tc>
          <w:tcPr>
            <w:tcW w:w="337" w:type="dxa"/>
            <w:vAlign w:val="center"/>
          </w:tcPr>
          <w:p w14:paraId="19D79EE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7FF76605" w14:textId="77777777" w:rsidR="00C33597" w:rsidRDefault="00C33597" w:rsidP="00B105B3">
            <w:pPr>
              <w:jc w:val="center"/>
              <w:rPr>
                <w:b/>
              </w:rPr>
            </w:pPr>
          </w:p>
        </w:tc>
        <w:tc>
          <w:tcPr>
            <w:tcW w:w="337" w:type="dxa"/>
            <w:tcBorders>
              <w:right w:val="single" w:sz="4" w:space="0" w:color="auto"/>
            </w:tcBorders>
            <w:vAlign w:val="center"/>
          </w:tcPr>
          <w:p w14:paraId="5111BBCF"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305EE6EA" w14:textId="77777777" w:rsidR="00C33597" w:rsidRDefault="00C33597" w:rsidP="00B105B3">
            <w:pPr>
              <w:jc w:val="center"/>
              <w:rPr>
                <w:b/>
              </w:rPr>
            </w:pPr>
          </w:p>
        </w:tc>
        <w:tc>
          <w:tcPr>
            <w:tcW w:w="339" w:type="dxa"/>
            <w:tcBorders>
              <w:left w:val="single" w:sz="24" w:space="0" w:color="auto"/>
            </w:tcBorders>
            <w:vAlign w:val="center"/>
          </w:tcPr>
          <w:p w14:paraId="43CD7C5E" w14:textId="77777777" w:rsidR="00C33597" w:rsidRDefault="00C33597" w:rsidP="00B105B3">
            <w:pPr>
              <w:jc w:val="center"/>
              <w:rPr>
                <w:b/>
              </w:rPr>
            </w:pPr>
          </w:p>
        </w:tc>
        <w:tc>
          <w:tcPr>
            <w:tcW w:w="337" w:type="dxa"/>
            <w:shd w:val="clear" w:color="auto" w:fill="DBE5F1" w:themeFill="accent1" w:themeFillTint="33"/>
            <w:vAlign w:val="center"/>
          </w:tcPr>
          <w:p w14:paraId="3D29086D" w14:textId="77777777" w:rsidR="00C33597" w:rsidRDefault="00C33597" w:rsidP="00B105B3">
            <w:pPr>
              <w:jc w:val="center"/>
              <w:rPr>
                <w:b/>
              </w:rPr>
            </w:pPr>
          </w:p>
        </w:tc>
        <w:tc>
          <w:tcPr>
            <w:tcW w:w="337" w:type="dxa"/>
            <w:vAlign w:val="center"/>
          </w:tcPr>
          <w:p w14:paraId="6A35151D"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1177D95F" w14:textId="77777777" w:rsidR="00C33597" w:rsidRDefault="00C33597" w:rsidP="00B105B3">
            <w:pPr>
              <w:jc w:val="center"/>
              <w:rPr>
                <w:b/>
              </w:rPr>
            </w:pPr>
            <w:r>
              <w:rPr>
                <w:b/>
              </w:rPr>
              <w:t>X</w:t>
            </w:r>
          </w:p>
        </w:tc>
        <w:tc>
          <w:tcPr>
            <w:tcW w:w="337" w:type="dxa"/>
            <w:vAlign w:val="center"/>
          </w:tcPr>
          <w:p w14:paraId="3DDAD134"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0E987A81" w14:textId="77777777" w:rsidR="00C33597" w:rsidRDefault="00C33597" w:rsidP="00B105B3">
            <w:pPr>
              <w:jc w:val="center"/>
              <w:rPr>
                <w:b/>
              </w:rPr>
            </w:pPr>
          </w:p>
        </w:tc>
        <w:tc>
          <w:tcPr>
            <w:tcW w:w="339" w:type="dxa"/>
            <w:tcBorders>
              <w:left w:val="single" w:sz="24" w:space="0" w:color="auto"/>
            </w:tcBorders>
            <w:vAlign w:val="center"/>
          </w:tcPr>
          <w:p w14:paraId="0AA06CB3"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776CD98" w14:textId="77777777" w:rsidR="00C33597" w:rsidRDefault="00C33597" w:rsidP="00B105B3">
            <w:pPr>
              <w:jc w:val="center"/>
              <w:rPr>
                <w:b/>
              </w:rPr>
            </w:pPr>
          </w:p>
        </w:tc>
        <w:tc>
          <w:tcPr>
            <w:tcW w:w="337" w:type="dxa"/>
            <w:vAlign w:val="center"/>
          </w:tcPr>
          <w:p w14:paraId="33BA0D65" w14:textId="77777777" w:rsidR="00C33597" w:rsidRDefault="00C33597" w:rsidP="00B105B3">
            <w:pPr>
              <w:jc w:val="center"/>
              <w:rPr>
                <w:b/>
              </w:rPr>
            </w:pPr>
          </w:p>
        </w:tc>
        <w:tc>
          <w:tcPr>
            <w:tcW w:w="337" w:type="dxa"/>
            <w:shd w:val="clear" w:color="auto" w:fill="DBE5F1" w:themeFill="accent1" w:themeFillTint="33"/>
            <w:vAlign w:val="center"/>
          </w:tcPr>
          <w:p w14:paraId="03A0B8FB" w14:textId="77777777" w:rsidR="00C33597" w:rsidRDefault="00C33597" w:rsidP="00B105B3">
            <w:pPr>
              <w:jc w:val="center"/>
              <w:rPr>
                <w:b/>
              </w:rPr>
            </w:pPr>
          </w:p>
        </w:tc>
        <w:tc>
          <w:tcPr>
            <w:tcW w:w="337" w:type="dxa"/>
            <w:vAlign w:val="center"/>
          </w:tcPr>
          <w:p w14:paraId="47E52E21"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E2783A0" w14:textId="77777777" w:rsidR="00C33597" w:rsidRDefault="00C33597" w:rsidP="00B105B3">
            <w:pPr>
              <w:jc w:val="center"/>
              <w:rPr>
                <w:b/>
              </w:rPr>
            </w:pPr>
            <w:r>
              <w:rPr>
                <w:b/>
              </w:rPr>
              <w:t>X</w:t>
            </w:r>
          </w:p>
        </w:tc>
        <w:tc>
          <w:tcPr>
            <w:tcW w:w="339" w:type="dxa"/>
            <w:tcBorders>
              <w:right w:val="single" w:sz="24" w:space="0" w:color="auto"/>
            </w:tcBorders>
            <w:vAlign w:val="center"/>
          </w:tcPr>
          <w:p w14:paraId="0CF17096"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578EDB4" w14:textId="77777777" w:rsidR="00C33597" w:rsidRDefault="00C33597" w:rsidP="00B105B3">
            <w:pPr>
              <w:jc w:val="center"/>
              <w:rPr>
                <w:b/>
              </w:rPr>
            </w:pPr>
            <w:r>
              <w:rPr>
                <w:b/>
              </w:rPr>
              <w:t>X</w:t>
            </w:r>
          </w:p>
        </w:tc>
        <w:tc>
          <w:tcPr>
            <w:tcW w:w="337" w:type="dxa"/>
            <w:vAlign w:val="center"/>
          </w:tcPr>
          <w:p w14:paraId="2B43E99C"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765C9A1" w14:textId="77777777" w:rsidR="00C33597" w:rsidRDefault="00C33597" w:rsidP="00B105B3">
            <w:pPr>
              <w:jc w:val="center"/>
              <w:rPr>
                <w:b/>
              </w:rPr>
            </w:pPr>
            <w:r>
              <w:rPr>
                <w:b/>
              </w:rPr>
              <w:t>X</w:t>
            </w:r>
          </w:p>
        </w:tc>
        <w:tc>
          <w:tcPr>
            <w:tcW w:w="337" w:type="dxa"/>
            <w:vAlign w:val="center"/>
          </w:tcPr>
          <w:p w14:paraId="46F51C06"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4440F9A8" w14:textId="77777777" w:rsidR="00C33597" w:rsidRDefault="00C33597" w:rsidP="00B105B3">
            <w:pPr>
              <w:jc w:val="center"/>
              <w:rPr>
                <w:b/>
              </w:rPr>
            </w:pPr>
            <w:r>
              <w:rPr>
                <w:b/>
              </w:rPr>
              <w:t>X</w:t>
            </w:r>
          </w:p>
        </w:tc>
        <w:tc>
          <w:tcPr>
            <w:tcW w:w="339" w:type="dxa"/>
            <w:tcBorders>
              <w:left w:val="single" w:sz="24" w:space="0" w:color="auto"/>
            </w:tcBorders>
            <w:vAlign w:val="center"/>
          </w:tcPr>
          <w:p w14:paraId="0BB675F4" w14:textId="77777777" w:rsidR="00C33597" w:rsidRDefault="00C33597" w:rsidP="00B105B3">
            <w:pPr>
              <w:jc w:val="center"/>
              <w:rPr>
                <w:b/>
              </w:rPr>
            </w:pPr>
          </w:p>
        </w:tc>
        <w:tc>
          <w:tcPr>
            <w:tcW w:w="337" w:type="dxa"/>
            <w:shd w:val="clear" w:color="auto" w:fill="DBE5F1" w:themeFill="accent1" w:themeFillTint="33"/>
            <w:vAlign w:val="center"/>
          </w:tcPr>
          <w:p w14:paraId="71D7D5E6" w14:textId="77777777" w:rsidR="00C33597" w:rsidRDefault="00C33597" w:rsidP="00B105B3">
            <w:pPr>
              <w:jc w:val="center"/>
              <w:rPr>
                <w:b/>
              </w:rPr>
            </w:pPr>
            <w:r>
              <w:rPr>
                <w:b/>
              </w:rPr>
              <w:t>X</w:t>
            </w:r>
          </w:p>
        </w:tc>
        <w:tc>
          <w:tcPr>
            <w:tcW w:w="337" w:type="dxa"/>
            <w:vAlign w:val="center"/>
          </w:tcPr>
          <w:p w14:paraId="0035C49B" w14:textId="77777777" w:rsidR="00C33597" w:rsidRDefault="00C33597" w:rsidP="00B105B3">
            <w:pPr>
              <w:jc w:val="center"/>
              <w:rPr>
                <w:b/>
              </w:rPr>
            </w:pPr>
          </w:p>
        </w:tc>
        <w:tc>
          <w:tcPr>
            <w:tcW w:w="337" w:type="dxa"/>
            <w:shd w:val="clear" w:color="auto" w:fill="DBE5F1" w:themeFill="accent1" w:themeFillTint="33"/>
            <w:vAlign w:val="center"/>
          </w:tcPr>
          <w:p w14:paraId="29C41F17" w14:textId="77777777" w:rsidR="00C33597" w:rsidRDefault="00C33597" w:rsidP="00B105B3">
            <w:pPr>
              <w:jc w:val="center"/>
              <w:rPr>
                <w:b/>
              </w:rPr>
            </w:pPr>
          </w:p>
        </w:tc>
        <w:tc>
          <w:tcPr>
            <w:tcW w:w="339" w:type="dxa"/>
            <w:tcBorders>
              <w:right w:val="single" w:sz="24" w:space="0" w:color="auto"/>
            </w:tcBorders>
            <w:vAlign w:val="center"/>
          </w:tcPr>
          <w:p w14:paraId="63E97259"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0DD4A304" w14:textId="77777777" w:rsidR="00C33597" w:rsidRDefault="00C33597" w:rsidP="00B105B3">
            <w:pPr>
              <w:jc w:val="center"/>
              <w:rPr>
                <w:b/>
              </w:rPr>
            </w:pPr>
          </w:p>
        </w:tc>
        <w:tc>
          <w:tcPr>
            <w:tcW w:w="337" w:type="dxa"/>
            <w:vAlign w:val="center"/>
          </w:tcPr>
          <w:p w14:paraId="317E8C66"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5EDCE484" w14:textId="77777777" w:rsidR="00C33597" w:rsidRDefault="00C33597" w:rsidP="00B105B3">
            <w:pPr>
              <w:jc w:val="center"/>
              <w:rPr>
                <w:b/>
              </w:rPr>
            </w:pPr>
            <w:r>
              <w:rPr>
                <w:b/>
              </w:rPr>
              <w:t>X</w:t>
            </w:r>
          </w:p>
        </w:tc>
        <w:tc>
          <w:tcPr>
            <w:tcW w:w="339" w:type="dxa"/>
            <w:tcBorders>
              <w:right w:val="single" w:sz="24" w:space="0" w:color="auto"/>
            </w:tcBorders>
            <w:vAlign w:val="center"/>
          </w:tcPr>
          <w:p w14:paraId="5B379662"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E912628" w14:textId="77777777" w:rsidR="00C33597" w:rsidRDefault="00C33597" w:rsidP="00B105B3">
            <w:pPr>
              <w:jc w:val="center"/>
              <w:rPr>
                <w:b/>
              </w:rPr>
            </w:pPr>
          </w:p>
        </w:tc>
        <w:tc>
          <w:tcPr>
            <w:tcW w:w="337" w:type="dxa"/>
            <w:vAlign w:val="center"/>
          </w:tcPr>
          <w:p w14:paraId="2171D6B4" w14:textId="77777777" w:rsidR="00C33597" w:rsidRDefault="00C33597" w:rsidP="00B105B3">
            <w:pPr>
              <w:jc w:val="center"/>
              <w:rPr>
                <w:b/>
              </w:rPr>
            </w:pPr>
          </w:p>
        </w:tc>
        <w:tc>
          <w:tcPr>
            <w:tcW w:w="337" w:type="dxa"/>
            <w:shd w:val="clear" w:color="auto" w:fill="DBE5F1" w:themeFill="accent1" w:themeFillTint="33"/>
            <w:vAlign w:val="center"/>
          </w:tcPr>
          <w:p w14:paraId="274668C5" w14:textId="77777777" w:rsidR="00C33597" w:rsidRDefault="00C33597" w:rsidP="00B105B3">
            <w:pPr>
              <w:jc w:val="center"/>
              <w:rPr>
                <w:b/>
              </w:rPr>
            </w:pPr>
          </w:p>
        </w:tc>
        <w:tc>
          <w:tcPr>
            <w:tcW w:w="339" w:type="dxa"/>
            <w:tcBorders>
              <w:right w:val="single" w:sz="24" w:space="0" w:color="auto"/>
            </w:tcBorders>
            <w:vAlign w:val="center"/>
          </w:tcPr>
          <w:p w14:paraId="532E1BF1" w14:textId="77777777" w:rsidR="00C33597" w:rsidRDefault="00C33597" w:rsidP="00B105B3">
            <w:pPr>
              <w:jc w:val="center"/>
              <w:rPr>
                <w:b/>
              </w:rPr>
            </w:pPr>
          </w:p>
        </w:tc>
      </w:tr>
      <w:tr w:rsidR="00C33597" w14:paraId="4EC23150" w14:textId="77777777" w:rsidTr="00B105B3">
        <w:trPr>
          <w:trHeight w:val="686"/>
        </w:trPr>
        <w:tc>
          <w:tcPr>
            <w:tcW w:w="426" w:type="dxa"/>
            <w:vMerge/>
            <w:tcBorders>
              <w:left w:val="single" w:sz="24" w:space="0" w:color="auto"/>
              <w:bottom w:val="single" w:sz="24" w:space="0" w:color="auto"/>
              <w:right w:val="single" w:sz="24" w:space="0" w:color="auto"/>
            </w:tcBorders>
          </w:tcPr>
          <w:p w14:paraId="3EABFC42" w14:textId="77777777" w:rsidR="00C33597" w:rsidRDefault="00C33597" w:rsidP="00B105B3">
            <w:pPr>
              <w:rPr>
                <w:b/>
              </w:rPr>
            </w:pPr>
          </w:p>
        </w:tc>
        <w:tc>
          <w:tcPr>
            <w:tcW w:w="2507" w:type="dxa"/>
            <w:tcBorders>
              <w:left w:val="single" w:sz="24" w:space="0" w:color="auto"/>
              <w:bottom w:val="single" w:sz="24" w:space="0" w:color="auto"/>
              <w:right w:val="single" w:sz="24" w:space="0" w:color="auto"/>
            </w:tcBorders>
            <w:vAlign w:val="center"/>
          </w:tcPr>
          <w:p w14:paraId="66F9519B" w14:textId="77777777" w:rsidR="00C33597" w:rsidRPr="005455E2" w:rsidRDefault="00C33597" w:rsidP="00B105B3">
            <w:pPr>
              <w:jc w:val="center"/>
            </w:pPr>
            <w:r>
              <w:t>Induction Package</w:t>
            </w:r>
          </w:p>
        </w:tc>
        <w:tc>
          <w:tcPr>
            <w:tcW w:w="338" w:type="dxa"/>
            <w:tcBorders>
              <w:left w:val="single" w:sz="24" w:space="0" w:color="auto"/>
              <w:bottom w:val="single" w:sz="24" w:space="0" w:color="auto"/>
              <w:right w:val="single" w:sz="4" w:space="0" w:color="auto"/>
            </w:tcBorders>
            <w:vAlign w:val="center"/>
          </w:tcPr>
          <w:p w14:paraId="05BC9B27" w14:textId="77777777" w:rsidR="00C33597" w:rsidRDefault="00C33597" w:rsidP="00B105B3">
            <w:pPr>
              <w:jc w:val="center"/>
              <w:rPr>
                <w:b/>
              </w:rPr>
            </w:pPr>
          </w:p>
        </w:tc>
        <w:tc>
          <w:tcPr>
            <w:tcW w:w="336" w:type="dxa"/>
            <w:tcBorders>
              <w:left w:val="single" w:sz="4" w:space="0" w:color="auto"/>
              <w:bottom w:val="single" w:sz="24" w:space="0" w:color="auto"/>
            </w:tcBorders>
            <w:shd w:val="clear" w:color="auto" w:fill="DBE5F1" w:themeFill="accent1" w:themeFillTint="33"/>
            <w:vAlign w:val="center"/>
          </w:tcPr>
          <w:p w14:paraId="2F98D39A" w14:textId="77777777" w:rsidR="00C33597" w:rsidRDefault="00C33597" w:rsidP="00B105B3">
            <w:pPr>
              <w:jc w:val="center"/>
              <w:rPr>
                <w:b/>
              </w:rPr>
            </w:pPr>
          </w:p>
        </w:tc>
        <w:tc>
          <w:tcPr>
            <w:tcW w:w="337" w:type="dxa"/>
            <w:tcBorders>
              <w:bottom w:val="single" w:sz="24" w:space="0" w:color="auto"/>
            </w:tcBorders>
            <w:vAlign w:val="center"/>
          </w:tcPr>
          <w:p w14:paraId="14FA89C6"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6A8427B3" w14:textId="77777777" w:rsidR="00C33597" w:rsidRDefault="00C33597" w:rsidP="00B105B3">
            <w:pPr>
              <w:jc w:val="center"/>
              <w:rPr>
                <w:b/>
              </w:rPr>
            </w:pPr>
          </w:p>
        </w:tc>
        <w:tc>
          <w:tcPr>
            <w:tcW w:w="337" w:type="dxa"/>
            <w:tcBorders>
              <w:bottom w:val="single" w:sz="24" w:space="0" w:color="auto"/>
              <w:right w:val="single" w:sz="4" w:space="0" w:color="auto"/>
            </w:tcBorders>
            <w:vAlign w:val="center"/>
          </w:tcPr>
          <w:p w14:paraId="6AF3F5C3" w14:textId="77777777" w:rsidR="00C33597" w:rsidRDefault="00C33597" w:rsidP="00B105B3">
            <w:pPr>
              <w:jc w:val="center"/>
              <w:rPr>
                <w:b/>
              </w:rPr>
            </w:pPr>
          </w:p>
        </w:tc>
        <w:tc>
          <w:tcPr>
            <w:tcW w:w="339" w:type="dxa"/>
            <w:tcBorders>
              <w:left w:val="single" w:sz="4" w:space="0" w:color="auto"/>
              <w:bottom w:val="single" w:sz="24" w:space="0" w:color="auto"/>
              <w:right w:val="single" w:sz="24" w:space="0" w:color="auto"/>
            </w:tcBorders>
            <w:shd w:val="clear" w:color="auto" w:fill="DBE5F1" w:themeFill="accent1" w:themeFillTint="33"/>
            <w:vAlign w:val="center"/>
          </w:tcPr>
          <w:p w14:paraId="2C281DB9" w14:textId="77777777" w:rsidR="00C33597" w:rsidRDefault="00C33597" w:rsidP="00B105B3">
            <w:pPr>
              <w:jc w:val="center"/>
              <w:rPr>
                <w:b/>
              </w:rPr>
            </w:pPr>
          </w:p>
        </w:tc>
        <w:tc>
          <w:tcPr>
            <w:tcW w:w="339" w:type="dxa"/>
            <w:tcBorders>
              <w:left w:val="single" w:sz="24" w:space="0" w:color="auto"/>
              <w:bottom w:val="single" w:sz="24" w:space="0" w:color="auto"/>
            </w:tcBorders>
            <w:vAlign w:val="center"/>
          </w:tcPr>
          <w:p w14:paraId="1A08FAA1"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6583C3B5" w14:textId="77777777" w:rsidR="00C33597" w:rsidRDefault="00C33597" w:rsidP="00B105B3">
            <w:pPr>
              <w:jc w:val="center"/>
              <w:rPr>
                <w:b/>
              </w:rPr>
            </w:pPr>
          </w:p>
        </w:tc>
        <w:tc>
          <w:tcPr>
            <w:tcW w:w="337" w:type="dxa"/>
            <w:tcBorders>
              <w:bottom w:val="single" w:sz="24" w:space="0" w:color="auto"/>
            </w:tcBorders>
            <w:vAlign w:val="center"/>
          </w:tcPr>
          <w:p w14:paraId="0AF7F310"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65346D66" w14:textId="77777777" w:rsidR="00C33597" w:rsidRDefault="00C33597" w:rsidP="00B105B3">
            <w:pPr>
              <w:jc w:val="center"/>
              <w:rPr>
                <w:b/>
              </w:rPr>
            </w:pPr>
          </w:p>
        </w:tc>
        <w:tc>
          <w:tcPr>
            <w:tcW w:w="337" w:type="dxa"/>
            <w:tcBorders>
              <w:bottom w:val="single" w:sz="24" w:space="0" w:color="auto"/>
            </w:tcBorders>
            <w:vAlign w:val="center"/>
          </w:tcPr>
          <w:p w14:paraId="2755D1ED" w14:textId="77777777" w:rsidR="00C33597" w:rsidRDefault="00C33597" w:rsidP="00B105B3">
            <w:pPr>
              <w:jc w:val="center"/>
              <w:rPr>
                <w:b/>
              </w:rPr>
            </w:pPr>
          </w:p>
        </w:tc>
        <w:tc>
          <w:tcPr>
            <w:tcW w:w="339" w:type="dxa"/>
            <w:tcBorders>
              <w:bottom w:val="single" w:sz="24" w:space="0" w:color="auto"/>
              <w:right w:val="single" w:sz="24" w:space="0" w:color="auto"/>
            </w:tcBorders>
            <w:shd w:val="clear" w:color="auto" w:fill="DBE5F1" w:themeFill="accent1" w:themeFillTint="33"/>
            <w:vAlign w:val="center"/>
          </w:tcPr>
          <w:p w14:paraId="22632BD8" w14:textId="77777777" w:rsidR="00C33597" w:rsidRDefault="00C33597" w:rsidP="00B105B3">
            <w:pPr>
              <w:jc w:val="center"/>
              <w:rPr>
                <w:b/>
              </w:rPr>
            </w:pPr>
          </w:p>
        </w:tc>
        <w:tc>
          <w:tcPr>
            <w:tcW w:w="339" w:type="dxa"/>
            <w:tcBorders>
              <w:left w:val="single" w:sz="24" w:space="0" w:color="auto"/>
              <w:bottom w:val="single" w:sz="24" w:space="0" w:color="auto"/>
            </w:tcBorders>
            <w:vAlign w:val="center"/>
          </w:tcPr>
          <w:p w14:paraId="5195C087"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7907EAAF" w14:textId="77777777" w:rsidR="00C33597" w:rsidRDefault="00C33597" w:rsidP="00B105B3">
            <w:pPr>
              <w:jc w:val="center"/>
              <w:rPr>
                <w:b/>
              </w:rPr>
            </w:pPr>
          </w:p>
        </w:tc>
        <w:tc>
          <w:tcPr>
            <w:tcW w:w="337" w:type="dxa"/>
            <w:tcBorders>
              <w:bottom w:val="single" w:sz="24" w:space="0" w:color="auto"/>
            </w:tcBorders>
            <w:vAlign w:val="center"/>
          </w:tcPr>
          <w:p w14:paraId="3FC32E24"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3DCDEA94" w14:textId="77777777" w:rsidR="00C33597" w:rsidRDefault="00C33597" w:rsidP="00B105B3">
            <w:pPr>
              <w:jc w:val="center"/>
              <w:rPr>
                <w:b/>
              </w:rPr>
            </w:pPr>
          </w:p>
        </w:tc>
        <w:tc>
          <w:tcPr>
            <w:tcW w:w="337" w:type="dxa"/>
            <w:tcBorders>
              <w:bottom w:val="single" w:sz="24" w:space="0" w:color="auto"/>
            </w:tcBorders>
            <w:vAlign w:val="center"/>
          </w:tcPr>
          <w:p w14:paraId="1FACFEE4"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4ABB4379"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0D186036" w14:textId="77777777" w:rsidR="00C33597" w:rsidRDefault="00C33597" w:rsidP="00B105B3">
            <w:pPr>
              <w:jc w:val="center"/>
              <w:rPr>
                <w:b/>
              </w:rPr>
            </w:pPr>
          </w:p>
        </w:tc>
        <w:tc>
          <w:tcPr>
            <w:tcW w:w="339" w:type="dxa"/>
            <w:tcBorders>
              <w:left w:val="single" w:sz="24" w:space="0" w:color="auto"/>
              <w:bottom w:val="single" w:sz="24" w:space="0" w:color="auto"/>
            </w:tcBorders>
            <w:shd w:val="clear" w:color="auto" w:fill="DBE5F1" w:themeFill="accent1" w:themeFillTint="33"/>
            <w:vAlign w:val="center"/>
          </w:tcPr>
          <w:p w14:paraId="7B2FB6A1" w14:textId="77777777" w:rsidR="00C33597" w:rsidRDefault="00C33597" w:rsidP="00B105B3">
            <w:pPr>
              <w:jc w:val="center"/>
              <w:rPr>
                <w:b/>
              </w:rPr>
            </w:pPr>
          </w:p>
        </w:tc>
        <w:tc>
          <w:tcPr>
            <w:tcW w:w="337" w:type="dxa"/>
            <w:tcBorders>
              <w:bottom w:val="single" w:sz="24" w:space="0" w:color="auto"/>
            </w:tcBorders>
            <w:vAlign w:val="center"/>
          </w:tcPr>
          <w:p w14:paraId="707E3579" w14:textId="77777777" w:rsidR="00C33597" w:rsidRDefault="00C33597" w:rsidP="00B105B3">
            <w:pPr>
              <w:jc w:val="center"/>
              <w:rPr>
                <w:b/>
              </w:rPr>
            </w:pPr>
            <w:r>
              <w:rPr>
                <w:b/>
              </w:rPr>
              <w:t>X</w:t>
            </w:r>
          </w:p>
        </w:tc>
        <w:tc>
          <w:tcPr>
            <w:tcW w:w="337" w:type="dxa"/>
            <w:tcBorders>
              <w:bottom w:val="single" w:sz="24" w:space="0" w:color="auto"/>
            </w:tcBorders>
            <w:shd w:val="clear" w:color="auto" w:fill="DBE5F1" w:themeFill="accent1" w:themeFillTint="33"/>
            <w:vAlign w:val="center"/>
          </w:tcPr>
          <w:p w14:paraId="34D64DE1" w14:textId="77777777" w:rsidR="00C33597" w:rsidRDefault="00C33597" w:rsidP="00B105B3">
            <w:pPr>
              <w:jc w:val="center"/>
              <w:rPr>
                <w:b/>
              </w:rPr>
            </w:pPr>
            <w:r>
              <w:rPr>
                <w:b/>
              </w:rPr>
              <w:t>X</w:t>
            </w:r>
          </w:p>
        </w:tc>
        <w:tc>
          <w:tcPr>
            <w:tcW w:w="337" w:type="dxa"/>
            <w:tcBorders>
              <w:bottom w:val="single" w:sz="24" w:space="0" w:color="auto"/>
            </w:tcBorders>
            <w:vAlign w:val="center"/>
          </w:tcPr>
          <w:p w14:paraId="1C76925F" w14:textId="77777777" w:rsidR="00C33597" w:rsidRDefault="00C33597" w:rsidP="00B105B3">
            <w:pPr>
              <w:jc w:val="center"/>
              <w:rPr>
                <w:b/>
              </w:rPr>
            </w:pPr>
            <w:r>
              <w:rPr>
                <w:b/>
              </w:rPr>
              <w:t>X</w:t>
            </w:r>
          </w:p>
        </w:tc>
        <w:tc>
          <w:tcPr>
            <w:tcW w:w="339" w:type="dxa"/>
            <w:tcBorders>
              <w:bottom w:val="single" w:sz="24" w:space="0" w:color="auto"/>
              <w:right w:val="single" w:sz="24" w:space="0" w:color="auto"/>
            </w:tcBorders>
            <w:shd w:val="clear" w:color="auto" w:fill="DBE5F1" w:themeFill="accent1" w:themeFillTint="33"/>
            <w:vAlign w:val="center"/>
          </w:tcPr>
          <w:p w14:paraId="0BDA13FE" w14:textId="77777777" w:rsidR="00C33597" w:rsidRDefault="00C33597" w:rsidP="00B105B3">
            <w:pPr>
              <w:jc w:val="center"/>
              <w:rPr>
                <w:b/>
              </w:rPr>
            </w:pPr>
          </w:p>
        </w:tc>
        <w:tc>
          <w:tcPr>
            <w:tcW w:w="339" w:type="dxa"/>
            <w:tcBorders>
              <w:left w:val="single" w:sz="24" w:space="0" w:color="auto"/>
              <w:bottom w:val="single" w:sz="24" w:space="0" w:color="auto"/>
            </w:tcBorders>
            <w:vAlign w:val="center"/>
          </w:tcPr>
          <w:p w14:paraId="483DA3B5"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7FBE2593" w14:textId="77777777" w:rsidR="00C33597" w:rsidRDefault="00C33597" w:rsidP="00B105B3">
            <w:pPr>
              <w:jc w:val="center"/>
              <w:rPr>
                <w:b/>
              </w:rPr>
            </w:pPr>
          </w:p>
        </w:tc>
        <w:tc>
          <w:tcPr>
            <w:tcW w:w="337" w:type="dxa"/>
            <w:tcBorders>
              <w:bottom w:val="single" w:sz="24" w:space="0" w:color="auto"/>
            </w:tcBorders>
            <w:vAlign w:val="center"/>
          </w:tcPr>
          <w:p w14:paraId="3CB47BE7"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73021E5D"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3353C0A2" w14:textId="77777777" w:rsidR="00C33597" w:rsidRDefault="00C33597" w:rsidP="00B105B3">
            <w:pPr>
              <w:jc w:val="center"/>
              <w:rPr>
                <w:b/>
              </w:rPr>
            </w:pPr>
          </w:p>
        </w:tc>
        <w:tc>
          <w:tcPr>
            <w:tcW w:w="339" w:type="dxa"/>
            <w:tcBorders>
              <w:left w:val="single" w:sz="24" w:space="0" w:color="auto"/>
              <w:bottom w:val="single" w:sz="24" w:space="0" w:color="auto"/>
            </w:tcBorders>
            <w:shd w:val="clear" w:color="auto" w:fill="DBE5F1" w:themeFill="accent1" w:themeFillTint="33"/>
            <w:vAlign w:val="center"/>
          </w:tcPr>
          <w:p w14:paraId="2F11E197" w14:textId="77777777" w:rsidR="00C33597" w:rsidRDefault="00C33597" w:rsidP="00B105B3">
            <w:pPr>
              <w:jc w:val="center"/>
              <w:rPr>
                <w:b/>
              </w:rPr>
            </w:pPr>
          </w:p>
        </w:tc>
        <w:tc>
          <w:tcPr>
            <w:tcW w:w="337" w:type="dxa"/>
            <w:tcBorders>
              <w:bottom w:val="single" w:sz="24" w:space="0" w:color="auto"/>
            </w:tcBorders>
            <w:vAlign w:val="center"/>
          </w:tcPr>
          <w:p w14:paraId="5C08366B"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421C9B89"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5E87A97D" w14:textId="77777777" w:rsidR="00C33597" w:rsidRDefault="00C33597" w:rsidP="00B105B3">
            <w:pPr>
              <w:jc w:val="center"/>
              <w:rPr>
                <w:b/>
              </w:rPr>
            </w:pPr>
          </w:p>
        </w:tc>
        <w:tc>
          <w:tcPr>
            <w:tcW w:w="339" w:type="dxa"/>
            <w:tcBorders>
              <w:left w:val="single" w:sz="24" w:space="0" w:color="auto"/>
              <w:bottom w:val="single" w:sz="24" w:space="0" w:color="auto"/>
            </w:tcBorders>
            <w:shd w:val="clear" w:color="auto" w:fill="DBE5F1" w:themeFill="accent1" w:themeFillTint="33"/>
            <w:vAlign w:val="center"/>
          </w:tcPr>
          <w:p w14:paraId="157E0EA2" w14:textId="77777777" w:rsidR="00C33597" w:rsidRDefault="00C33597" w:rsidP="00B105B3">
            <w:pPr>
              <w:jc w:val="center"/>
              <w:rPr>
                <w:b/>
              </w:rPr>
            </w:pPr>
          </w:p>
        </w:tc>
        <w:tc>
          <w:tcPr>
            <w:tcW w:w="337" w:type="dxa"/>
            <w:tcBorders>
              <w:bottom w:val="single" w:sz="24" w:space="0" w:color="auto"/>
            </w:tcBorders>
            <w:vAlign w:val="center"/>
          </w:tcPr>
          <w:p w14:paraId="200417BF"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580FCB62"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70FA5600" w14:textId="77777777" w:rsidR="00C33597" w:rsidRDefault="00C33597" w:rsidP="00B105B3">
            <w:pPr>
              <w:jc w:val="center"/>
              <w:rPr>
                <w:b/>
              </w:rPr>
            </w:pPr>
          </w:p>
        </w:tc>
      </w:tr>
    </w:tbl>
    <w:p w14:paraId="0AEAB8E3" w14:textId="77777777" w:rsidR="00C33597" w:rsidRDefault="00C33597" w:rsidP="00C33597">
      <w:pPr>
        <w:spacing w:after="240"/>
        <w:rPr>
          <w:b/>
        </w:rPr>
      </w:pPr>
      <w:r w:rsidRPr="00FE2791">
        <w:lastRenderedPageBreak/>
        <w:t>Accreditation at</w:t>
      </w:r>
      <w:r w:rsidRPr="00507C63">
        <w:rPr>
          <w:b/>
        </w:rPr>
        <w:t xml:space="preserve"> </w:t>
      </w:r>
      <w:r>
        <w:rPr>
          <w:b/>
        </w:rPr>
        <w:t>Lead</w:t>
      </w:r>
      <w:r>
        <w:rPr>
          <w:b/>
        </w:rPr>
        <w:tab/>
      </w:r>
      <w:r w:rsidRPr="00507C63">
        <w:rPr>
          <w:b/>
        </w:rPr>
        <w:tab/>
      </w:r>
      <w:r w:rsidRPr="00507C63">
        <w:rPr>
          <w:b/>
        </w:rPr>
        <w:tab/>
      </w:r>
      <w:r w:rsidRPr="00507C63">
        <w:rPr>
          <w:b/>
        </w:rPr>
        <w:tab/>
        <w:t>Evidence Mapping Grid</w:t>
      </w:r>
      <w:r w:rsidRPr="00507C63">
        <w:rPr>
          <w:b/>
        </w:rPr>
        <w:tab/>
      </w:r>
      <w:r w:rsidRPr="00507C63">
        <w:rPr>
          <w:b/>
        </w:rPr>
        <w:tab/>
      </w:r>
      <w:r w:rsidRPr="00507C63">
        <w:rPr>
          <w:b/>
        </w:rPr>
        <w:tab/>
      </w:r>
      <w:r>
        <w:rPr>
          <w:b/>
        </w:rPr>
        <w:tab/>
      </w:r>
      <w:r w:rsidRPr="00507C63">
        <w:rPr>
          <w:b/>
        </w:rPr>
        <w:tab/>
      </w:r>
      <w:r w:rsidRPr="00507C63">
        <w:rPr>
          <w:b/>
        </w:rPr>
        <w:tab/>
      </w:r>
      <w:r w:rsidRPr="00FE2791">
        <w:t>Australian Teaching Standards</w:t>
      </w:r>
    </w:p>
    <w:tbl>
      <w:tblPr>
        <w:tblStyle w:val="TableGrid"/>
        <w:tblW w:w="0" w:type="auto"/>
        <w:tblCellMar>
          <w:left w:w="0" w:type="dxa"/>
          <w:right w:w="0" w:type="dxa"/>
        </w:tblCellMar>
        <w:tblLook w:val="04A0" w:firstRow="1" w:lastRow="0" w:firstColumn="1" w:lastColumn="0" w:noHBand="0" w:noVBand="1"/>
      </w:tblPr>
      <w:tblGrid>
        <w:gridCol w:w="426"/>
        <w:gridCol w:w="2507"/>
        <w:gridCol w:w="338"/>
        <w:gridCol w:w="336"/>
        <w:gridCol w:w="337"/>
        <w:gridCol w:w="337"/>
        <w:gridCol w:w="337"/>
        <w:gridCol w:w="339"/>
        <w:gridCol w:w="339"/>
        <w:gridCol w:w="337"/>
        <w:gridCol w:w="337"/>
        <w:gridCol w:w="337"/>
        <w:gridCol w:w="337"/>
        <w:gridCol w:w="339"/>
        <w:gridCol w:w="339"/>
        <w:gridCol w:w="337"/>
        <w:gridCol w:w="337"/>
        <w:gridCol w:w="337"/>
        <w:gridCol w:w="337"/>
        <w:gridCol w:w="337"/>
        <w:gridCol w:w="339"/>
        <w:gridCol w:w="339"/>
        <w:gridCol w:w="337"/>
        <w:gridCol w:w="337"/>
        <w:gridCol w:w="337"/>
        <w:gridCol w:w="339"/>
        <w:gridCol w:w="339"/>
        <w:gridCol w:w="337"/>
        <w:gridCol w:w="337"/>
        <w:gridCol w:w="337"/>
        <w:gridCol w:w="339"/>
        <w:gridCol w:w="339"/>
        <w:gridCol w:w="337"/>
        <w:gridCol w:w="337"/>
        <w:gridCol w:w="339"/>
        <w:gridCol w:w="339"/>
        <w:gridCol w:w="337"/>
        <w:gridCol w:w="337"/>
        <w:gridCol w:w="339"/>
      </w:tblGrid>
      <w:tr w:rsidR="00C33597" w14:paraId="3B9DE50E" w14:textId="77777777" w:rsidTr="00B105B3">
        <w:trPr>
          <w:trHeight w:val="423"/>
        </w:trPr>
        <w:tc>
          <w:tcPr>
            <w:tcW w:w="426" w:type="dxa"/>
            <w:tcBorders>
              <w:top w:val="nil"/>
              <w:left w:val="nil"/>
              <w:bottom w:val="nil"/>
              <w:right w:val="single" w:sz="24" w:space="0" w:color="auto"/>
            </w:tcBorders>
          </w:tcPr>
          <w:p w14:paraId="69C38260" w14:textId="77777777" w:rsidR="00C33597" w:rsidRDefault="00C33597" w:rsidP="00B105B3">
            <w:pPr>
              <w:rPr>
                <w:b/>
              </w:rPr>
            </w:pPr>
          </w:p>
        </w:tc>
        <w:tc>
          <w:tcPr>
            <w:tcW w:w="2507" w:type="dxa"/>
            <w:tcBorders>
              <w:top w:val="single" w:sz="24" w:space="0" w:color="auto"/>
              <w:left w:val="single" w:sz="24" w:space="0" w:color="auto"/>
              <w:right w:val="single" w:sz="24" w:space="0" w:color="auto"/>
            </w:tcBorders>
            <w:vAlign w:val="center"/>
          </w:tcPr>
          <w:p w14:paraId="0C6D99A2" w14:textId="77777777" w:rsidR="00C33597" w:rsidRDefault="00C33597" w:rsidP="00B105B3">
            <w:pPr>
              <w:jc w:val="center"/>
              <w:rPr>
                <w:b/>
              </w:rPr>
            </w:pPr>
            <w:r>
              <w:rPr>
                <w:b/>
              </w:rPr>
              <w:t>Domains</w:t>
            </w:r>
          </w:p>
        </w:tc>
        <w:tc>
          <w:tcPr>
            <w:tcW w:w="4050" w:type="dxa"/>
            <w:gridSpan w:val="12"/>
            <w:tcBorders>
              <w:top w:val="single" w:sz="24" w:space="0" w:color="auto"/>
              <w:left w:val="single" w:sz="24" w:space="0" w:color="auto"/>
              <w:bottom w:val="single" w:sz="24" w:space="0" w:color="auto"/>
              <w:right w:val="single" w:sz="24" w:space="0" w:color="auto"/>
            </w:tcBorders>
            <w:vAlign w:val="center"/>
          </w:tcPr>
          <w:p w14:paraId="63AB9FE2" w14:textId="77777777" w:rsidR="00C33597" w:rsidRDefault="00C33597" w:rsidP="00B105B3">
            <w:pPr>
              <w:jc w:val="center"/>
              <w:rPr>
                <w:b/>
              </w:rPr>
            </w:pPr>
            <w:r>
              <w:rPr>
                <w:b/>
              </w:rPr>
              <w:t>Professional Knowledge</w:t>
            </w:r>
          </w:p>
        </w:tc>
        <w:tc>
          <w:tcPr>
            <w:tcW w:w="5741" w:type="dxa"/>
            <w:gridSpan w:val="17"/>
            <w:tcBorders>
              <w:top w:val="single" w:sz="24" w:space="0" w:color="auto"/>
              <w:left w:val="single" w:sz="24" w:space="0" w:color="auto"/>
              <w:bottom w:val="single" w:sz="24" w:space="0" w:color="auto"/>
              <w:right w:val="single" w:sz="24" w:space="0" w:color="auto"/>
            </w:tcBorders>
            <w:vAlign w:val="center"/>
          </w:tcPr>
          <w:p w14:paraId="4A219E9B" w14:textId="77777777" w:rsidR="00C33597" w:rsidRDefault="00C33597" w:rsidP="00B105B3">
            <w:pPr>
              <w:jc w:val="center"/>
              <w:rPr>
                <w:b/>
              </w:rPr>
            </w:pPr>
            <w:r>
              <w:rPr>
                <w:b/>
              </w:rPr>
              <w:t>Professional Practice</w:t>
            </w:r>
          </w:p>
        </w:tc>
        <w:tc>
          <w:tcPr>
            <w:tcW w:w="2704" w:type="dxa"/>
            <w:gridSpan w:val="8"/>
            <w:tcBorders>
              <w:top w:val="single" w:sz="24" w:space="0" w:color="auto"/>
              <w:left w:val="single" w:sz="24" w:space="0" w:color="auto"/>
              <w:bottom w:val="single" w:sz="24" w:space="0" w:color="auto"/>
              <w:right w:val="single" w:sz="24" w:space="0" w:color="auto"/>
            </w:tcBorders>
            <w:vAlign w:val="center"/>
          </w:tcPr>
          <w:p w14:paraId="06CE83AB" w14:textId="77777777" w:rsidR="00C33597" w:rsidRDefault="00C33597" w:rsidP="00B105B3">
            <w:pPr>
              <w:jc w:val="center"/>
              <w:rPr>
                <w:b/>
              </w:rPr>
            </w:pPr>
            <w:r>
              <w:rPr>
                <w:b/>
              </w:rPr>
              <w:t>Professional Engagement</w:t>
            </w:r>
          </w:p>
        </w:tc>
      </w:tr>
      <w:tr w:rsidR="00C33597" w14:paraId="537E5E0B" w14:textId="77777777" w:rsidTr="00B105B3">
        <w:trPr>
          <w:trHeight w:val="372"/>
        </w:trPr>
        <w:tc>
          <w:tcPr>
            <w:tcW w:w="426" w:type="dxa"/>
            <w:tcBorders>
              <w:top w:val="nil"/>
              <w:left w:val="nil"/>
              <w:bottom w:val="nil"/>
              <w:right w:val="single" w:sz="24" w:space="0" w:color="auto"/>
            </w:tcBorders>
          </w:tcPr>
          <w:p w14:paraId="33690AD3" w14:textId="77777777" w:rsidR="00C33597" w:rsidRDefault="00C33597" w:rsidP="00B105B3">
            <w:pPr>
              <w:rPr>
                <w:b/>
              </w:rPr>
            </w:pPr>
          </w:p>
        </w:tc>
        <w:tc>
          <w:tcPr>
            <w:tcW w:w="2507" w:type="dxa"/>
            <w:tcBorders>
              <w:left w:val="single" w:sz="24" w:space="0" w:color="auto"/>
              <w:right w:val="single" w:sz="24" w:space="0" w:color="auto"/>
            </w:tcBorders>
            <w:vAlign w:val="center"/>
          </w:tcPr>
          <w:p w14:paraId="5FD11818" w14:textId="77777777" w:rsidR="00C33597" w:rsidRDefault="00C33597" w:rsidP="00B105B3">
            <w:pPr>
              <w:jc w:val="center"/>
              <w:rPr>
                <w:b/>
              </w:rPr>
            </w:pPr>
            <w:r>
              <w:rPr>
                <w:b/>
              </w:rPr>
              <w:t>Standards</w:t>
            </w:r>
          </w:p>
        </w:tc>
        <w:tc>
          <w:tcPr>
            <w:tcW w:w="2024" w:type="dxa"/>
            <w:gridSpan w:val="6"/>
            <w:tcBorders>
              <w:top w:val="single" w:sz="24" w:space="0" w:color="auto"/>
              <w:left w:val="single" w:sz="24" w:space="0" w:color="auto"/>
              <w:right w:val="single" w:sz="24" w:space="0" w:color="auto"/>
            </w:tcBorders>
            <w:vAlign w:val="center"/>
          </w:tcPr>
          <w:p w14:paraId="73962995" w14:textId="77777777" w:rsidR="00C33597" w:rsidRDefault="00C33597" w:rsidP="00B105B3">
            <w:pPr>
              <w:jc w:val="center"/>
              <w:rPr>
                <w:b/>
              </w:rPr>
            </w:pPr>
            <w:r>
              <w:rPr>
                <w:b/>
              </w:rPr>
              <w:t>1</w:t>
            </w:r>
          </w:p>
        </w:tc>
        <w:tc>
          <w:tcPr>
            <w:tcW w:w="2026" w:type="dxa"/>
            <w:gridSpan w:val="6"/>
            <w:tcBorders>
              <w:top w:val="single" w:sz="24" w:space="0" w:color="auto"/>
              <w:left w:val="single" w:sz="24" w:space="0" w:color="auto"/>
              <w:right w:val="single" w:sz="24" w:space="0" w:color="auto"/>
            </w:tcBorders>
            <w:vAlign w:val="center"/>
          </w:tcPr>
          <w:p w14:paraId="62C6234D" w14:textId="77777777" w:rsidR="00C33597" w:rsidRDefault="00C33597" w:rsidP="00B105B3">
            <w:pPr>
              <w:jc w:val="center"/>
              <w:rPr>
                <w:b/>
              </w:rPr>
            </w:pPr>
            <w:r>
              <w:rPr>
                <w:b/>
              </w:rPr>
              <w:t>2</w:t>
            </w:r>
          </w:p>
        </w:tc>
        <w:tc>
          <w:tcPr>
            <w:tcW w:w="2363" w:type="dxa"/>
            <w:gridSpan w:val="7"/>
            <w:tcBorders>
              <w:top w:val="single" w:sz="24" w:space="0" w:color="auto"/>
              <w:left w:val="single" w:sz="24" w:space="0" w:color="auto"/>
              <w:right w:val="single" w:sz="24" w:space="0" w:color="auto"/>
            </w:tcBorders>
            <w:vAlign w:val="center"/>
          </w:tcPr>
          <w:p w14:paraId="664529A5" w14:textId="77777777" w:rsidR="00C33597" w:rsidRDefault="00C33597" w:rsidP="00B105B3">
            <w:pPr>
              <w:jc w:val="center"/>
              <w:rPr>
                <w:b/>
              </w:rPr>
            </w:pPr>
            <w:r>
              <w:rPr>
                <w:b/>
              </w:rPr>
              <w:t>3</w:t>
            </w:r>
          </w:p>
        </w:tc>
        <w:tc>
          <w:tcPr>
            <w:tcW w:w="1689" w:type="dxa"/>
            <w:gridSpan w:val="5"/>
            <w:tcBorders>
              <w:top w:val="single" w:sz="24" w:space="0" w:color="auto"/>
              <w:left w:val="single" w:sz="24" w:space="0" w:color="auto"/>
              <w:right w:val="single" w:sz="24" w:space="0" w:color="auto"/>
            </w:tcBorders>
            <w:vAlign w:val="center"/>
          </w:tcPr>
          <w:p w14:paraId="065B95A2" w14:textId="77777777" w:rsidR="00C33597" w:rsidRDefault="00C33597" w:rsidP="00B105B3">
            <w:pPr>
              <w:jc w:val="center"/>
              <w:rPr>
                <w:b/>
              </w:rPr>
            </w:pPr>
            <w:r>
              <w:rPr>
                <w:b/>
              </w:rPr>
              <w:t>4</w:t>
            </w:r>
          </w:p>
        </w:tc>
        <w:tc>
          <w:tcPr>
            <w:tcW w:w="1689" w:type="dxa"/>
            <w:gridSpan w:val="5"/>
            <w:tcBorders>
              <w:top w:val="single" w:sz="24" w:space="0" w:color="auto"/>
              <w:left w:val="single" w:sz="24" w:space="0" w:color="auto"/>
              <w:right w:val="single" w:sz="24" w:space="0" w:color="auto"/>
            </w:tcBorders>
            <w:vAlign w:val="center"/>
          </w:tcPr>
          <w:p w14:paraId="0288108B" w14:textId="77777777" w:rsidR="00C33597" w:rsidRDefault="00C33597" w:rsidP="00B105B3">
            <w:pPr>
              <w:jc w:val="center"/>
              <w:rPr>
                <w:b/>
              </w:rPr>
            </w:pPr>
            <w:r>
              <w:rPr>
                <w:b/>
              </w:rPr>
              <w:t>5</w:t>
            </w:r>
          </w:p>
        </w:tc>
        <w:tc>
          <w:tcPr>
            <w:tcW w:w="1352" w:type="dxa"/>
            <w:gridSpan w:val="4"/>
            <w:tcBorders>
              <w:top w:val="single" w:sz="24" w:space="0" w:color="auto"/>
              <w:left w:val="single" w:sz="24" w:space="0" w:color="auto"/>
              <w:right w:val="single" w:sz="24" w:space="0" w:color="auto"/>
            </w:tcBorders>
            <w:vAlign w:val="center"/>
          </w:tcPr>
          <w:p w14:paraId="38EF49D0" w14:textId="77777777" w:rsidR="00C33597" w:rsidRDefault="00C33597" w:rsidP="00B105B3">
            <w:pPr>
              <w:jc w:val="center"/>
              <w:rPr>
                <w:b/>
              </w:rPr>
            </w:pPr>
            <w:r>
              <w:rPr>
                <w:b/>
              </w:rPr>
              <w:t>6</w:t>
            </w:r>
          </w:p>
        </w:tc>
        <w:tc>
          <w:tcPr>
            <w:tcW w:w="1352" w:type="dxa"/>
            <w:gridSpan w:val="4"/>
            <w:tcBorders>
              <w:top w:val="single" w:sz="24" w:space="0" w:color="auto"/>
              <w:left w:val="single" w:sz="24" w:space="0" w:color="auto"/>
              <w:right w:val="single" w:sz="24" w:space="0" w:color="auto"/>
            </w:tcBorders>
            <w:vAlign w:val="center"/>
          </w:tcPr>
          <w:p w14:paraId="4EEF7593" w14:textId="77777777" w:rsidR="00C33597" w:rsidRDefault="00C33597" w:rsidP="00B105B3">
            <w:pPr>
              <w:jc w:val="center"/>
              <w:rPr>
                <w:b/>
              </w:rPr>
            </w:pPr>
            <w:r>
              <w:rPr>
                <w:b/>
              </w:rPr>
              <w:t>7</w:t>
            </w:r>
          </w:p>
        </w:tc>
      </w:tr>
      <w:tr w:rsidR="00C33597" w14:paraId="7C864E32" w14:textId="77777777" w:rsidTr="00B105B3">
        <w:trPr>
          <w:cantSplit/>
          <w:trHeight w:val="925"/>
        </w:trPr>
        <w:tc>
          <w:tcPr>
            <w:tcW w:w="426" w:type="dxa"/>
            <w:tcBorders>
              <w:top w:val="nil"/>
              <w:left w:val="nil"/>
              <w:bottom w:val="single" w:sz="24" w:space="0" w:color="auto"/>
              <w:right w:val="single" w:sz="24" w:space="0" w:color="auto"/>
            </w:tcBorders>
          </w:tcPr>
          <w:p w14:paraId="31EABD70" w14:textId="77777777" w:rsidR="00C33597" w:rsidRDefault="00C33597" w:rsidP="00B105B3">
            <w:pPr>
              <w:rPr>
                <w:b/>
              </w:rPr>
            </w:pPr>
          </w:p>
        </w:tc>
        <w:tc>
          <w:tcPr>
            <w:tcW w:w="2507" w:type="dxa"/>
            <w:tcBorders>
              <w:left w:val="single" w:sz="24" w:space="0" w:color="auto"/>
              <w:right w:val="single" w:sz="24" w:space="0" w:color="auto"/>
            </w:tcBorders>
            <w:vAlign w:val="center"/>
          </w:tcPr>
          <w:p w14:paraId="15724BAE" w14:textId="77777777" w:rsidR="00C33597" w:rsidRDefault="00C33597" w:rsidP="00B105B3">
            <w:pPr>
              <w:jc w:val="center"/>
              <w:rPr>
                <w:b/>
              </w:rPr>
            </w:pPr>
            <w:r>
              <w:rPr>
                <w:b/>
              </w:rPr>
              <w:t>Standard Descriptors</w:t>
            </w:r>
          </w:p>
        </w:tc>
        <w:tc>
          <w:tcPr>
            <w:tcW w:w="338" w:type="dxa"/>
            <w:tcBorders>
              <w:left w:val="single" w:sz="24" w:space="0" w:color="auto"/>
              <w:right w:val="single" w:sz="4" w:space="0" w:color="auto"/>
            </w:tcBorders>
            <w:textDirection w:val="btLr"/>
            <w:vAlign w:val="center"/>
          </w:tcPr>
          <w:p w14:paraId="5CCE0B74" w14:textId="77777777" w:rsidR="00C33597" w:rsidRPr="00A0618C" w:rsidRDefault="00C33597" w:rsidP="00B105B3">
            <w:pPr>
              <w:jc w:val="center"/>
              <w:rPr>
                <w:b/>
                <w:szCs w:val="11"/>
              </w:rPr>
            </w:pPr>
            <w:r w:rsidRPr="00A0618C">
              <w:rPr>
                <w:b/>
                <w:szCs w:val="11"/>
              </w:rPr>
              <w:t>1.1.</w:t>
            </w:r>
            <w:r>
              <w:rPr>
                <w:b/>
                <w:szCs w:val="11"/>
              </w:rPr>
              <w:t>4</w:t>
            </w:r>
          </w:p>
        </w:tc>
        <w:tc>
          <w:tcPr>
            <w:tcW w:w="336" w:type="dxa"/>
            <w:tcBorders>
              <w:left w:val="single" w:sz="4" w:space="0" w:color="auto"/>
            </w:tcBorders>
            <w:shd w:val="clear" w:color="auto" w:fill="DBE5F1" w:themeFill="accent1" w:themeFillTint="33"/>
            <w:textDirection w:val="btLr"/>
            <w:vAlign w:val="center"/>
          </w:tcPr>
          <w:p w14:paraId="679A58A6" w14:textId="77777777" w:rsidR="00C33597" w:rsidRPr="00A0618C" w:rsidRDefault="00C33597" w:rsidP="00B105B3">
            <w:pPr>
              <w:jc w:val="center"/>
              <w:rPr>
                <w:b/>
                <w:szCs w:val="11"/>
              </w:rPr>
            </w:pPr>
            <w:r w:rsidRPr="00A0618C">
              <w:rPr>
                <w:b/>
                <w:szCs w:val="11"/>
              </w:rPr>
              <w:t>1.2.</w:t>
            </w:r>
            <w:r>
              <w:rPr>
                <w:b/>
                <w:szCs w:val="11"/>
              </w:rPr>
              <w:t>4</w:t>
            </w:r>
          </w:p>
        </w:tc>
        <w:tc>
          <w:tcPr>
            <w:tcW w:w="337" w:type="dxa"/>
            <w:textDirection w:val="btLr"/>
            <w:vAlign w:val="center"/>
          </w:tcPr>
          <w:p w14:paraId="2747CDA5" w14:textId="77777777" w:rsidR="00C33597" w:rsidRPr="00A0618C" w:rsidRDefault="00C33597" w:rsidP="00B105B3">
            <w:pPr>
              <w:jc w:val="center"/>
              <w:rPr>
                <w:b/>
                <w:szCs w:val="11"/>
              </w:rPr>
            </w:pPr>
            <w:r w:rsidRPr="00A0618C">
              <w:rPr>
                <w:b/>
                <w:szCs w:val="11"/>
              </w:rPr>
              <w:t>1.3.</w:t>
            </w:r>
            <w:r>
              <w:rPr>
                <w:b/>
                <w:szCs w:val="11"/>
              </w:rPr>
              <w:t>4</w:t>
            </w:r>
          </w:p>
        </w:tc>
        <w:tc>
          <w:tcPr>
            <w:tcW w:w="337" w:type="dxa"/>
            <w:shd w:val="clear" w:color="auto" w:fill="DBE5F1" w:themeFill="accent1" w:themeFillTint="33"/>
            <w:textDirection w:val="btLr"/>
            <w:vAlign w:val="center"/>
          </w:tcPr>
          <w:p w14:paraId="08A8F7A8" w14:textId="77777777" w:rsidR="00C33597" w:rsidRPr="00A0618C" w:rsidRDefault="00C33597" w:rsidP="00B105B3">
            <w:pPr>
              <w:jc w:val="center"/>
              <w:rPr>
                <w:b/>
                <w:szCs w:val="11"/>
              </w:rPr>
            </w:pPr>
            <w:r w:rsidRPr="00A0618C">
              <w:rPr>
                <w:b/>
                <w:szCs w:val="11"/>
              </w:rPr>
              <w:t>1.4.</w:t>
            </w:r>
            <w:r>
              <w:rPr>
                <w:b/>
                <w:szCs w:val="11"/>
              </w:rPr>
              <w:t>4</w:t>
            </w:r>
          </w:p>
        </w:tc>
        <w:tc>
          <w:tcPr>
            <w:tcW w:w="337" w:type="dxa"/>
            <w:tcBorders>
              <w:right w:val="single" w:sz="4" w:space="0" w:color="auto"/>
            </w:tcBorders>
            <w:textDirection w:val="btLr"/>
            <w:vAlign w:val="center"/>
          </w:tcPr>
          <w:p w14:paraId="55318ACC" w14:textId="77777777" w:rsidR="00C33597" w:rsidRPr="00A0618C" w:rsidRDefault="00C33597" w:rsidP="00B105B3">
            <w:pPr>
              <w:jc w:val="center"/>
              <w:rPr>
                <w:b/>
                <w:szCs w:val="11"/>
              </w:rPr>
            </w:pPr>
            <w:r w:rsidRPr="00A0618C">
              <w:rPr>
                <w:b/>
                <w:szCs w:val="11"/>
              </w:rPr>
              <w:t>1.5.</w:t>
            </w:r>
            <w:r>
              <w:rPr>
                <w:b/>
                <w:szCs w:val="11"/>
              </w:rPr>
              <w:t>4</w:t>
            </w:r>
          </w:p>
        </w:tc>
        <w:tc>
          <w:tcPr>
            <w:tcW w:w="339" w:type="dxa"/>
            <w:tcBorders>
              <w:left w:val="single" w:sz="4" w:space="0" w:color="auto"/>
              <w:right w:val="single" w:sz="24" w:space="0" w:color="auto"/>
            </w:tcBorders>
            <w:shd w:val="clear" w:color="auto" w:fill="DBE5F1" w:themeFill="accent1" w:themeFillTint="33"/>
            <w:textDirection w:val="btLr"/>
            <w:vAlign w:val="center"/>
          </w:tcPr>
          <w:p w14:paraId="68A698BC" w14:textId="77777777" w:rsidR="00C33597" w:rsidRPr="00A0618C" w:rsidRDefault="00C33597" w:rsidP="00B105B3">
            <w:pPr>
              <w:jc w:val="center"/>
              <w:rPr>
                <w:b/>
                <w:szCs w:val="11"/>
              </w:rPr>
            </w:pPr>
            <w:r w:rsidRPr="00A0618C">
              <w:rPr>
                <w:b/>
                <w:szCs w:val="11"/>
              </w:rPr>
              <w:t>1.6.</w:t>
            </w:r>
            <w:r>
              <w:rPr>
                <w:b/>
                <w:szCs w:val="11"/>
              </w:rPr>
              <w:t>4</w:t>
            </w:r>
          </w:p>
        </w:tc>
        <w:tc>
          <w:tcPr>
            <w:tcW w:w="339" w:type="dxa"/>
            <w:tcBorders>
              <w:left w:val="single" w:sz="24" w:space="0" w:color="auto"/>
            </w:tcBorders>
            <w:textDirection w:val="btLr"/>
            <w:vAlign w:val="center"/>
          </w:tcPr>
          <w:p w14:paraId="5A3E6253" w14:textId="77777777" w:rsidR="00C33597" w:rsidRPr="00A0618C" w:rsidRDefault="00C33597" w:rsidP="00B105B3">
            <w:pPr>
              <w:jc w:val="center"/>
              <w:rPr>
                <w:b/>
                <w:szCs w:val="11"/>
              </w:rPr>
            </w:pPr>
            <w:r w:rsidRPr="00A0618C">
              <w:rPr>
                <w:b/>
                <w:szCs w:val="11"/>
              </w:rPr>
              <w:t>2.1.</w:t>
            </w:r>
            <w:r>
              <w:rPr>
                <w:b/>
                <w:szCs w:val="11"/>
              </w:rPr>
              <w:t>4</w:t>
            </w:r>
          </w:p>
        </w:tc>
        <w:tc>
          <w:tcPr>
            <w:tcW w:w="337" w:type="dxa"/>
            <w:shd w:val="clear" w:color="auto" w:fill="DBE5F1" w:themeFill="accent1" w:themeFillTint="33"/>
            <w:textDirection w:val="btLr"/>
            <w:vAlign w:val="center"/>
          </w:tcPr>
          <w:p w14:paraId="264EF7ED" w14:textId="77777777" w:rsidR="00C33597" w:rsidRPr="00A0618C" w:rsidRDefault="00C33597" w:rsidP="00B105B3">
            <w:pPr>
              <w:jc w:val="center"/>
              <w:rPr>
                <w:b/>
                <w:szCs w:val="11"/>
              </w:rPr>
            </w:pPr>
            <w:r w:rsidRPr="00A0618C">
              <w:rPr>
                <w:b/>
                <w:szCs w:val="11"/>
              </w:rPr>
              <w:t>2.2</w:t>
            </w:r>
            <w:r>
              <w:rPr>
                <w:b/>
                <w:szCs w:val="11"/>
              </w:rPr>
              <w:t>.4</w:t>
            </w:r>
          </w:p>
        </w:tc>
        <w:tc>
          <w:tcPr>
            <w:tcW w:w="337" w:type="dxa"/>
            <w:textDirection w:val="btLr"/>
            <w:vAlign w:val="center"/>
          </w:tcPr>
          <w:p w14:paraId="3E89F68C" w14:textId="77777777" w:rsidR="00C33597" w:rsidRPr="00A0618C" w:rsidRDefault="00C33597" w:rsidP="00B105B3">
            <w:pPr>
              <w:jc w:val="center"/>
              <w:rPr>
                <w:b/>
                <w:szCs w:val="11"/>
              </w:rPr>
            </w:pPr>
            <w:r w:rsidRPr="00A0618C">
              <w:rPr>
                <w:b/>
                <w:szCs w:val="11"/>
              </w:rPr>
              <w:t>2.3.</w:t>
            </w:r>
            <w:r>
              <w:rPr>
                <w:b/>
                <w:szCs w:val="11"/>
              </w:rPr>
              <w:t>4</w:t>
            </w:r>
          </w:p>
        </w:tc>
        <w:tc>
          <w:tcPr>
            <w:tcW w:w="337" w:type="dxa"/>
            <w:shd w:val="clear" w:color="auto" w:fill="DBE5F1" w:themeFill="accent1" w:themeFillTint="33"/>
            <w:textDirection w:val="btLr"/>
            <w:vAlign w:val="center"/>
          </w:tcPr>
          <w:p w14:paraId="4DC41C38" w14:textId="77777777" w:rsidR="00C33597" w:rsidRPr="00A0618C" w:rsidRDefault="00C33597" w:rsidP="00B105B3">
            <w:pPr>
              <w:jc w:val="center"/>
              <w:rPr>
                <w:b/>
                <w:szCs w:val="11"/>
              </w:rPr>
            </w:pPr>
            <w:r w:rsidRPr="00A0618C">
              <w:rPr>
                <w:b/>
                <w:szCs w:val="11"/>
              </w:rPr>
              <w:t>2.4.</w:t>
            </w:r>
            <w:r>
              <w:rPr>
                <w:b/>
                <w:szCs w:val="11"/>
              </w:rPr>
              <w:t>4</w:t>
            </w:r>
          </w:p>
        </w:tc>
        <w:tc>
          <w:tcPr>
            <w:tcW w:w="337" w:type="dxa"/>
            <w:textDirection w:val="btLr"/>
            <w:vAlign w:val="center"/>
          </w:tcPr>
          <w:p w14:paraId="777B757E" w14:textId="77777777" w:rsidR="00C33597" w:rsidRPr="00A0618C" w:rsidRDefault="00C33597" w:rsidP="00B105B3">
            <w:pPr>
              <w:jc w:val="center"/>
              <w:rPr>
                <w:b/>
                <w:szCs w:val="11"/>
              </w:rPr>
            </w:pPr>
            <w:r w:rsidRPr="00A0618C">
              <w:rPr>
                <w:b/>
                <w:szCs w:val="11"/>
              </w:rPr>
              <w:t>2.5.</w:t>
            </w:r>
            <w:r>
              <w:rPr>
                <w:b/>
                <w:szCs w:val="11"/>
              </w:rPr>
              <w:t>4</w:t>
            </w:r>
          </w:p>
        </w:tc>
        <w:tc>
          <w:tcPr>
            <w:tcW w:w="339" w:type="dxa"/>
            <w:tcBorders>
              <w:right w:val="single" w:sz="24" w:space="0" w:color="auto"/>
            </w:tcBorders>
            <w:shd w:val="clear" w:color="auto" w:fill="DBE5F1" w:themeFill="accent1" w:themeFillTint="33"/>
            <w:textDirection w:val="btLr"/>
            <w:vAlign w:val="center"/>
          </w:tcPr>
          <w:p w14:paraId="56576B38" w14:textId="77777777" w:rsidR="00C33597" w:rsidRPr="00A0618C" w:rsidRDefault="00C33597" w:rsidP="00B105B3">
            <w:pPr>
              <w:jc w:val="center"/>
              <w:rPr>
                <w:b/>
                <w:szCs w:val="11"/>
              </w:rPr>
            </w:pPr>
            <w:r w:rsidRPr="00A0618C">
              <w:rPr>
                <w:b/>
                <w:szCs w:val="11"/>
              </w:rPr>
              <w:t>2.6.</w:t>
            </w:r>
            <w:r>
              <w:rPr>
                <w:b/>
                <w:szCs w:val="11"/>
              </w:rPr>
              <w:t>4</w:t>
            </w:r>
          </w:p>
        </w:tc>
        <w:tc>
          <w:tcPr>
            <w:tcW w:w="339" w:type="dxa"/>
            <w:tcBorders>
              <w:left w:val="single" w:sz="24" w:space="0" w:color="auto"/>
            </w:tcBorders>
            <w:textDirection w:val="btLr"/>
            <w:vAlign w:val="center"/>
          </w:tcPr>
          <w:p w14:paraId="72B91457" w14:textId="77777777" w:rsidR="00C33597" w:rsidRPr="00A0618C" w:rsidRDefault="00C33597" w:rsidP="00B105B3">
            <w:pPr>
              <w:jc w:val="center"/>
              <w:rPr>
                <w:b/>
                <w:szCs w:val="11"/>
              </w:rPr>
            </w:pPr>
            <w:r w:rsidRPr="00A0618C">
              <w:rPr>
                <w:b/>
                <w:szCs w:val="11"/>
              </w:rPr>
              <w:t>3.1.</w:t>
            </w:r>
            <w:r>
              <w:rPr>
                <w:b/>
                <w:szCs w:val="11"/>
              </w:rPr>
              <w:t>4</w:t>
            </w:r>
          </w:p>
        </w:tc>
        <w:tc>
          <w:tcPr>
            <w:tcW w:w="337" w:type="dxa"/>
            <w:shd w:val="clear" w:color="auto" w:fill="DBE5F1" w:themeFill="accent1" w:themeFillTint="33"/>
            <w:textDirection w:val="btLr"/>
            <w:vAlign w:val="center"/>
          </w:tcPr>
          <w:p w14:paraId="414E3502" w14:textId="77777777" w:rsidR="00C33597" w:rsidRPr="00A0618C" w:rsidRDefault="00C33597" w:rsidP="00B105B3">
            <w:pPr>
              <w:jc w:val="center"/>
              <w:rPr>
                <w:b/>
                <w:szCs w:val="11"/>
              </w:rPr>
            </w:pPr>
            <w:r w:rsidRPr="00A0618C">
              <w:rPr>
                <w:b/>
                <w:szCs w:val="11"/>
              </w:rPr>
              <w:t>3.2.</w:t>
            </w:r>
            <w:r>
              <w:rPr>
                <w:b/>
                <w:szCs w:val="11"/>
              </w:rPr>
              <w:t>4</w:t>
            </w:r>
          </w:p>
        </w:tc>
        <w:tc>
          <w:tcPr>
            <w:tcW w:w="337" w:type="dxa"/>
            <w:textDirection w:val="btLr"/>
            <w:vAlign w:val="center"/>
          </w:tcPr>
          <w:p w14:paraId="70545AAD" w14:textId="77777777" w:rsidR="00C33597" w:rsidRPr="00A0618C" w:rsidRDefault="00C33597" w:rsidP="00B105B3">
            <w:pPr>
              <w:jc w:val="center"/>
              <w:rPr>
                <w:b/>
                <w:szCs w:val="11"/>
              </w:rPr>
            </w:pPr>
            <w:r w:rsidRPr="00A0618C">
              <w:rPr>
                <w:b/>
                <w:szCs w:val="11"/>
              </w:rPr>
              <w:t>3.3.</w:t>
            </w:r>
            <w:r>
              <w:rPr>
                <w:b/>
                <w:szCs w:val="11"/>
              </w:rPr>
              <w:t>4</w:t>
            </w:r>
          </w:p>
        </w:tc>
        <w:tc>
          <w:tcPr>
            <w:tcW w:w="337" w:type="dxa"/>
            <w:shd w:val="clear" w:color="auto" w:fill="DBE5F1" w:themeFill="accent1" w:themeFillTint="33"/>
            <w:textDirection w:val="btLr"/>
            <w:vAlign w:val="center"/>
          </w:tcPr>
          <w:p w14:paraId="6F278D97" w14:textId="77777777" w:rsidR="00C33597" w:rsidRPr="00A0618C" w:rsidRDefault="00C33597" w:rsidP="00B105B3">
            <w:pPr>
              <w:jc w:val="center"/>
              <w:rPr>
                <w:b/>
                <w:szCs w:val="11"/>
              </w:rPr>
            </w:pPr>
            <w:r w:rsidRPr="00A0618C">
              <w:rPr>
                <w:b/>
                <w:szCs w:val="11"/>
              </w:rPr>
              <w:t>3.4.</w:t>
            </w:r>
            <w:r>
              <w:rPr>
                <w:b/>
                <w:szCs w:val="11"/>
              </w:rPr>
              <w:t>4</w:t>
            </w:r>
          </w:p>
        </w:tc>
        <w:tc>
          <w:tcPr>
            <w:tcW w:w="337" w:type="dxa"/>
            <w:textDirection w:val="btLr"/>
            <w:vAlign w:val="center"/>
          </w:tcPr>
          <w:p w14:paraId="5B6FC5AD" w14:textId="77777777" w:rsidR="00C33597" w:rsidRPr="00A0618C" w:rsidRDefault="00C33597" w:rsidP="00B105B3">
            <w:pPr>
              <w:jc w:val="center"/>
              <w:rPr>
                <w:b/>
                <w:szCs w:val="11"/>
              </w:rPr>
            </w:pPr>
            <w:r w:rsidRPr="00A0618C">
              <w:rPr>
                <w:b/>
                <w:szCs w:val="11"/>
              </w:rPr>
              <w:t>3.5.</w:t>
            </w:r>
            <w:r>
              <w:rPr>
                <w:b/>
                <w:szCs w:val="11"/>
              </w:rPr>
              <w:t>4</w:t>
            </w:r>
          </w:p>
        </w:tc>
        <w:tc>
          <w:tcPr>
            <w:tcW w:w="337" w:type="dxa"/>
            <w:shd w:val="clear" w:color="auto" w:fill="DBE5F1" w:themeFill="accent1" w:themeFillTint="33"/>
            <w:textDirection w:val="btLr"/>
            <w:vAlign w:val="center"/>
          </w:tcPr>
          <w:p w14:paraId="69FF665F" w14:textId="77777777" w:rsidR="00C33597" w:rsidRPr="00A0618C" w:rsidRDefault="00C33597" w:rsidP="00B105B3">
            <w:pPr>
              <w:jc w:val="center"/>
              <w:rPr>
                <w:b/>
                <w:szCs w:val="11"/>
              </w:rPr>
            </w:pPr>
            <w:r w:rsidRPr="00A0618C">
              <w:rPr>
                <w:b/>
                <w:szCs w:val="11"/>
              </w:rPr>
              <w:t>3.6.</w:t>
            </w:r>
            <w:r>
              <w:rPr>
                <w:b/>
                <w:szCs w:val="11"/>
              </w:rPr>
              <w:t>4</w:t>
            </w:r>
          </w:p>
        </w:tc>
        <w:tc>
          <w:tcPr>
            <w:tcW w:w="339" w:type="dxa"/>
            <w:tcBorders>
              <w:right w:val="single" w:sz="24" w:space="0" w:color="auto"/>
            </w:tcBorders>
            <w:textDirection w:val="btLr"/>
            <w:vAlign w:val="center"/>
          </w:tcPr>
          <w:p w14:paraId="06073344" w14:textId="77777777" w:rsidR="00C33597" w:rsidRPr="00A0618C" w:rsidRDefault="00C33597" w:rsidP="00B105B3">
            <w:pPr>
              <w:jc w:val="center"/>
              <w:rPr>
                <w:b/>
                <w:szCs w:val="11"/>
              </w:rPr>
            </w:pPr>
            <w:r w:rsidRPr="00A0618C">
              <w:rPr>
                <w:b/>
                <w:szCs w:val="11"/>
              </w:rPr>
              <w:t>3.7.</w:t>
            </w:r>
            <w:r>
              <w:rPr>
                <w:b/>
                <w:szCs w:val="11"/>
              </w:rPr>
              <w:t>4</w:t>
            </w:r>
          </w:p>
        </w:tc>
        <w:tc>
          <w:tcPr>
            <w:tcW w:w="339" w:type="dxa"/>
            <w:tcBorders>
              <w:left w:val="single" w:sz="24" w:space="0" w:color="auto"/>
            </w:tcBorders>
            <w:shd w:val="clear" w:color="auto" w:fill="DBE5F1" w:themeFill="accent1" w:themeFillTint="33"/>
            <w:textDirection w:val="btLr"/>
            <w:vAlign w:val="center"/>
          </w:tcPr>
          <w:p w14:paraId="5D4668A1" w14:textId="77777777" w:rsidR="00C33597" w:rsidRPr="00A0618C" w:rsidRDefault="00C33597" w:rsidP="00B105B3">
            <w:pPr>
              <w:jc w:val="center"/>
              <w:rPr>
                <w:b/>
                <w:szCs w:val="11"/>
              </w:rPr>
            </w:pPr>
            <w:r w:rsidRPr="00A0618C">
              <w:rPr>
                <w:b/>
                <w:szCs w:val="11"/>
              </w:rPr>
              <w:t>4.1.</w:t>
            </w:r>
            <w:r>
              <w:rPr>
                <w:b/>
                <w:szCs w:val="11"/>
              </w:rPr>
              <w:t>4</w:t>
            </w:r>
          </w:p>
        </w:tc>
        <w:tc>
          <w:tcPr>
            <w:tcW w:w="337" w:type="dxa"/>
            <w:textDirection w:val="btLr"/>
            <w:vAlign w:val="center"/>
          </w:tcPr>
          <w:p w14:paraId="7128D9C7" w14:textId="77777777" w:rsidR="00C33597" w:rsidRPr="00A0618C" w:rsidRDefault="00C33597" w:rsidP="00B105B3">
            <w:pPr>
              <w:jc w:val="center"/>
              <w:rPr>
                <w:b/>
                <w:szCs w:val="11"/>
              </w:rPr>
            </w:pPr>
            <w:r w:rsidRPr="00A0618C">
              <w:rPr>
                <w:b/>
                <w:szCs w:val="11"/>
              </w:rPr>
              <w:t>4.2.</w:t>
            </w:r>
            <w:r>
              <w:rPr>
                <w:b/>
                <w:szCs w:val="11"/>
              </w:rPr>
              <w:t>4</w:t>
            </w:r>
          </w:p>
        </w:tc>
        <w:tc>
          <w:tcPr>
            <w:tcW w:w="337" w:type="dxa"/>
            <w:shd w:val="clear" w:color="auto" w:fill="DBE5F1" w:themeFill="accent1" w:themeFillTint="33"/>
            <w:textDirection w:val="btLr"/>
            <w:vAlign w:val="center"/>
          </w:tcPr>
          <w:p w14:paraId="473799B5" w14:textId="77777777" w:rsidR="00C33597" w:rsidRPr="00A0618C" w:rsidRDefault="00C33597" w:rsidP="00B105B3">
            <w:pPr>
              <w:jc w:val="center"/>
              <w:rPr>
                <w:b/>
                <w:szCs w:val="11"/>
              </w:rPr>
            </w:pPr>
            <w:r w:rsidRPr="00A0618C">
              <w:rPr>
                <w:b/>
                <w:szCs w:val="11"/>
              </w:rPr>
              <w:t>4.3.</w:t>
            </w:r>
            <w:r>
              <w:rPr>
                <w:b/>
                <w:szCs w:val="11"/>
              </w:rPr>
              <w:t>4</w:t>
            </w:r>
          </w:p>
        </w:tc>
        <w:tc>
          <w:tcPr>
            <w:tcW w:w="337" w:type="dxa"/>
            <w:textDirection w:val="btLr"/>
            <w:vAlign w:val="center"/>
          </w:tcPr>
          <w:p w14:paraId="3B109CAE" w14:textId="77777777" w:rsidR="00C33597" w:rsidRPr="00A0618C" w:rsidRDefault="00C33597" w:rsidP="00B105B3">
            <w:pPr>
              <w:jc w:val="center"/>
              <w:rPr>
                <w:b/>
                <w:szCs w:val="11"/>
              </w:rPr>
            </w:pPr>
            <w:r w:rsidRPr="00A0618C">
              <w:rPr>
                <w:b/>
                <w:szCs w:val="11"/>
              </w:rPr>
              <w:t>4.4.</w:t>
            </w:r>
            <w:r>
              <w:rPr>
                <w:b/>
                <w:szCs w:val="11"/>
              </w:rPr>
              <w:t>4</w:t>
            </w:r>
          </w:p>
        </w:tc>
        <w:tc>
          <w:tcPr>
            <w:tcW w:w="339" w:type="dxa"/>
            <w:tcBorders>
              <w:right w:val="single" w:sz="24" w:space="0" w:color="auto"/>
            </w:tcBorders>
            <w:shd w:val="clear" w:color="auto" w:fill="DBE5F1" w:themeFill="accent1" w:themeFillTint="33"/>
            <w:textDirection w:val="btLr"/>
            <w:vAlign w:val="center"/>
          </w:tcPr>
          <w:p w14:paraId="07579695" w14:textId="77777777" w:rsidR="00C33597" w:rsidRPr="00A0618C" w:rsidRDefault="00C33597" w:rsidP="00B105B3">
            <w:pPr>
              <w:jc w:val="center"/>
              <w:rPr>
                <w:b/>
                <w:szCs w:val="11"/>
              </w:rPr>
            </w:pPr>
            <w:r w:rsidRPr="00A0618C">
              <w:rPr>
                <w:b/>
                <w:szCs w:val="11"/>
              </w:rPr>
              <w:t>4.5.</w:t>
            </w:r>
            <w:r>
              <w:rPr>
                <w:b/>
                <w:szCs w:val="11"/>
              </w:rPr>
              <w:t>4</w:t>
            </w:r>
          </w:p>
        </w:tc>
        <w:tc>
          <w:tcPr>
            <w:tcW w:w="339" w:type="dxa"/>
            <w:tcBorders>
              <w:left w:val="single" w:sz="24" w:space="0" w:color="auto"/>
            </w:tcBorders>
            <w:textDirection w:val="btLr"/>
            <w:vAlign w:val="center"/>
          </w:tcPr>
          <w:p w14:paraId="46387DAA" w14:textId="77777777" w:rsidR="00C33597" w:rsidRPr="00A0618C" w:rsidRDefault="00C33597" w:rsidP="00B105B3">
            <w:pPr>
              <w:jc w:val="center"/>
              <w:rPr>
                <w:b/>
                <w:szCs w:val="11"/>
              </w:rPr>
            </w:pPr>
            <w:r w:rsidRPr="00A0618C">
              <w:rPr>
                <w:b/>
                <w:szCs w:val="11"/>
              </w:rPr>
              <w:t>5.1.</w:t>
            </w:r>
            <w:r>
              <w:rPr>
                <w:b/>
                <w:szCs w:val="11"/>
              </w:rPr>
              <w:t>4</w:t>
            </w:r>
          </w:p>
        </w:tc>
        <w:tc>
          <w:tcPr>
            <w:tcW w:w="337" w:type="dxa"/>
            <w:shd w:val="clear" w:color="auto" w:fill="DBE5F1" w:themeFill="accent1" w:themeFillTint="33"/>
            <w:textDirection w:val="btLr"/>
            <w:vAlign w:val="center"/>
          </w:tcPr>
          <w:p w14:paraId="0039AAB1" w14:textId="77777777" w:rsidR="00C33597" w:rsidRPr="00A0618C" w:rsidRDefault="00C33597" w:rsidP="00B105B3">
            <w:pPr>
              <w:jc w:val="center"/>
              <w:rPr>
                <w:b/>
                <w:szCs w:val="11"/>
              </w:rPr>
            </w:pPr>
            <w:r w:rsidRPr="00A0618C">
              <w:rPr>
                <w:b/>
                <w:szCs w:val="11"/>
              </w:rPr>
              <w:t>5.2.</w:t>
            </w:r>
            <w:r>
              <w:rPr>
                <w:b/>
                <w:szCs w:val="11"/>
              </w:rPr>
              <w:t>4</w:t>
            </w:r>
          </w:p>
        </w:tc>
        <w:tc>
          <w:tcPr>
            <w:tcW w:w="337" w:type="dxa"/>
            <w:textDirection w:val="btLr"/>
            <w:vAlign w:val="center"/>
          </w:tcPr>
          <w:p w14:paraId="3F560A2A" w14:textId="77777777" w:rsidR="00C33597" w:rsidRPr="00A0618C" w:rsidRDefault="00C33597" w:rsidP="00B105B3">
            <w:pPr>
              <w:jc w:val="center"/>
              <w:rPr>
                <w:b/>
                <w:szCs w:val="11"/>
              </w:rPr>
            </w:pPr>
            <w:r w:rsidRPr="00A0618C">
              <w:rPr>
                <w:b/>
                <w:szCs w:val="11"/>
              </w:rPr>
              <w:t>5.3.</w:t>
            </w:r>
            <w:r>
              <w:rPr>
                <w:b/>
                <w:szCs w:val="11"/>
              </w:rPr>
              <w:t>4</w:t>
            </w:r>
          </w:p>
        </w:tc>
        <w:tc>
          <w:tcPr>
            <w:tcW w:w="337" w:type="dxa"/>
            <w:shd w:val="clear" w:color="auto" w:fill="DBE5F1" w:themeFill="accent1" w:themeFillTint="33"/>
            <w:textDirection w:val="btLr"/>
            <w:vAlign w:val="center"/>
          </w:tcPr>
          <w:p w14:paraId="62D0BA22" w14:textId="77777777" w:rsidR="00C33597" w:rsidRPr="00A0618C" w:rsidRDefault="00C33597" w:rsidP="00B105B3">
            <w:pPr>
              <w:jc w:val="center"/>
              <w:rPr>
                <w:b/>
                <w:szCs w:val="11"/>
              </w:rPr>
            </w:pPr>
            <w:r w:rsidRPr="00A0618C">
              <w:rPr>
                <w:b/>
                <w:szCs w:val="11"/>
              </w:rPr>
              <w:t>5.4.</w:t>
            </w:r>
            <w:r>
              <w:rPr>
                <w:b/>
                <w:szCs w:val="11"/>
              </w:rPr>
              <w:t>4</w:t>
            </w:r>
          </w:p>
        </w:tc>
        <w:tc>
          <w:tcPr>
            <w:tcW w:w="339" w:type="dxa"/>
            <w:tcBorders>
              <w:right w:val="single" w:sz="24" w:space="0" w:color="auto"/>
            </w:tcBorders>
            <w:textDirection w:val="btLr"/>
            <w:vAlign w:val="center"/>
          </w:tcPr>
          <w:p w14:paraId="7C81A083" w14:textId="77777777" w:rsidR="00C33597" w:rsidRPr="00A0618C" w:rsidRDefault="00C33597" w:rsidP="00B105B3">
            <w:pPr>
              <w:jc w:val="center"/>
              <w:rPr>
                <w:b/>
                <w:szCs w:val="11"/>
              </w:rPr>
            </w:pPr>
            <w:r w:rsidRPr="00A0618C">
              <w:rPr>
                <w:b/>
                <w:szCs w:val="11"/>
              </w:rPr>
              <w:t>5.5.</w:t>
            </w:r>
            <w:r>
              <w:rPr>
                <w:b/>
                <w:szCs w:val="11"/>
              </w:rPr>
              <w:t>4</w:t>
            </w:r>
          </w:p>
        </w:tc>
        <w:tc>
          <w:tcPr>
            <w:tcW w:w="339" w:type="dxa"/>
            <w:tcBorders>
              <w:left w:val="single" w:sz="24" w:space="0" w:color="auto"/>
            </w:tcBorders>
            <w:shd w:val="clear" w:color="auto" w:fill="DBE5F1" w:themeFill="accent1" w:themeFillTint="33"/>
            <w:textDirection w:val="btLr"/>
            <w:vAlign w:val="center"/>
          </w:tcPr>
          <w:p w14:paraId="13F7AC97" w14:textId="77777777" w:rsidR="00C33597" w:rsidRPr="00A0618C" w:rsidRDefault="00C33597" w:rsidP="00B105B3">
            <w:pPr>
              <w:jc w:val="center"/>
              <w:rPr>
                <w:b/>
                <w:szCs w:val="11"/>
              </w:rPr>
            </w:pPr>
            <w:r w:rsidRPr="00A0618C">
              <w:rPr>
                <w:b/>
                <w:szCs w:val="11"/>
              </w:rPr>
              <w:t>6.1.</w:t>
            </w:r>
            <w:r>
              <w:rPr>
                <w:b/>
                <w:szCs w:val="11"/>
              </w:rPr>
              <w:t>4</w:t>
            </w:r>
          </w:p>
        </w:tc>
        <w:tc>
          <w:tcPr>
            <w:tcW w:w="337" w:type="dxa"/>
            <w:textDirection w:val="btLr"/>
            <w:vAlign w:val="center"/>
          </w:tcPr>
          <w:p w14:paraId="1FA4DF05" w14:textId="77777777" w:rsidR="00C33597" w:rsidRPr="00A0618C" w:rsidRDefault="00C33597" w:rsidP="00B105B3">
            <w:pPr>
              <w:jc w:val="center"/>
              <w:rPr>
                <w:b/>
                <w:szCs w:val="11"/>
              </w:rPr>
            </w:pPr>
            <w:r w:rsidRPr="00A0618C">
              <w:rPr>
                <w:b/>
                <w:szCs w:val="11"/>
              </w:rPr>
              <w:t>6.2.</w:t>
            </w:r>
            <w:r>
              <w:rPr>
                <w:b/>
                <w:szCs w:val="11"/>
              </w:rPr>
              <w:t>4</w:t>
            </w:r>
          </w:p>
        </w:tc>
        <w:tc>
          <w:tcPr>
            <w:tcW w:w="337" w:type="dxa"/>
            <w:shd w:val="clear" w:color="auto" w:fill="DBE5F1" w:themeFill="accent1" w:themeFillTint="33"/>
            <w:textDirection w:val="btLr"/>
            <w:vAlign w:val="center"/>
          </w:tcPr>
          <w:p w14:paraId="130C8535" w14:textId="77777777" w:rsidR="00C33597" w:rsidRPr="00A0618C" w:rsidRDefault="00C33597" w:rsidP="00B105B3">
            <w:pPr>
              <w:jc w:val="center"/>
              <w:rPr>
                <w:b/>
                <w:szCs w:val="11"/>
              </w:rPr>
            </w:pPr>
            <w:r w:rsidRPr="00A0618C">
              <w:rPr>
                <w:b/>
                <w:szCs w:val="11"/>
              </w:rPr>
              <w:t>6.3.</w:t>
            </w:r>
            <w:r>
              <w:rPr>
                <w:b/>
                <w:szCs w:val="11"/>
              </w:rPr>
              <w:t>4</w:t>
            </w:r>
          </w:p>
        </w:tc>
        <w:tc>
          <w:tcPr>
            <w:tcW w:w="339" w:type="dxa"/>
            <w:tcBorders>
              <w:right w:val="single" w:sz="24" w:space="0" w:color="auto"/>
            </w:tcBorders>
            <w:textDirection w:val="btLr"/>
            <w:vAlign w:val="center"/>
          </w:tcPr>
          <w:p w14:paraId="625EF32E" w14:textId="77777777" w:rsidR="00C33597" w:rsidRPr="00A0618C" w:rsidRDefault="00C33597" w:rsidP="00B105B3">
            <w:pPr>
              <w:jc w:val="center"/>
              <w:rPr>
                <w:b/>
                <w:szCs w:val="11"/>
              </w:rPr>
            </w:pPr>
            <w:r w:rsidRPr="00A0618C">
              <w:rPr>
                <w:b/>
                <w:szCs w:val="11"/>
              </w:rPr>
              <w:t>6.4.</w:t>
            </w:r>
            <w:r>
              <w:rPr>
                <w:b/>
                <w:szCs w:val="11"/>
              </w:rPr>
              <w:t>4</w:t>
            </w:r>
          </w:p>
        </w:tc>
        <w:tc>
          <w:tcPr>
            <w:tcW w:w="339" w:type="dxa"/>
            <w:tcBorders>
              <w:left w:val="single" w:sz="24" w:space="0" w:color="auto"/>
            </w:tcBorders>
            <w:shd w:val="clear" w:color="auto" w:fill="DBE5F1" w:themeFill="accent1" w:themeFillTint="33"/>
            <w:textDirection w:val="btLr"/>
            <w:vAlign w:val="center"/>
          </w:tcPr>
          <w:p w14:paraId="6FA41D00" w14:textId="77777777" w:rsidR="00C33597" w:rsidRPr="00A0618C" w:rsidRDefault="00C33597" w:rsidP="00B105B3">
            <w:pPr>
              <w:jc w:val="center"/>
              <w:rPr>
                <w:b/>
                <w:szCs w:val="11"/>
              </w:rPr>
            </w:pPr>
            <w:r w:rsidRPr="00A0618C">
              <w:rPr>
                <w:b/>
                <w:szCs w:val="11"/>
              </w:rPr>
              <w:t>7.1.</w:t>
            </w:r>
            <w:r>
              <w:rPr>
                <w:b/>
                <w:szCs w:val="11"/>
              </w:rPr>
              <w:t>4</w:t>
            </w:r>
          </w:p>
        </w:tc>
        <w:tc>
          <w:tcPr>
            <w:tcW w:w="337" w:type="dxa"/>
            <w:textDirection w:val="btLr"/>
            <w:vAlign w:val="center"/>
          </w:tcPr>
          <w:p w14:paraId="05F97B6B" w14:textId="77777777" w:rsidR="00C33597" w:rsidRPr="00A0618C" w:rsidRDefault="00C33597" w:rsidP="00B105B3">
            <w:pPr>
              <w:jc w:val="center"/>
              <w:rPr>
                <w:b/>
                <w:szCs w:val="11"/>
              </w:rPr>
            </w:pPr>
            <w:r w:rsidRPr="00A0618C">
              <w:rPr>
                <w:b/>
                <w:szCs w:val="11"/>
              </w:rPr>
              <w:t>7.2.</w:t>
            </w:r>
            <w:r>
              <w:rPr>
                <w:b/>
                <w:szCs w:val="11"/>
              </w:rPr>
              <w:t>4</w:t>
            </w:r>
          </w:p>
        </w:tc>
        <w:tc>
          <w:tcPr>
            <w:tcW w:w="337" w:type="dxa"/>
            <w:shd w:val="clear" w:color="auto" w:fill="DBE5F1" w:themeFill="accent1" w:themeFillTint="33"/>
            <w:textDirection w:val="btLr"/>
            <w:vAlign w:val="center"/>
          </w:tcPr>
          <w:p w14:paraId="4F00796F" w14:textId="77777777" w:rsidR="00C33597" w:rsidRPr="00A0618C" w:rsidRDefault="00C33597" w:rsidP="00B105B3">
            <w:pPr>
              <w:jc w:val="center"/>
              <w:rPr>
                <w:b/>
                <w:szCs w:val="11"/>
              </w:rPr>
            </w:pPr>
            <w:r w:rsidRPr="00A0618C">
              <w:rPr>
                <w:b/>
                <w:szCs w:val="11"/>
              </w:rPr>
              <w:t>7.3.</w:t>
            </w:r>
            <w:r>
              <w:rPr>
                <w:b/>
                <w:szCs w:val="11"/>
              </w:rPr>
              <w:t>4</w:t>
            </w:r>
          </w:p>
        </w:tc>
        <w:tc>
          <w:tcPr>
            <w:tcW w:w="339" w:type="dxa"/>
            <w:tcBorders>
              <w:right w:val="single" w:sz="24" w:space="0" w:color="auto"/>
            </w:tcBorders>
            <w:textDirection w:val="btLr"/>
            <w:vAlign w:val="center"/>
          </w:tcPr>
          <w:p w14:paraId="603F6EB0" w14:textId="77777777" w:rsidR="00C33597" w:rsidRPr="00A0618C" w:rsidRDefault="00C33597" w:rsidP="00B105B3">
            <w:pPr>
              <w:jc w:val="center"/>
              <w:rPr>
                <w:b/>
                <w:szCs w:val="11"/>
              </w:rPr>
            </w:pPr>
            <w:r w:rsidRPr="00A0618C">
              <w:rPr>
                <w:b/>
                <w:szCs w:val="11"/>
              </w:rPr>
              <w:t>7.4.</w:t>
            </w:r>
            <w:r>
              <w:rPr>
                <w:b/>
                <w:szCs w:val="11"/>
              </w:rPr>
              <w:t>4</w:t>
            </w:r>
          </w:p>
        </w:tc>
      </w:tr>
      <w:tr w:rsidR="00C33597" w14:paraId="178076B9" w14:textId="77777777" w:rsidTr="00B105B3">
        <w:trPr>
          <w:trHeight w:val="686"/>
        </w:trPr>
        <w:tc>
          <w:tcPr>
            <w:tcW w:w="426" w:type="dxa"/>
            <w:vMerge w:val="restart"/>
            <w:tcBorders>
              <w:top w:val="single" w:sz="24" w:space="0" w:color="auto"/>
              <w:left w:val="single" w:sz="24" w:space="0" w:color="auto"/>
              <w:right w:val="single" w:sz="24" w:space="0" w:color="auto"/>
            </w:tcBorders>
            <w:textDirection w:val="btLr"/>
            <w:vAlign w:val="center"/>
          </w:tcPr>
          <w:p w14:paraId="4772C275" w14:textId="77777777" w:rsidR="00C33597" w:rsidRDefault="00C33597" w:rsidP="00B105B3">
            <w:pPr>
              <w:ind w:left="113" w:right="113"/>
              <w:jc w:val="center"/>
              <w:rPr>
                <w:b/>
              </w:rPr>
            </w:pPr>
            <w:r>
              <w:rPr>
                <w:b/>
              </w:rPr>
              <w:t>Evidence</w:t>
            </w:r>
          </w:p>
        </w:tc>
        <w:tc>
          <w:tcPr>
            <w:tcW w:w="2507" w:type="dxa"/>
            <w:tcBorders>
              <w:left w:val="single" w:sz="24" w:space="0" w:color="auto"/>
              <w:right w:val="single" w:sz="24" w:space="0" w:color="auto"/>
            </w:tcBorders>
            <w:vAlign w:val="center"/>
          </w:tcPr>
          <w:p w14:paraId="189AEABB" w14:textId="77777777" w:rsidR="00C33597" w:rsidRPr="005455E2" w:rsidRDefault="00C33597" w:rsidP="00B105B3">
            <w:pPr>
              <w:jc w:val="center"/>
            </w:pPr>
            <w:r>
              <w:t>Personalised Learning and Support Plan (PLSP)</w:t>
            </w:r>
          </w:p>
        </w:tc>
        <w:tc>
          <w:tcPr>
            <w:tcW w:w="338" w:type="dxa"/>
            <w:tcBorders>
              <w:left w:val="single" w:sz="24" w:space="0" w:color="auto"/>
              <w:right w:val="single" w:sz="4" w:space="0" w:color="auto"/>
            </w:tcBorders>
            <w:vAlign w:val="center"/>
          </w:tcPr>
          <w:p w14:paraId="0A2BD4D0" w14:textId="77777777" w:rsidR="00C33597" w:rsidRDefault="00C33597" w:rsidP="00B105B3">
            <w:pPr>
              <w:jc w:val="center"/>
              <w:rPr>
                <w:b/>
              </w:rPr>
            </w:pPr>
            <w:r>
              <w:rPr>
                <w:b/>
              </w:rPr>
              <w:t>X</w:t>
            </w:r>
          </w:p>
        </w:tc>
        <w:tc>
          <w:tcPr>
            <w:tcW w:w="336" w:type="dxa"/>
            <w:tcBorders>
              <w:left w:val="single" w:sz="4" w:space="0" w:color="auto"/>
            </w:tcBorders>
            <w:shd w:val="clear" w:color="auto" w:fill="DBE5F1" w:themeFill="accent1" w:themeFillTint="33"/>
            <w:vAlign w:val="center"/>
          </w:tcPr>
          <w:p w14:paraId="4E8FF0F9" w14:textId="77777777" w:rsidR="00C33597" w:rsidRDefault="00C33597" w:rsidP="00B105B3">
            <w:pPr>
              <w:jc w:val="center"/>
              <w:rPr>
                <w:b/>
              </w:rPr>
            </w:pPr>
            <w:r>
              <w:rPr>
                <w:b/>
              </w:rPr>
              <w:t>X</w:t>
            </w:r>
          </w:p>
        </w:tc>
        <w:tc>
          <w:tcPr>
            <w:tcW w:w="337" w:type="dxa"/>
            <w:vAlign w:val="center"/>
          </w:tcPr>
          <w:p w14:paraId="031C7041" w14:textId="77777777" w:rsidR="00C33597" w:rsidRDefault="00C33597" w:rsidP="00B105B3">
            <w:pPr>
              <w:jc w:val="center"/>
              <w:rPr>
                <w:b/>
              </w:rPr>
            </w:pPr>
          </w:p>
        </w:tc>
        <w:tc>
          <w:tcPr>
            <w:tcW w:w="337" w:type="dxa"/>
            <w:shd w:val="clear" w:color="auto" w:fill="DBE5F1" w:themeFill="accent1" w:themeFillTint="33"/>
            <w:vAlign w:val="center"/>
          </w:tcPr>
          <w:p w14:paraId="750B2163" w14:textId="77777777" w:rsidR="00C33597" w:rsidRDefault="00C33597" w:rsidP="00B105B3">
            <w:pPr>
              <w:jc w:val="center"/>
              <w:rPr>
                <w:b/>
              </w:rPr>
            </w:pPr>
          </w:p>
        </w:tc>
        <w:tc>
          <w:tcPr>
            <w:tcW w:w="337" w:type="dxa"/>
            <w:tcBorders>
              <w:right w:val="single" w:sz="4" w:space="0" w:color="auto"/>
            </w:tcBorders>
            <w:vAlign w:val="center"/>
          </w:tcPr>
          <w:p w14:paraId="470CC083" w14:textId="77777777" w:rsidR="00C33597" w:rsidRDefault="00C33597" w:rsidP="00B105B3">
            <w:pPr>
              <w:jc w:val="center"/>
              <w:rPr>
                <w:b/>
              </w:rPr>
            </w:pPr>
            <w:r>
              <w:rPr>
                <w:b/>
              </w:rPr>
              <w:t>X</w:t>
            </w:r>
          </w:p>
        </w:tc>
        <w:tc>
          <w:tcPr>
            <w:tcW w:w="339" w:type="dxa"/>
            <w:tcBorders>
              <w:left w:val="single" w:sz="4" w:space="0" w:color="auto"/>
              <w:right w:val="single" w:sz="24" w:space="0" w:color="auto"/>
            </w:tcBorders>
            <w:shd w:val="clear" w:color="auto" w:fill="DBE5F1" w:themeFill="accent1" w:themeFillTint="33"/>
            <w:vAlign w:val="center"/>
          </w:tcPr>
          <w:p w14:paraId="4F424193" w14:textId="77777777" w:rsidR="00C33597" w:rsidRDefault="00C33597" w:rsidP="00B105B3">
            <w:pPr>
              <w:jc w:val="center"/>
              <w:rPr>
                <w:b/>
              </w:rPr>
            </w:pPr>
            <w:r>
              <w:rPr>
                <w:b/>
              </w:rPr>
              <w:t>X</w:t>
            </w:r>
          </w:p>
        </w:tc>
        <w:tc>
          <w:tcPr>
            <w:tcW w:w="339" w:type="dxa"/>
            <w:tcBorders>
              <w:left w:val="single" w:sz="24" w:space="0" w:color="auto"/>
            </w:tcBorders>
            <w:vAlign w:val="center"/>
          </w:tcPr>
          <w:p w14:paraId="3BDA7207" w14:textId="77777777" w:rsidR="00C33597" w:rsidRDefault="00C33597" w:rsidP="00B105B3">
            <w:pPr>
              <w:jc w:val="center"/>
              <w:rPr>
                <w:b/>
              </w:rPr>
            </w:pPr>
          </w:p>
        </w:tc>
        <w:tc>
          <w:tcPr>
            <w:tcW w:w="337" w:type="dxa"/>
            <w:shd w:val="clear" w:color="auto" w:fill="DBE5F1" w:themeFill="accent1" w:themeFillTint="33"/>
            <w:vAlign w:val="center"/>
          </w:tcPr>
          <w:p w14:paraId="46555746" w14:textId="77777777" w:rsidR="00C33597" w:rsidRDefault="00C33597" w:rsidP="00B105B3">
            <w:pPr>
              <w:jc w:val="center"/>
              <w:rPr>
                <w:b/>
              </w:rPr>
            </w:pPr>
          </w:p>
        </w:tc>
        <w:tc>
          <w:tcPr>
            <w:tcW w:w="337" w:type="dxa"/>
            <w:vAlign w:val="center"/>
          </w:tcPr>
          <w:p w14:paraId="53020560" w14:textId="77777777" w:rsidR="00C33597" w:rsidRDefault="00C33597" w:rsidP="00B105B3">
            <w:pPr>
              <w:jc w:val="center"/>
              <w:rPr>
                <w:b/>
              </w:rPr>
            </w:pPr>
          </w:p>
        </w:tc>
        <w:tc>
          <w:tcPr>
            <w:tcW w:w="337" w:type="dxa"/>
            <w:shd w:val="clear" w:color="auto" w:fill="DBE5F1" w:themeFill="accent1" w:themeFillTint="33"/>
            <w:vAlign w:val="center"/>
          </w:tcPr>
          <w:p w14:paraId="0F9511C3" w14:textId="77777777" w:rsidR="00C33597" w:rsidRDefault="00C33597" w:rsidP="00B105B3">
            <w:pPr>
              <w:jc w:val="center"/>
              <w:rPr>
                <w:b/>
              </w:rPr>
            </w:pPr>
          </w:p>
        </w:tc>
        <w:tc>
          <w:tcPr>
            <w:tcW w:w="337" w:type="dxa"/>
            <w:vAlign w:val="center"/>
          </w:tcPr>
          <w:p w14:paraId="64D7302B"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2E5FC2A8" w14:textId="77777777" w:rsidR="00C33597" w:rsidRDefault="00C33597" w:rsidP="00B105B3">
            <w:pPr>
              <w:jc w:val="center"/>
              <w:rPr>
                <w:b/>
              </w:rPr>
            </w:pPr>
            <w:r>
              <w:rPr>
                <w:b/>
              </w:rPr>
              <w:t>X</w:t>
            </w:r>
          </w:p>
        </w:tc>
        <w:tc>
          <w:tcPr>
            <w:tcW w:w="339" w:type="dxa"/>
            <w:tcBorders>
              <w:left w:val="single" w:sz="24" w:space="0" w:color="auto"/>
            </w:tcBorders>
            <w:vAlign w:val="center"/>
          </w:tcPr>
          <w:p w14:paraId="2ABB632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71D69006" w14:textId="77777777" w:rsidR="00C33597" w:rsidRDefault="00C33597" w:rsidP="00B105B3">
            <w:pPr>
              <w:jc w:val="center"/>
              <w:rPr>
                <w:b/>
              </w:rPr>
            </w:pPr>
          </w:p>
        </w:tc>
        <w:tc>
          <w:tcPr>
            <w:tcW w:w="337" w:type="dxa"/>
            <w:vAlign w:val="center"/>
          </w:tcPr>
          <w:p w14:paraId="4F60285F" w14:textId="77777777" w:rsidR="00C33597" w:rsidRDefault="00C33597" w:rsidP="00B105B3">
            <w:pPr>
              <w:jc w:val="center"/>
              <w:rPr>
                <w:b/>
              </w:rPr>
            </w:pPr>
          </w:p>
        </w:tc>
        <w:tc>
          <w:tcPr>
            <w:tcW w:w="337" w:type="dxa"/>
            <w:shd w:val="clear" w:color="auto" w:fill="DBE5F1" w:themeFill="accent1" w:themeFillTint="33"/>
            <w:vAlign w:val="center"/>
          </w:tcPr>
          <w:p w14:paraId="36F99775" w14:textId="77777777" w:rsidR="00C33597" w:rsidRDefault="00C33597" w:rsidP="00B105B3">
            <w:pPr>
              <w:jc w:val="center"/>
              <w:rPr>
                <w:b/>
              </w:rPr>
            </w:pPr>
          </w:p>
        </w:tc>
        <w:tc>
          <w:tcPr>
            <w:tcW w:w="337" w:type="dxa"/>
            <w:vAlign w:val="center"/>
          </w:tcPr>
          <w:p w14:paraId="20344044" w14:textId="77777777" w:rsidR="00C33597" w:rsidRDefault="00C33597" w:rsidP="00B105B3">
            <w:pPr>
              <w:jc w:val="center"/>
              <w:rPr>
                <w:b/>
              </w:rPr>
            </w:pPr>
          </w:p>
        </w:tc>
        <w:tc>
          <w:tcPr>
            <w:tcW w:w="337" w:type="dxa"/>
            <w:shd w:val="clear" w:color="auto" w:fill="DBE5F1" w:themeFill="accent1" w:themeFillTint="33"/>
            <w:vAlign w:val="center"/>
          </w:tcPr>
          <w:p w14:paraId="0F92459A" w14:textId="77777777" w:rsidR="00C33597" w:rsidRDefault="00C33597" w:rsidP="00B105B3">
            <w:pPr>
              <w:jc w:val="center"/>
              <w:rPr>
                <w:b/>
              </w:rPr>
            </w:pPr>
          </w:p>
        </w:tc>
        <w:tc>
          <w:tcPr>
            <w:tcW w:w="339" w:type="dxa"/>
            <w:tcBorders>
              <w:right w:val="single" w:sz="24" w:space="0" w:color="auto"/>
            </w:tcBorders>
            <w:vAlign w:val="center"/>
          </w:tcPr>
          <w:p w14:paraId="7984D0B3"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7476639" w14:textId="77777777" w:rsidR="00C33597" w:rsidRDefault="00C33597" w:rsidP="00B105B3">
            <w:pPr>
              <w:jc w:val="center"/>
              <w:rPr>
                <w:b/>
              </w:rPr>
            </w:pPr>
            <w:r>
              <w:rPr>
                <w:b/>
              </w:rPr>
              <w:t>X</w:t>
            </w:r>
          </w:p>
        </w:tc>
        <w:tc>
          <w:tcPr>
            <w:tcW w:w="337" w:type="dxa"/>
            <w:vAlign w:val="center"/>
          </w:tcPr>
          <w:p w14:paraId="09299B03" w14:textId="77777777" w:rsidR="00C33597" w:rsidRDefault="00C33597" w:rsidP="00B105B3">
            <w:pPr>
              <w:jc w:val="center"/>
              <w:rPr>
                <w:b/>
              </w:rPr>
            </w:pPr>
          </w:p>
        </w:tc>
        <w:tc>
          <w:tcPr>
            <w:tcW w:w="337" w:type="dxa"/>
            <w:shd w:val="clear" w:color="auto" w:fill="DBE5F1" w:themeFill="accent1" w:themeFillTint="33"/>
            <w:vAlign w:val="center"/>
          </w:tcPr>
          <w:p w14:paraId="1C2C70C6" w14:textId="77777777" w:rsidR="00C33597" w:rsidRDefault="00C33597" w:rsidP="00B105B3">
            <w:pPr>
              <w:jc w:val="center"/>
              <w:rPr>
                <w:b/>
              </w:rPr>
            </w:pPr>
            <w:r>
              <w:rPr>
                <w:b/>
              </w:rPr>
              <w:t>X</w:t>
            </w:r>
          </w:p>
        </w:tc>
        <w:tc>
          <w:tcPr>
            <w:tcW w:w="337" w:type="dxa"/>
            <w:vAlign w:val="center"/>
          </w:tcPr>
          <w:p w14:paraId="6FEF159F"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421D6FB8" w14:textId="77777777" w:rsidR="00C33597" w:rsidRDefault="00C33597" w:rsidP="00B105B3">
            <w:pPr>
              <w:jc w:val="center"/>
              <w:rPr>
                <w:b/>
              </w:rPr>
            </w:pPr>
          </w:p>
        </w:tc>
        <w:tc>
          <w:tcPr>
            <w:tcW w:w="339" w:type="dxa"/>
            <w:tcBorders>
              <w:left w:val="single" w:sz="24" w:space="0" w:color="auto"/>
            </w:tcBorders>
            <w:vAlign w:val="center"/>
          </w:tcPr>
          <w:p w14:paraId="7E53C287"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E5AA954" w14:textId="77777777" w:rsidR="00C33597" w:rsidRDefault="00C33597" w:rsidP="00B105B3">
            <w:pPr>
              <w:jc w:val="center"/>
              <w:rPr>
                <w:b/>
              </w:rPr>
            </w:pPr>
            <w:r>
              <w:rPr>
                <w:b/>
              </w:rPr>
              <w:t>X</w:t>
            </w:r>
          </w:p>
        </w:tc>
        <w:tc>
          <w:tcPr>
            <w:tcW w:w="337" w:type="dxa"/>
            <w:vAlign w:val="center"/>
          </w:tcPr>
          <w:p w14:paraId="271EF82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A2199CC" w14:textId="77777777" w:rsidR="00C33597" w:rsidRDefault="00C33597" w:rsidP="00B105B3">
            <w:pPr>
              <w:jc w:val="center"/>
              <w:rPr>
                <w:b/>
              </w:rPr>
            </w:pPr>
          </w:p>
        </w:tc>
        <w:tc>
          <w:tcPr>
            <w:tcW w:w="339" w:type="dxa"/>
            <w:tcBorders>
              <w:right w:val="single" w:sz="24" w:space="0" w:color="auto"/>
            </w:tcBorders>
            <w:vAlign w:val="center"/>
          </w:tcPr>
          <w:p w14:paraId="26160D77"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370F465A" w14:textId="77777777" w:rsidR="00C33597" w:rsidRDefault="00C33597" w:rsidP="00B105B3">
            <w:pPr>
              <w:jc w:val="center"/>
              <w:rPr>
                <w:b/>
              </w:rPr>
            </w:pPr>
          </w:p>
        </w:tc>
        <w:tc>
          <w:tcPr>
            <w:tcW w:w="337" w:type="dxa"/>
            <w:vAlign w:val="center"/>
          </w:tcPr>
          <w:p w14:paraId="600AC668" w14:textId="77777777" w:rsidR="00C33597" w:rsidRDefault="00C33597" w:rsidP="00B105B3">
            <w:pPr>
              <w:jc w:val="center"/>
              <w:rPr>
                <w:b/>
              </w:rPr>
            </w:pPr>
          </w:p>
        </w:tc>
        <w:tc>
          <w:tcPr>
            <w:tcW w:w="337" w:type="dxa"/>
            <w:shd w:val="clear" w:color="auto" w:fill="DBE5F1" w:themeFill="accent1" w:themeFillTint="33"/>
            <w:vAlign w:val="center"/>
          </w:tcPr>
          <w:p w14:paraId="186A6A36" w14:textId="77777777" w:rsidR="00C33597" w:rsidRDefault="00C33597" w:rsidP="00B105B3">
            <w:pPr>
              <w:jc w:val="center"/>
              <w:rPr>
                <w:b/>
              </w:rPr>
            </w:pPr>
          </w:p>
        </w:tc>
        <w:tc>
          <w:tcPr>
            <w:tcW w:w="339" w:type="dxa"/>
            <w:tcBorders>
              <w:right w:val="single" w:sz="24" w:space="0" w:color="auto"/>
            </w:tcBorders>
            <w:vAlign w:val="center"/>
          </w:tcPr>
          <w:p w14:paraId="457958B5"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5B4CEF58" w14:textId="77777777" w:rsidR="00C33597" w:rsidRDefault="00C33597" w:rsidP="00B105B3">
            <w:pPr>
              <w:jc w:val="center"/>
              <w:rPr>
                <w:b/>
              </w:rPr>
            </w:pPr>
            <w:r>
              <w:rPr>
                <w:b/>
              </w:rPr>
              <w:t>X</w:t>
            </w:r>
          </w:p>
        </w:tc>
        <w:tc>
          <w:tcPr>
            <w:tcW w:w="337" w:type="dxa"/>
            <w:vAlign w:val="center"/>
          </w:tcPr>
          <w:p w14:paraId="3186E9C6" w14:textId="77777777" w:rsidR="00C33597" w:rsidRDefault="00C33597" w:rsidP="00B105B3">
            <w:pPr>
              <w:jc w:val="center"/>
              <w:rPr>
                <w:b/>
              </w:rPr>
            </w:pPr>
          </w:p>
        </w:tc>
        <w:tc>
          <w:tcPr>
            <w:tcW w:w="337" w:type="dxa"/>
            <w:shd w:val="clear" w:color="auto" w:fill="DBE5F1" w:themeFill="accent1" w:themeFillTint="33"/>
            <w:vAlign w:val="center"/>
          </w:tcPr>
          <w:p w14:paraId="1FC30C80" w14:textId="77777777" w:rsidR="00C33597" w:rsidRDefault="00C33597" w:rsidP="00B105B3">
            <w:pPr>
              <w:jc w:val="center"/>
              <w:rPr>
                <w:b/>
              </w:rPr>
            </w:pPr>
          </w:p>
        </w:tc>
        <w:tc>
          <w:tcPr>
            <w:tcW w:w="339" w:type="dxa"/>
            <w:tcBorders>
              <w:right w:val="single" w:sz="24" w:space="0" w:color="auto"/>
            </w:tcBorders>
            <w:vAlign w:val="center"/>
          </w:tcPr>
          <w:p w14:paraId="18C34D7D" w14:textId="77777777" w:rsidR="00C33597" w:rsidRDefault="00C33597" w:rsidP="00B105B3">
            <w:pPr>
              <w:jc w:val="center"/>
              <w:rPr>
                <w:b/>
              </w:rPr>
            </w:pPr>
          </w:p>
        </w:tc>
      </w:tr>
      <w:tr w:rsidR="00C33597" w14:paraId="0BE914FA" w14:textId="77777777" w:rsidTr="00B105B3">
        <w:trPr>
          <w:trHeight w:val="686"/>
        </w:trPr>
        <w:tc>
          <w:tcPr>
            <w:tcW w:w="426" w:type="dxa"/>
            <w:vMerge/>
            <w:tcBorders>
              <w:left w:val="single" w:sz="24" w:space="0" w:color="auto"/>
              <w:right w:val="single" w:sz="24" w:space="0" w:color="auto"/>
            </w:tcBorders>
          </w:tcPr>
          <w:p w14:paraId="36576788" w14:textId="77777777" w:rsidR="00C33597" w:rsidRDefault="00C33597" w:rsidP="00B105B3">
            <w:pPr>
              <w:rPr>
                <w:b/>
              </w:rPr>
            </w:pPr>
          </w:p>
        </w:tc>
        <w:tc>
          <w:tcPr>
            <w:tcW w:w="2507" w:type="dxa"/>
            <w:tcBorders>
              <w:left w:val="single" w:sz="24" w:space="0" w:color="auto"/>
              <w:right w:val="single" w:sz="24" w:space="0" w:color="auto"/>
            </w:tcBorders>
            <w:vAlign w:val="center"/>
          </w:tcPr>
          <w:p w14:paraId="522B9B74" w14:textId="77777777" w:rsidR="00C33597" w:rsidRPr="005455E2" w:rsidRDefault="00C33597" w:rsidP="00B105B3">
            <w:pPr>
              <w:jc w:val="center"/>
            </w:pPr>
            <w:r>
              <w:t>Research Reflection Sheet</w:t>
            </w:r>
          </w:p>
        </w:tc>
        <w:tc>
          <w:tcPr>
            <w:tcW w:w="338" w:type="dxa"/>
            <w:tcBorders>
              <w:left w:val="single" w:sz="24" w:space="0" w:color="auto"/>
              <w:right w:val="single" w:sz="4" w:space="0" w:color="auto"/>
            </w:tcBorders>
            <w:vAlign w:val="center"/>
          </w:tcPr>
          <w:p w14:paraId="6DF7A32E"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503C0715" w14:textId="77777777" w:rsidR="00C33597" w:rsidRDefault="00C33597" w:rsidP="00B105B3">
            <w:pPr>
              <w:jc w:val="center"/>
              <w:rPr>
                <w:b/>
              </w:rPr>
            </w:pPr>
            <w:r>
              <w:rPr>
                <w:b/>
              </w:rPr>
              <w:t>X</w:t>
            </w:r>
          </w:p>
        </w:tc>
        <w:tc>
          <w:tcPr>
            <w:tcW w:w="337" w:type="dxa"/>
            <w:vAlign w:val="center"/>
          </w:tcPr>
          <w:p w14:paraId="29E895B5" w14:textId="77777777" w:rsidR="00C33597" w:rsidRDefault="00C33597" w:rsidP="00B105B3">
            <w:pPr>
              <w:jc w:val="center"/>
              <w:rPr>
                <w:b/>
              </w:rPr>
            </w:pPr>
          </w:p>
        </w:tc>
        <w:tc>
          <w:tcPr>
            <w:tcW w:w="337" w:type="dxa"/>
            <w:shd w:val="clear" w:color="auto" w:fill="DBE5F1" w:themeFill="accent1" w:themeFillTint="33"/>
            <w:vAlign w:val="center"/>
          </w:tcPr>
          <w:p w14:paraId="5AC41BDE" w14:textId="77777777" w:rsidR="00C33597" w:rsidRDefault="00C33597" w:rsidP="00B105B3">
            <w:pPr>
              <w:jc w:val="center"/>
              <w:rPr>
                <w:b/>
              </w:rPr>
            </w:pPr>
          </w:p>
        </w:tc>
        <w:tc>
          <w:tcPr>
            <w:tcW w:w="337" w:type="dxa"/>
            <w:tcBorders>
              <w:right w:val="single" w:sz="4" w:space="0" w:color="auto"/>
            </w:tcBorders>
            <w:vAlign w:val="center"/>
          </w:tcPr>
          <w:p w14:paraId="306DE8B1"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0384AE5D" w14:textId="77777777" w:rsidR="00C33597" w:rsidRDefault="00C33597" w:rsidP="00B105B3">
            <w:pPr>
              <w:jc w:val="center"/>
              <w:rPr>
                <w:b/>
              </w:rPr>
            </w:pPr>
          </w:p>
        </w:tc>
        <w:tc>
          <w:tcPr>
            <w:tcW w:w="339" w:type="dxa"/>
            <w:tcBorders>
              <w:left w:val="single" w:sz="24" w:space="0" w:color="auto"/>
            </w:tcBorders>
            <w:vAlign w:val="center"/>
          </w:tcPr>
          <w:p w14:paraId="1421D405" w14:textId="77777777" w:rsidR="00C33597" w:rsidRDefault="00C33597" w:rsidP="00B105B3">
            <w:pPr>
              <w:jc w:val="center"/>
              <w:rPr>
                <w:b/>
              </w:rPr>
            </w:pPr>
          </w:p>
        </w:tc>
        <w:tc>
          <w:tcPr>
            <w:tcW w:w="337" w:type="dxa"/>
            <w:shd w:val="clear" w:color="auto" w:fill="DBE5F1" w:themeFill="accent1" w:themeFillTint="33"/>
            <w:vAlign w:val="center"/>
          </w:tcPr>
          <w:p w14:paraId="70CF7A10" w14:textId="77777777" w:rsidR="00C33597" w:rsidRDefault="00C33597" w:rsidP="00B105B3">
            <w:pPr>
              <w:jc w:val="center"/>
              <w:rPr>
                <w:b/>
              </w:rPr>
            </w:pPr>
          </w:p>
        </w:tc>
        <w:tc>
          <w:tcPr>
            <w:tcW w:w="337" w:type="dxa"/>
            <w:vAlign w:val="center"/>
          </w:tcPr>
          <w:p w14:paraId="628AA522" w14:textId="77777777" w:rsidR="00C33597" w:rsidRDefault="00C33597" w:rsidP="00B105B3">
            <w:pPr>
              <w:jc w:val="center"/>
              <w:rPr>
                <w:b/>
              </w:rPr>
            </w:pPr>
          </w:p>
        </w:tc>
        <w:tc>
          <w:tcPr>
            <w:tcW w:w="337" w:type="dxa"/>
            <w:shd w:val="clear" w:color="auto" w:fill="DBE5F1" w:themeFill="accent1" w:themeFillTint="33"/>
            <w:vAlign w:val="center"/>
          </w:tcPr>
          <w:p w14:paraId="7BEDE3C9" w14:textId="77777777" w:rsidR="00C33597" w:rsidRDefault="00C33597" w:rsidP="00B105B3">
            <w:pPr>
              <w:jc w:val="center"/>
              <w:rPr>
                <w:b/>
              </w:rPr>
            </w:pPr>
          </w:p>
        </w:tc>
        <w:tc>
          <w:tcPr>
            <w:tcW w:w="337" w:type="dxa"/>
            <w:vAlign w:val="center"/>
          </w:tcPr>
          <w:p w14:paraId="70489F6F"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2D196AA0" w14:textId="77777777" w:rsidR="00C33597" w:rsidRDefault="00C33597" w:rsidP="00B105B3">
            <w:pPr>
              <w:jc w:val="center"/>
              <w:rPr>
                <w:b/>
              </w:rPr>
            </w:pPr>
            <w:r>
              <w:rPr>
                <w:b/>
              </w:rPr>
              <w:t>X</w:t>
            </w:r>
          </w:p>
        </w:tc>
        <w:tc>
          <w:tcPr>
            <w:tcW w:w="339" w:type="dxa"/>
            <w:tcBorders>
              <w:left w:val="single" w:sz="24" w:space="0" w:color="auto"/>
            </w:tcBorders>
            <w:vAlign w:val="center"/>
          </w:tcPr>
          <w:p w14:paraId="431C34FF" w14:textId="77777777" w:rsidR="00C33597" w:rsidRDefault="00C33597" w:rsidP="00B105B3">
            <w:pPr>
              <w:jc w:val="center"/>
              <w:rPr>
                <w:b/>
              </w:rPr>
            </w:pPr>
          </w:p>
        </w:tc>
        <w:tc>
          <w:tcPr>
            <w:tcW w:w="337" w:type="dxa"/>
            <w:shd w:val="clear" w:color="auto" w:fill="DBE5F1" w:themeFill="accent1" w:themeFillTint="33"/>
            <w:vAlign w:val="center"/>
          </w:tcPr>
          <w:p w14:paraId="2C29EF4F" w14:textId="77777777" w:rsidR="00C33597" w:rsidRDefault="00C33597" w:rsidP="00B105B3">
            <w:pPr>
              <w:jc w:val="center"/>
              <w:rPr>
                <w:b/>
              </w:rPr>
            </w:pPr>
          </w:p>
        </w:tc>
        <w:tc>
          <w:tcPr>
            <w:tcW w:w="337" w:type="dxa"/>
            <w:vAlign w:val="center"/>
          </w:tcPr>
          <w:p w14:paraId="5FCE66EA" w14:textId="77777777" w:rsidR="00C33597" w:rsidRDefault="00C33597" w:rsidP="00B105B3">
            <w:pPr>
              <w:jc w:val="center"/>
              <w:rPr>
                <w:b/>
              </w:rPr>
            </w:pPr>
          </w:p>
        </w:tc>
        <w:tc>
          <w:tcPr>
            <w:tcW w:w="337" w:type="dxa"/>
            <w:shd w:val="clear" w:color="auto" w:fill="DBE5F1" w:themeFill="accent1" w:themeFillTint="33"/>
            <w:vAlign w:val="center"/>
          </w:tcPr>
          <w:p w14:paraId="0C4F0836" w14:textId="77777777" w:rsidR="00C33597" w:rsidRDefault="00C33597" w:rsidP="00B105B3">
            <w:pPr>
              <w:jc w:val="center"/>
              <w:rPr>
                <w:b/>
              </w:rPr>
            </w:pPr>
          </w:p>
        </w:tc>
        <w:tc>
          <w:tcPr>
            <w:tcW w:w="337" w:type="dxa"/>
            <w:vAlign w:val="center"/>
          </w:tcPr>
          <w:p w14:paraId="4EFAB3FE" w14:textId="77777777" w:rsidR="00C33597" w:rsidRDefault="00C33597" w:rsidP="00B105B3">
            <w:pPr>
              <w:jc w:val="center"/>
              <w:rPr>
                <w:b/>
              </w:rPr>
            </w:pPr>
          </w:p>
        </w:tc>
        <w:tc>
          <w:tcPr>
            <w:tcW w:w="337" w:type="dxa"/>
            <w:shd w:val="clear" w:color="auto" w:fill="DBE5F1" w:themeFill="accent1" w:themeFillTint="33"/>
            <w:vAlign w:val="center"/>
          </w:tcPr>
          <w:p w14:paraId="02D7EFD8" w14:textId="77777777" w:rsidR="00C33597" w:rsidRDefault="00C33597" w:rsidP="00B105B3">
            <w:pPr>
              <w:jc w:val="center"/>
              <w:rPr>
                <w:b/>
              </w:rPr>
            </w:pPr>
          </w:p>
        </w:tc>
        <w:tc>
          <w:tcPr>
            <w:tcW w:w="339" w:type="dxa"/>
            <w:tcBorders>
              <w:right w:val="single" w:sz="24" w:space="0" w:color="auto"/>
            </w:tcBorders>
            <w:vAlign w:val="center"/>
          </w:tcPr>
          <w:p w14:paraId="3118D968"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1593D82" w14:textId="77777777" w:rsidR="00C33597" w:rsidRDefault="00C33597" w:rsidP="00B105B3">
            <w:pPr>
              <w:jc w:val="center"/>
              <w:rPr>
                <w:b/>
              </w:rPr>
            </w:pPr>
          </w:p>
        </w:tc>
        <w:tc>
          <w:tcPr>
            <w:tcW w:w="337" w:type="dxa"/>
            <w:vAlign w:val="center"/>
          </w:tcPr>
          <w:p w14:paraId="77995CB8" w14:textId="77777777" w:rsidR="00C33597" w:rsidRDefault="00C33597" w:rsidP="00B105B3">
            <w:pPr>
              <w:jc w:val="center"/>
              <w:rPr>
                <w:b/>
              </w:rPr>
            </w:pPr>
          </w:p>
        </w:tc>
        <w:tc>
          <w:tcPr>
            <w:tcW w:w="337" w:type="dxa"/>
            <w:shd w:val="clear" w:color="auto" w:fill="DBE5F1" w:themeFill="accent1" w:themeFillTint="33"/>
            <w:vAlign w:val="center"/>
          </w:tcPr>
          <w:p w14:paraId="5186FD66" w14:textId="77777777" w:rsidR="00C33597" w:rsidRDefault="00C33597" w:rsidP="00B105B3">
            <w:pPr>
              <w:jc w:val="center"/>
              <w:rPr>
                <w:b/>
              </w:rPr>
            </w:pPr>
          </w:p>
        </w:tc>
        <w:tc>
          <w:tcPr>
            <w:tcW w:w="337" w:type="dxa"/>
            <w:vAlign w:val="center"/>
          </w:tcPr>
          <w:p w14:paraId="42B403F4"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0F086F93" w14:textId="77777777" w:rsidR="00C33597" w:rsidRDefault="00C33597" w:rsidP="00B105B3">
            <w:pPr>
              <w:jc w:val="center"/>
              <w:rPr>
                <w:b/>
              </w:rPr>
            </w:pPr>
          </w:p>
        </w:tc>
        <w:tc>
          <w:tcPr>
            <w:tcW w:w="339" w:type="dxa"/>
            <w:tcBorders>
              <w:left w:val="single" w:sz="24" w:space="0" w:color="auto"/>
            </w:tcBorders>
            <w:vAlign w:val="center"/>
          </w:tcPr>
          <w:p w14:paraId="51AD1C43" w14:textId="77777777" w:rsidR="00C33597" w:rsidRDefault="00C33597" w:rsidP="00B105B3">
            <w:pPr>
              <w:jc w:val="center"/>
              <w:rPr>
                <w:b/>
              </w:rPr>
            </w:pPr>
          </w:p>
        </w:tc>
        <w:tc>
          <w:tcPr>
            <w:tcW w:w="337" w:type="dxa"/>
            <w:shd w:val="clear" w:color="auto" w:fill="DBE5F1" w:themeFill="accent1" w:themeFillTint="33"/>
            <w:vAlign w:val="center"/>
          </w:tcPr>
          <w:p w14:paraId="79222994" w14:textId="77777777" w:rsidR="00C33597" w:rsidRDefault="00C33597" w:rsidP="00B105B3">
            <w:pPr>
              <w:jc w:val="center"/>
              <w:rPr>
                <w:b/>
              </w:rPr>
            </w:pPr>
          </w:p>
        </w:tc>
        <w:tc>
          <w:tcPr>
            <w:tcW w:w="337" w:type="dxa"/>
            <w:vAlign w:val="center"/>
          </w:tcPr>
          <w:p w14:paraId="2EA1FA8B" w14:textId="77777777" w:rsidR="00C33597" w:rsidRDefault="00C33597" w:rsidP="00B105B3">
            <w:pPr>
              <w:jc w:val="center"/>
              <w:rPr>
                <w:b/>
              </w:rPr>
            </w:pPr>
          </w:p>
        </w:tc>
        <w:tc>
          <w:tcPr>
            <w:tcW w:w="337" w:type="dxa"/>
            <w:shd w:val="clear" w:color="auto" w:fill="DBE5F1" w:themeFill="accent1" w:themeFillTint="33"/>
            <w:vAlign w:val="center"/>
          </w:tcPr>
          <w:p w14:paraId="17157001" w14:textId="77777777" w:rsidR="00C33597" w:rsidRDefault="00C33597" w:rsidP="00B105B3">
            <w:pPr>
              <w:jc w:val="center"/>
              <w:rPr>
                <w:b/>
              </w:rPr>
            </w:pPr>
          </w:p>
        </w:tc>
        <w:tc>
          <w:tcPr>
            <w:tcW w:w="339" w:type="dxa"/>
            <w:tcBorders>
              <w:right w:val="single" w:sz="24" w:space="0" w:color="auto"/>
            </w:tcBorders>
            <w:vAlign w:val="center"/>
          </w:tcPr>
          <w:p w14:paraId="2C76911C"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BA9A23B" w14:textId="77777777" w:rsidR="00C33597" w:rsidRDefault="00C33597" w:rsidP="00B105B3">
            <w:pPr>
              <w:jc w:val="center"/>
              <w:rPr>
                <w:b/>
              </w:rPr>
            </w:pPr>
          </w:p>
        </w:tc>
        <w:tc>
          <w:tcPr>
            <w:tcW w:w="337" w:type="dxa"/>
            <w:vAlign w:val="center"/>
          </w:tcPr>
          <w:p w14:paraId="15C1A114" w14:textId="77777777" w:rsidR="00C33597" w:rsidRDefault="00C33597" w:rsidP="00B105B3">
            <w:pPr>
              <w:jc w:val="center"/>
              <w:rPr>
                <w:b/>
              </w:rPr>
            </w:pPr>
          </w:p>
        </w:tc>
        <w:tc>
          <w:tcPr>
            <w:tcW w:w="337" w:type="dxa"/>
            <w:shd w:val="clear" w:color="auto" w:fill="DBE5F1" w:themeFill="accent1" w:themeFillTint="33"/>
            <w:vAlign w:val="center"/>
          </w:tcPr>
          <w:p w14:paraId="404D4878" w14:textId="77777777" w:rsidR="00C33597" w:rsidRDefault="00C33597" w:rsidP="00B105B3">
            <w:pPr>
              <w:jc w:val="center"/>
              <w:rPr>
                <w:b/>
              </w:rPr>
            </w:pPr>
          </w:p>
        </w:tc>
        <w:tc>
          <w:tcPr>
            <w:tcW w:w="339" w:type="dxa"/>
            <w:tcBorders>
              <w:right w:val="single" w:sz="24" w:space="0" w:color="auto"/>
            </w:tcBorders>
            <w:vAlign w:val="center"/>
          </w:tcPr>
          <w:p w14:paraId="6FE1F304"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4A34CEF9" w14:textId="77777777" w:rsidR="00C33597" w:rsidRDefault="00C33597" w:rsidP="00B105B3">
            <w:pPr>
              <w:jc w:val="center"/>
              <w:rPr>
                <w:b/>
              </w:rPr>
            </w:pPr>
          </w:p>
        </w:tc>
        <w:tc>
          <w:tcPr>
            <w:tcW w:w="337" w:type="dxa"/>
            <w:vAlign w:val="center"/>
          </w:tcPr>
          <w:p w14:paraId="66F4FD4C" w14:textId="77777777" w:rsidR="00C33597" w:rsidRDefault="00C33597" w:rsidP="00B105B3">
            <w:pPr>
              <w:jc w:val="center"/>
              <w:rPr>
                <w:b/>
              </w:rPr>
            </w:pPr>
          </w:p>
        </w:tc>
        <w:tc>
          <w:tcPr>
            <w:tcW w:w="337" w:type="dxa"/>
            <w:shd w:val="clear" w:color="auto" w:fill="DBE5F1" w:themeFill="accent1" w:themeFillTint="33"/>
            <w:vAlign w:val="center"/>
          </w:tcPr>
          <w:p w14:paraId="5FA63A74" w14:textId="77777777" w:rsidR="00C33597" w:rsidRDefault="00C33597" w:rsidP="00B105B3">
            <w:pPr>
              <w:jc w:val="center"/>
              <w:rPr>
                <w:b/>
              </w:rPr>
            </w:pPr>
          </w:p>
        </w:tc>
        <w:tc>
          <w:tcPr>
            <w:tcW w:w="339" w:type="dxa"/>
            <w:tcBorders>
              <w:right w:val="single" w:sz="24" w:space="0" w:color="auto"/>
            </w:tcBorders>
            <w:vAlign w:val="center"/>
          </w:tcPr>
          <w:p w14:paraId="071D58EC" w14:textId="77777777" w:rsidR="00C33597" w:rsidRDefault="00C33597" w:rsidP="00B105B3">
            <w:pPr>
              <w:jc w:val="center"/>
              <w:rPr>
                <w:b/>
              </w:rPr>
            </w:pPr>
          </w:p>
        </w:tc>
      </w:tr>
      <w:tr w:rsidR="00C33597" w14:paraId="31D97836" w14:textId="77777777" w:rsidTr="00B105B3">
        <w:trPr>
          <w:trHeight w:val="686"/>
        </w:trPr>
        <w:tc>
          <w:tcPr>
            <w:tcW w:w="426" w:type="dxa"/>
            <w:vMerge/>
            <w:tcBorders>
              <w:left w:val="single" w:sz="24" w:space="0" w:color="auto"/>
              <w:right w:val="single" w:sz="24" w:space="0" w:color="auto"/>
            </w:tcBorders>
          </w:tcPr>
          <w:p w14:paraId="07D679FD" w14:textId="77777777" w:rsidR="00C33597" w:rsidRDefault="00C33597" w:rsidP="00B105B3">
            <w:pPr>
              <w:rPr>
                <w:b/>
              </w:rPr>
            </w:pPr>
          </w:p>
        </w:tc>
        <w:tc>
          <w:tcPr>
            <w:tcW w:w="2507" w:type="dxa"/>
            <w:tcBorders>
              <w:left w:val="single" w:sz="24" w:space="0" w:color="auto"/>
              <w:right w:val="single" w:sz="24" w:space="0" w:color="auto"/>
            </w:tcBorders>
            <w:vAlign w:val="center"/>
          </w:tcPr>
          <w:p w14:paraId="4A12971B" w14:textId="77777777" w:rsidR="00C33597" w:rsidRPr="005455E2" w:rsidRDefault="00C33597" w:rsidP="00B105B3">
            <w:pPr>
              <w:jc w:val="center"/>
            </w:pPr>
            <w:r>
              <w:t>Teaching and Learning Plans</w:t>
            </w:r>
          </w:p>
        </w:tc>
        <w:tc>
          <w:tcPr>
            <w:tcW w:w="338" w:type="dxa"/>
            <w:tcBorders>
              <w:left w:val="single" w:sz="24" w:space="0" w:color="auto"/>
              <w:right w:val="single" w:sz="4" w:space="0" w:color="auto"/>
            </w:tcBorders>
            <w:vAlign w:val="center"/>
          </w:tcPr>
          <w:p w14:paraId="463BC97D"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7EADA2B6" w14:textId="77777777" w:rsidR="00C33597" w:rsidRDefault="00C33597" w:rsidP="00B105B3">
            <w:pPr>
              <w:jc w:val="center"/>
              <w:rPr>
                <w:b/>
              </w:rPr>
            </w:pPr>
          </w:p>
        </w:tc>
        <w:tc>
          <w:tcPr>
            <w:tcW w:w="337" w:type="dxa"/>
            <w:vAlign w:val="center"/>
          </w:tcPr>
          <w:p w14:paraId="66482C4E"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79D8A6D7" w14:textId="77777777" w:rsidR="00C33597" w:rsidRDefault="00C33597" w:rsidP="00B105B3">
            <w:pPr>
              <w:jc w:val="center"/>
              <w:rPr>
                <w:b/>
              </w:rPr>
            </w:pPr>
            <w:r>
              <w:rPr>
                <w:b/>
              </w:rPr>
              <w:t>X</w:t>
            </w:r>
          </w:p>
        </w:tc>
        <w:tc>
          <w:tcPr>
            <w:tcW w:w="337" w:type="dxa"/>
            <w:tcBorders>
              <w:right w:val="single" w:sz="4" w:space="0" w:color="auto"/>
            </w:tcBorders>
            <w:vAlign w:val="center"/>
          </w:tcPr>
          <w:p w14:paraId="078585A3" w14:textId="77777777" w:rsidR="00C33597" w:rsidRDefault="00C33597" w:rsidP="00B105B3">
            <w:pPr>
              <w:jc w:val="center"/>
              <w:rPr>
                <w:b/>
              </w:rPr>
            </w:pPr>
            <w:r>
              <w:rPr>
                <w:b/>
              </w:rPr>
              <w:t>X</w:t>
            </w:r>
          </w:p>
        </w:tc>
        <w:tc>
          <w:tcPr>
            <w:tcW w:w="339" w:type="dxa"/>
            <w:tcBorders>
              <w:left w:val="single" w:sz="4" w:space="0" w:color="auto"/>
              <w:right w:val="single" w:sz="24" w:space="0" w:color="auto"/>
            </w:tcBorders>
            <w:shd w:val="clear" w:color="auto" w:fill="DBE5F1" w:themeFill="accent1" w:themeFillTint="33"/>
            <w:vAlign w:val="center"/>
          </w:tcPr>
          <w:p w14:paraId="286477B0" w14:textId="77777777" w:rsidR="00C33597" w:rsidRDefault="00C33597" w:rsidP="00B105B3">
            <w:pPr>
              <w:jc w:val="center"/>
              <w:rPr>
                <w:b/>
              </w:rPr>
            </w:pPr>
            <w:r>
              <w:rPr>
                <w:b/>
              </w:rPr>
              <w:t>X</w:t>
            </w:r>
          </w:p>
        </w:tc>
        <w:tc>
          <w:tcPr>
            <w:tcW w:w="339" w:type="dxa"/>
            <w:tcBorders>
              <w:left w:val="single" w:sz="24" w:space="0" w:color="auto"/>
            </w:tcBorders>
            <w:vAlign w:val="center"/>
          </w:tcPr>
          <w:p w14:paraId="31505AA1"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72B19519" w14:textId="77777777" w:rsidR="00C33597" w:rsidRDefault="00C33597" w:rsidP="00B105B3">
            <w:pPr>
              <w:jc w:val="center"/>
              <w:rPr>
                <w:b/>
              </w:rPr>
            </w:pPr>
            <w:r>
              <w:rPr>
                <w:b/>
              </w:rPr>
              <w:t>X</w:t>
            </w:r>
          </w:p>
        </w:tc>
        <w:tc>
          <w:tcPr>
            <w:tcW w:w="337" w:type="dxa"/>
            <w:vAlign w:val="center"/>
          </w:tcPr>
          <w:p w14:paraId="21B1CC48"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CF6A4B9" w14:textId="77777777" w:rsidR="00C33597" w:rsidRDefault="00C33597" w:rsidP="00B105B3">
            <w:pPr>
              <w:jc w:val="center"/>
              <w:rPr>
                <w:b/>
              </w:rPr>
            </w:pPr>
            <w:r>
              <w:rPr>
                <w:b/>
              </w:rPr>
              <w:t>X</w:t>
            </w:r>
          </w:p>
        </w:tc>
        <w:tc>
          <w:tcPr>
            <w:tcW w:w="337" w:type="dxa"/>
            <w:vAlign w:val="center"/>
          </w:tcPr>
          <w:p w14:paraId="5D1A1A62"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4D72FEE3" w14:textId="77777777" w:rsidR="00C33597" w:rsidRDefault="00C33597" w:rsidP="00B105B3">
            <w:pPr>
              <w:jc w:val="center"/>
              <w:rPr>
                <w:b/>
              </w:rPr>
            </w:pPr>
            <w:r>
              <w:rPr>
                <w:b/>
              </w:rPr>
              <w:t>X</w:t>
            </w:r>
          </w:p>
        </w:tc>
        <w:tc>
          <w:tcPr>
            <w:tcW w:w="339" w:type="dxa"/>
            <w:tcBorders>
              <w:left w:val="single" w:sz="24" w:space="0" w:color="auto"/>
            </w:tcBorders>
            <w:vAlign w:val="center"/>
          </w:tcPr>
          <w:p w14:paraId="4FA929C6" w14:textId="77777777" w:rsidR="00C33597" w:rsidRDefault="00C33597" w:rsidP="00B105B3">
            <w:pPr>
              <w:jc w:val="center"/>
              <w:rPr>
                <w:b/>
              </w:rPr>
            </w:pPr>
          </w:p>
        </w:tc>
        <w:tc>
          <w:tcPr>
            <w:tcW w:w="337" w:type="dxa"/>
            <w:shd w:val="clear" w:color="auto" w:fill="DBE5F1" w:themeFill="accent1" w:themeFillTint="33"/>
            <w:vAlign w:val="center"/>
          </w:tcPr>
          <w:p w14:paraId="27B46C92" w14:textId="77777777" w:rsidR="00C33597" w:rsidRDefault="00C33597" w:rsidP="00B105B3">
            <w:pPr>
              <w:jc w:val="center"/>
              <w:rPr>
                <w:b/>
              </w:rPr>
            </w:pPr>
            <w:r>
              <w:rPr>
                <w:b/>
              </w:rPr>
              <w:t>X</w:t>
            </w:r>
          </w:p>
        </w:tc>
        <w:tc>
          <w:tcPr>
            <w:tcW w:w="337" w:type="dxa"/>
            <w:vAlign w:val="center"/>
          </w:tcPr>
          <w:p w14:paraId="4FB5D622"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DE4BFEE" w14:textId="77777777" w:rsidR="00C33597" w:rsidRDefault="00C33597" w:rsidP="00B105B3">
            <w:pPr>
              <w:jc w:val="center"/>
              <w:rPr>
                <w:b/>
              </w:rPr>
            </w:pPr>
            <w:r>
              <w:rPr>
                <w:b/>
              </w:rPr>
              <w:t>X</w:t>
            </w:r>
          </w:p>
        </w:tc>
        <w:tc>
          <w:tcPr>
            <w:tcW w:w="337" w:type="dxa"/>
            <w:vAlign w:val="center"/>
          </w:tcPr>
          <w:p w14:paraId="1BA3BE51" w14:textId="77777777" w:rsidR="00C33597" w:rsidRDefault="00C33597" w:rsidP="00B105B3">
            <w:pPr>
              <w:jc w:val="center"/>
              <w:rPr>
                <w:b/>
              </w:rPr>
            </w:pPr>
          </w:p>
        </w:tc>
        <w:tc>
          <w:tcPr>
            <w:tcW w:w="337" w:type="dxa"/>
            <w:shd w:val="clear" w:color="auto" w:fill="DBE5F1" w:themeFill="accent1" w:themeFillTint="33"/>
            <w:vAlign w:val="center"/>
          </w:tcPr>
          <w:p w14:paraId="73C8ED62" w14:textId="77777777" w:rsidR="00C33597" w:rsidRDefault="00C33597" w:rsidP="00B105B3">
            <w:pPr>
              <w:jc w:val="center"/>
              <w:rPr>
                <w:b/>
              </w:rPr>
            </w:pPr>
            <w:r>
              <w:rPr>
                <w:b/>
              </w:rPr>
              <w:t>X</w:t>
            </w:r>
          </w:p>
        </w:tc>
        <w:tc>
          <w:tcPr>
            <w:tcW w:w="339" w:type="dxa"/>
            <w:tcBorders>
              <w:right w:val="single" w:sz="24" w:space="0" w:color="auto"/>
            </w:tcBorders>
            <w:vAlign w:val="center"/>
          </w:tcPr>
          <w:p w14:paraId="7E47BF22"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17C8958" w14:textId="77777777" w:rsidR="00C33597" w:rsidRDefault="00C33597" w:rsidP="00B105B3">
            <w:pPr>
              <w:jc w:val="center"/>
              <w:rPr>
                <w:b/>
              </w:rPr>
            </w:pPr>
          </w:p>
        </w:tc>
        <w:tc>
          <w:tcPr>
            <w:tcW w:w="337" w:type="dxa"/>
            <w:vAlign w:val="center"/>
          </w:tcPr>
          <w:p w14:paraId="41ADB089" w14:textId="77777777" w:rsidR="00C33597" w:rsidRDefault="00C33597" w:rsidP="00B105B3">
            <w:pPr>
              <w:jc w:val="center"/>
              <w:rPr>
                <w:b/>
              </w:rPr>
            </w:pPr>
          </w:p>
        </w:tc>
        <w:tc>
          <w:tcPr>
            <w:tcW w:w="337" w:type="dxa"/>
            <w:shd w:val="clear" w:color="auto" w:fill="DBE5F1" w:themeFill="accent1" w:themeFillTint="33"/>
            <w:vAlign w:val="center"/>
          </w:tcPr>
          <w:p w14:paraId="3F5A611E" w14:textId="77777777" w:rsidR="00C33597" w:rsidRDefault="00C33597" w:rsidP="00B105B3">
            <w:pPr>
              <w:jc w:val="center"/>
              <w:rPr>
                <w:b/>
              </w:rPr>
            </w:pPr>
          </w:p>
        </w:tc>
        <w:tc>
          <w:tcPr>
            <w:tcW w:w="337" w:type="dxa"/>
            <w:vAlign w:val="center"/>
          </w:tcPr>
          <w:p w14:paraId="094CA494"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5C526BB9" w14:textId="77777777" w:rsidR="00C33597" w:rsidRDefault="00C33597" w:rsidP="00B105B3">
            <w:pPr>
              <w:jc w:val="center"/>
              <w:rPr>
                <w:b/>
              </w:rPr>
            </w:pPr>
            <w:r>
              <w:rPr>
                <w:b/>
              </w:rPr>
              <w:t>X</w:t>
            </w:r>
          </w:p>
        </w:tc>
        <w:tc>
          <w:tcPr>
            <w:tcW w:w="339" w:type="dxa"/>
            <w:tcBorders>
              <w:left w:val="single" w:sz="24" w:space="0" w:color="auto"/>
            </w:tcBorders>
            <w:vAlign w:val="center"/>
          </w:tcPr>
          <w:p w14:paraId="60FB8D9E"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2D74D871" w14:textId="77777777" w:rsidR="00C33597" w:rsidRDefault="00C33597" w:rsidP="00B105B3">
            <w:pPr>
              <w:jc w:val="center"/>
              <w:rPr>
                <w:b/>
              </w:rPr>
            </w:pPr>
          </w:p>
        </w:tc>
        <w:tc>
          <w:tcPr>
            <w:tcW w:w="337" w:type="dxa"/>
            <w:vAlign w:val="center"/>
          </w:tcPr>
          <w:p w14:paraId="76A02C0F"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79C72073" w14:textId="77777777" w:rsidR="00C33597" w:rsidRDefault="00C33597" w:rsidP="00B105B3">
            <w:pPr>
              <w:jc w:val="center"/>
              <w:rPr>
                <w:b/>
              </w:rPr>
            </w:pPr>
          </w:p>
        </w:tc>
        <w:tc>
          <w:tcPr>
            <w:tcW w:w="339" w:type="dxa"/>
            <w:tcBorders>
              <w:right w:val="single" w:sz="24" w:space="0" w:color="auto"/>
            </w:tcBorders>
            <w:vAlign w:val="center"/>
          </w:tcPr>
          <w:p w14:paraId="6734D648"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10D87C2" w14:textId="77777777" w:rsidR="00C33597" w:rsidRDefault="00C33597" w:rsidP="00B105B3">
            <w:pPr>
              <w:jc w:val="center"/>
              <w:rPr>
                <w:b/>
              </w:rPr>
            </w:pPr>
          </w:p>
        </w:tc>
        <w:tc>
          <w:tcPr>
            <w:tcW w:w="337" w:type="dxa"/>
            <w:vAlign w:val="center"/>
          </w:tcPr>
          <w:p w14:paraId="2F1E0421" w14:textId="77777777" w:rsidR="00C33597" w:rsidRDefault="00C33597" w:rsidP="00B105B3">
            <w:pPr>
              <w:jc w:val="center"/>
              <w:rPr>
                <w:b/>
              </w:rPr>
            </w:pPr>
          </w:p>
        </w:tc>
        <w:tc>
          <w:tcPr>
            <w:tcW w:w="337" w:type="dxa"/>
            <w:shd w:val="clear" w:color="auto" w:fill="DBE5F1" w:themeFill="accent1" w:themeFillTint="33"/>
            <w:vAlign w:val="center"/>
          </w:tcPr>
          <w:p w14:paraId="2D913A22" w14:textId="77777777" w:rsidR="00C33597" w:rsidRDefault="00C33597" w:rsidP="00B105B3">
            <w:pPr>
              <w:jc w:val="center"/>
              <w:rPr>
                <w:b/>
              </w:rPr>
            </w:pPr>
          </w:p>
        </w:tc>
        <w:tc>
          <w:tcPr>
            <w:tcW w:w="339" w:type="dxa"/>
            <w:tcBorders>
              <w:right w:val="single" w:sz="24" w:space="0" w:color="auto"/>
            </w:tcBorders>
            <w:vAlign w:val="center"/>
          </w:tcPr>
          <w:p w14:paraId="37700384"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F43BEA3" w14:textId="77777777" w:rsidR="00C33597" w:rsidRDefault="00C33597" w:rsidP="00B105B3">
            <w:pPr>
              <w:jc w:val="center"/>
              <w:rPr>
                <w:b/>
              </w:rPr>
            </w:pPr>
          </w:p>
        </w:tc>
        <w:tc>
          <w:tcPr>
            <w:tcW w:w="337" w:type="dxa"/>
            <w:vAlign w:val="center"/>
          </w:tcPr>
          <w:p w14:paraId="44F54B55" w14:textId="77777777" w:rsidR="00C33597" w:rsidRDefault="00C33597" w:rsidP="00B105B3">
            <w:pPr>
              <w:jc w:val="center"/>
              <w:rPr>
                <w:b/>
              </w:rPr>
            </w:pPr>
          </w:p>
        </w:tc>
        <w:tc>
          <w:tcPr>
            <w:tcW w:w="337" w:type="dxa"/>
            <w:shd w:val="clear" w:color="auto" w:fill="DBE5F1" w:themeFill="accent1" w:themeFillTint="33"/>
            <w:vAlign w:val="center"/>
          </w:tcPr>
          <w:p w14:paraId="1157C6BC" w14:textId="77777777" w:rsidR="00C33597" w:rsidRDefault="00C33597" w:rsidP="00B105B3">
            <w:pPr>
              <w:jc w:val="center"/>
              <w:rPr>
                <w:b/>
              </w:rPr>
            </w:pPr>
          </w:p>
        </w:tc>
        <w:tc>
          <w:tcPr>
            <w:tcW w:w="339" w:type="dxa"/>
            <w:tcBorders>
              <w:right w:val="single" w:sz="24" w:space="0" w:color="auto"/>
            </w:tcBorders>
            <w:vAlign w:val="center"/>
          </w:tcPr>
          <w:p w14:paraId="6F6FDF61" w14:textId="77777777" w:rsidR="00C33597" w:rsidRDefault="00C33597" w:rsidP="00B105B3">
            <w:pPr>
              <w:jc w:val="center"/>
              <w:rPr>
                <w:b/>
              </w:rPr>
            </w:pPr>
          </w:p>
        </w:tc>
      </w:tr>
      <w:tr w:rsidR="00C33597" w14:paraId="5B2AE938" w14:textId="77777777" w:rsidTr="00B105B3">
        <w:trPr>
          <w:trHeight w:val="686"/>
        </w:trPr>
        <w:tc>
          <w:tcPr>
            <w:tcW w:w="426" w:type="dxa"/>
            <w:vMerge/>
            <w:tcBorders>
              <w:left w:val="single" w:sz="24" w:space="0" w:color="auto"/>
              <w:right w:val="single" w:sz="24" w:space="0" w:color="auto"/>
            </w:tcBorders>
          </w:tcPr>
          <w:p w14:paraId="7EE57FB6" w14:textId="77777777" w:rsidR="00C33597" w:rsidRDefault="00C33597" w:rsidP="00B105B3">
            <w:pPr>
              <w:rPr>
                <w:b/>
              </w:rPr>
            </w:pPr>
          </w:p>
        </w:tc>
        <w:tc>
          <w:tcPr>
            <w:tcW w:w="2507" w:type="dxa"/>
            <w:tcBorders>
              <w:left w:val="single" w:sz="24" w:space="0" w:color="auto"/>
              <w:right w:val="single" w:sz="24" w:space="0" w:color="auto"/>
            </w:tcBorders>
            <w:vAlign w:val="center"/>
          </w:tcPr>
          <w:p w14:paraId="45616FFD" w14:textId="77777777" w:rsidR="00C33597" w:rsidRPr="005455E2" w:rsidRDefault="00C33597" w:rsidP="00B105B3">
            <w:pPr>
              <w:jc w:val="center"/>
            </w:pPr>
            <w:r>
              <w:t>School Policies</w:t>
            </w:r>
          </w:p>
        </w:tc>
        <w:tc>
          <w:tcPr>
            <w:tcW w:w="338" w:type="dxa"/>
            <w:tcBorders>
              <w:left w:val="single" w:sz="24" w:space="0" w:color="auto"/>
              <w:right w:val="single" w:sz="4" w:space="0" w:color="auto"/>
            </w:tcBorders>
            <w:vAlign w:val="center"/>
          </w:tcPr>
          <w:p w14:paraId="461214F3"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3EBA9887" w14:textId="77777777" w:rsidR="00C33597" w:rsidRDefault="00C33597" w:rsidP="00B105B3">
            <w:pPr>
              <w:jc w:val="center"/>
              <w:rPr>
                <w:b/>
              </w:rPr>
            </w:pPr>
          </w:p>
        </w:tc>
        <w:tc>
          <w:tcPr>
            <w:tcW w:w="337" w:type="dxa"/>
            <w:vAlign w:val="center"/>
          </w:tcPr>
          <w:p w14:paraId="177A3C4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766287C" w14:textId="77777777" w:rsidR="00C33597" w:rsidRDefault="00C33597" w:rsidP="00B105B3">
            <w:pPr>
              <w:jc w:val="center"/>
              <w:rPr>
                <w:b/>
              </w:rPr>
            </w:pPr>
          </w:p>
        </w:tc>
        <w:tc>
          <w:tcPr>
            <w:tcW w:w="337" w:type="dxa"/>
            <w:tcBorders>
              <w:right w:val="single" w:sz="4" w:space="0" w:color="auto"/>
            </w:tcBorders>
            <w:vAlign w:val="center"/>
          </w:tcPr>
          <w:p w14:paraId="352BF098"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71B9BEFF" w14:textId="77777777" w:rsidR="00C33597" w:rsidRDefault="00C33597" w:rsidP="00B105B3">
            <w:pPr>
              <w:jc w:val="center"/>
              <w:rPr>
                <w:b/>
              </w:rPr>
            </w:pPr>
            <w:r>
              <w:rPr>
                <w:b/>
              </w:rPr>
              <w:t>X</w:t>
            </w:r>
          </w:p>
        </w:tc>
        <w:tc>
          <w:tcPr>
            <w:tcW w:w="339" w:type="dxa"/>
            <w:tcBorders>
              <w:left w:val="single" w:sz="24" w:space="0" w:color="auto"/>
            </w:tcBorders>
            <w:vAlign w:val="center"/>
          </w:tcPr>
          <w:p w14:paraId="7DE13D49" w14:textId="77777777" w:rsidR="00C33597" w:rsidRDefault="00C33597" w:rsidP="00B105B3">
            <w:pPr>
              <w:jc w:val="center"/>
              <w:rPr>
                <w:b/>
              </w:rPr>
            </w:pPr>
          </w:p>
        </w:tc>
        <w:tc>
          <w:tcPr>
            <w:tcW w:w="337" w:type="dxa"/>
            <w:shd w:val="clear" w:color="auto" w:fill="DBE5F1" w:themeFill="accent1" w:themeFillTint="33"/>
            <w:vAlign w:val="center"/>
          </w:tcPr>
          <w:p w14:paraId="44F91514" w14:textId="77777777" w:rsidR="00C33597" w:rsidRDefault="00C33597" w:rsidP="00B105B3">
            <w:pPr>
              <w:jc w:val="center"/>
              <w:rPr>
                <w:b/>
              </w:rPr>
            </w:pPr>
          </w:p>
        </w:tc>
        <w:tc>
          <w:tcPr>
            <w:tcW w:w="337" w:type="dxa"/>
            <w:vAlign w:val="center"/>
          </w:tcPr>
          <w:p w14:paraId="22AA67F9" w14:textId="77777777" w:rsidR="00C33597" w:rsidRDefault="00C33597" w:rsidP="00B105B3">
            <w:pPr>
              <w:jc w:val="center"/>
              <w:rPr>
                <w:b/>
              </w:rPr>
            </w:pPr>
          </w:p>
        </w:tc>
        <w:tc>
          <w:tcPr>
            <w:tcW w:w="337" w:type="dxa"/>
            <w:shd w:val="clear" w:color="auto" w:fill="DBE5F1" w:themeFill="accent1" w:themeFillTint="33"/>
            <w:vAlign w:val="center"/>
          </w:tcPr>
          <w:p w14:paraId="7E638EC6" w14:textId="77777777" w:rsidR="00C33597" w:rsidRDefault="00C33597" w:rsidP="00B105B3">
            <w:pPr>
              <w:jc w:val="center"/>
              <w:rPr>
                <w:b/>
              </w:rPr>
            </w:pPr>
          </w:p>
        </w:tc>
        <w:tc>
          <w:tcPr>
            <w:tcW w:w="337" w:type="dxa"/>
            <w:vAlign w:val="center"/>
          </w:tcPr>
          <w:p w14:paraId="4C694188"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7D03E521" w14:textId="77777777" w:rsidR="00C33597" w:rsidRDefault="00C33597" w:rsidP="00B105B3">
            <w:pPr>
              <w:jc w:val="center"/>
              <w:rPr>
                <w:b/>
              </w:rPr>
            </w:pPr>
          </w:p>
        </w:tc>
        <w:tc>
          <w:tcPr>
            <w:tcW w:w="339" w:type="dxa"/>
            <w:tcBorders>
              <w:left w:val="single" w:sz="24" w:space="0" w:color="auto"/>
            </w:tcBorders>
            <w:vAlign w:val="center"/>
          </w:tcPr>
          <w:p w14:paraId="197A2451" w14:textId="77777777" w:rsidR="00C33597" w:rsidRDefault="00C33597" w:rsidP="00B105B3">
            <w:pPr>
              <w:jc w:val="center"/>
              <w:rPr>
                <w:b/>
              </w:rPr>
            </w:pPr>
          </w:p>
        </w:tc>
        <w:tc>
          <w:tcPr>
            <w:tcW w:w="337" w:type="dxa"/>
            <w:shd w:val="clear" w:color="auto" w:fill="DBE5F1" w:themeFill="accent1" w:themeFillTint="33"/>
            <w:vAlign w:val="center"/>
          </w:tcPr>
          <w:p w14:paraId="7DCFFEAE" w14:textId="77777777" w:rsidR="00C33597" w:rsidRDefault="00C33597" w:rsidP="00B105B3">
            <w:pPr>
              <w:jc w:val="center"/>
              <w:rPr>
                <w:b/>
              </w:rPr>
            </w:pPr>
          </w:p>
        </w:tc>
        <w:tc>
          <w:tcPr>
            <w:tcW w:w="337" w:type="dxa"/>
            <w:vAlign w:val="center"/>
          </w:tcPr>
          <w:p w14:paraId="2F6A4F73" w14:textId="77777777" w:rsidR="00C33597" w:rsidRDefault="00C33597" w:rsidP="00B105B3">
            <w:pPr>
              <w:jc w:val="center"/>
              <w:rPr>
                <w:b/>
              </w:rPr>
            </w:pPr>
          </w:p>
        </w:tc>
        <w:tc>
          <w:tcPr>
            <w:tcW w:w="337" w:type="dxa"/>
            <w:shd w:val="clear" w:color="auto" w:fill="DBE5F1" w:themeFill="accent1" w:themeFillTint="33"/>
            <w:vAlign w:val="center"/>
          </w:tcPr>
          <w:p w14:paraId="1C76BA88" w14:textId="77777777" w:rsidR="00C33597" w:rsidRDefault="00C33597" w:rsidP="00B105B3">
            <w:pPr>
              <w:jc w:val="center"/>
              <w:rPr>
                <w:b/>
              </w:rPr>
            </w:pPr>
          </w:p>
        </w:tc>
        <w:tc>
          <w:tcPr>
            <w:tcW w:w="337" w:type="dxa"/>
            <w:vAlign w:val="center"/>
          </w:tcPr>
          <w:p w14:paraId="11DEBF63" w14:textId="77777777" w:rsidR="00C33597" w:rsidRDefault="00C33597" w:rsidP="00B105B3">
            <w:pPr>
              <w:jc w:val="center"/>
              <w:rPr>
                <w:b/>
              </w:rPr>
            </w:pPr>
          </w:p>
        </w:tc>
        <w:tc>
          <w:tcPr>
            <w:tcW w:w="337" w:type="dxa"/>
            <w:shd w:val="clear" w:color="auto" w:fill="DBE5F1" w:themeFill="accent1" w:themeFillTint="33"/>
            <w:vAlign w:val="center"/>
          </w:tcPr>
          <w:p w14:paraId="2960F37C" w14:textId="77777777" w:rsidR="00C33597" w:rsidRDefault="00C33597" w:rsidP="00B105B3">
            <w:pPr>
              <w:jc w:val="center"/>
              <w:rPr>
                <w:b/>
              </w:rPr>
            </w:pPr>
          </w:p>
        </w:tc>
        <w:tc>
          <w:tcPr>
            <w:tcW w:w="339" w:type="dxa"/>
            <w:tcBorders>
              <w:right w:val="single" w:sz="24" w:space="0" w:color="auto"/>
            </w:tcBorders>
            <w:vAlign w:val="center"/>
          </w:tcPr>
          <w:p w14:paraId="0769B092"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CA78051" w14:textId="77777777" w:rsidR="00C33597" w:rsidRDefault="00C33597" w:rsidP="00B105B3">
            <w:pPr>
              <w:jc w:val="center"/>
              <w:rPr>
                <w:b/>
              </w:rPr>
            </w:pPr>
          </w:p>
        </w:tc>
        <w:tc>
          <w:tcPr>
            <w:tcW w:w="337" w:type="dxa"/>
            <w:vAlign w:val="center"/>
          </w:tcPr>
          <w:p w14:paraId="40F294DE" w14:textId="77777777" w:rsidR="00C33597" w:rsidRDefault="00C33597" w:rsidP="00B105B3">
            <w:pPr>
              <w:jc w:val="center"/>
              <w:rPr>
                <w:b/>
              </w:rPr>
            </w:pPr>
          </w:p>
        </w:tc>
        <w:tc>
          <w:tcPr>
            <w:tcW w:w="337" w:type="dxa"/>
            <w:shd w:val="clear" w:color="auto" w:fill="DBE5F1" w:themeFill="accent1" w:themeFillTint="33"/>
            <w:vAlign w:val="center"/>
          </w:tcPr>
          <w:p w14:paraId="3545E2CA" w14:textId="77777777" w:rsidR="00C33597" w:rsidRDefault="00C33597" w:rsidP="00B105B3">
            <w:pPr>
              <w:jc w:val="center"/>
              <w:rPr>
                <w:b/>
              </w:rPr>
            </w:pPr>
          </w:p>
        </w:tc>
        <w:tc>
          <w:tcPr>
            <w:tcW w:w="337" w:type="dxa"/>
            <w:vAlign w:val="center"/>
          </w:tcPr>
          <w:p w14:paraId="551A2690"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67465194" w14:textId="77777777" w:rsidR="00C33597" w:rsidRDefault="00C33597" w:rsidP="00B105B3">
            <w:pPr>
              <w:jc w:val="center"/>
              <w:rPr>
                <w:b/>
              </w:rPr>
            </w:pPr>
            <w:r>
              <w:rPr>
                <w:b/>
              </w:rPr>
              <w:t>X</w:t>
            </w:r>
          </w:p>
        </w:tc>
        <w:tc>
          <w:tcPr>
            <w:tcW w:w="339" w:type="dxa"/>
            <w:tcBorders>
              <w:left w:val="single" w:sz="24" w:space="0" w:color="auto"/>
            </w:tcBorders>
            <w:vAlign w:val="center"/>
          </w:tcPr>
          <w:p w14:paraId="0FB490DB"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1D25DF3A" w14:textId="77777777" w:rsidR="00C33597" w:rsidRDefault="00C33597" w:rsidP="00B105B3">
            <w:pPr>
              <w:jc w:val="center"/>
              <w:rPr>
                <w:b/>
              </w:rPr>
            </w:pPr>
          </w:p>
        </w:tc>
        <w:tc>
          <w:tcPr>
            <w:tcW w:w="337" w:type="dxa"/>
            <w:vAlign w:val="center"/>
          </w:tcPr>
          <w:p w14:paraId="50F17A5A"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5AEFB712" w14:textId="77777777" w:rsidR="00C33597" w:rsidRDefault="00C33597" w:rsidP="00B105B3">
            <w:pPr>
              <w:jc w:val="center"/>
              <w:rPr>
                <w:b/>
              </w:rPr>
            </w:pPr>
          </w:p>
        </w:tc>
        <w:tc>
          <w:tcPr>
            <w:tcW w:w="339" w:type="dxa"/>
            <w:tcBorders>
              <w:right w:val="single" w:sz="24" w:space="0" w:color="auto"/>
            </w:tcBorders>
            <w:vAlign w:val="center"/>
          </w:tcPr>
          <w:p w14:paraId="394F085A"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800443B" w14:textId="77777777" w:rsidR="00C33597" w:rsidRDefault="00C33597" w:rsidP="00B105B3">
            <w:pPr>
              <w:jc w:val="center"/>
              <w:rPr>
                <w:b/>
              </w:rPr>
            </w:pPr>
          </w:p>
        </w:tc>
        <w:tc>
          <w:tcPr>
            <w:tcW w:w="337" w:type="dxa"/>
            <w:vAlign w:val="center"/>
          </w:tcPr>
          <w:p w14:paraId="2D46559D" w14:textId="77777777" w:rsidR="00C33597" w:rsidRDefault="00C33597" w:rsidP="00B105B3">
            <w:pPr>
              <w:jc w:val="center"/>
              <w:rPr>
                <w:b/>
              </w:rPr>
            </w:pPr>
          </w:p>
        </w:tc>
        <w:tc>
          <w:tcPr>
            <w:tcW w:w="337" w:type="dxa"/>
            <w:shd w:val="clear" w:color="auto" w:fill="DBE5F1" w:themeFill="accent1" w:themeFillTint="33"/>
            <w:vAlign w:val="center"/>
          </w:tcPr>
          <w:p w14:paraId="7E4F3B21" w14:textId="77777777" w:rsidR="00C33597" w:rsidRDefault="00C33597" w:rsidP="00B105B3">
            <w:pPr>
              <w:jc w:val="center"/>
              <w:rPr>
                <w:b/>
              </w:rPr>
            </w:pPr>
          </w:p>
        </w:tc>
        <w:tc>
          <w:tcPr>
            <w:tcW w:w="339" w:type="dxa"/>
            <w:tcBorders>
              <w:right w:val="single" w:sz="24" w:space="0" w:color="auto"/>
            </w:tcBorders>
            <w:vAlign w:val="center"/>
          </w:tcPr>
          <w:p w14:paraId="409C4BB0"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47106B97" w14:textId="77777777" w:rsidR="00C33597" w:rsidRDefault="00C33597" w:rsidP="00B105B3">
            <w:pPr>
              <w:jc w:val="center"/>
              <w:rPr>
                <w:b/>
              </w:rPr>
            </w:pPr>
            <w:r>
              <w:rPr>
                <w:b/>
              </w:rPr>
              <w:t>X</w:t>
            </w:r>
          </w:p>
        </w:tc>
        <w:tc>
          <w:tcPr>
            <w:tcW w:w="337" w:type="dxa"/>
            <w:vAlign w:val="center"/>
          </w:tcPr>
          <w:p w14:paraId="5BFC52BA"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79FE7F5C" w14:textId="77777777" w:rsidR="00C33597" w:rsidRDefault="00C33597" w:rsidP="00B105B3">
            <w:pPr>
              <w:jc w:val="center"/>
              <w:rPr>
                <w:b/>
              </w:rPr>
            </w:pPr>
          </w:p>
        </w:tc>
        <w:tc>
          <w:tcPr>
            <w:tcW w:w="339" w:type="dxa"/>
            <w:tcBorders>
              <w:right w:val="single" w:sz="24" w:space="0" w:color="auto"/>
            </w:tcBorders>
            <w:vAlign w:val="center"/>
          </w:tcPr>
          <w:p w14:paraId="3368EBCD" w14:textId="77777777" w:rsidR="00C33597" w:rsidRDefault="00C33597" w:rsidP="00B105B3">
            <w:pPr>
              <w:jc w:val="center"/>
              <w:rPr>
                <w:b/>
              </w:rPr>
            </w:pPr>
          </w:p>
        </w:tc>
      </w:tr>
      <w:tr w:rsidR="00C33597" w14:paraId="182CCDAD" w14:textId="77777777" w:rsidTr="00B105B3">
        <w:trPr>
          <w:trHeight w:val="686"/>
        </w:trPr>
        <w:tc>
          <w:tcPr>
            <w:tcW w:w="426" w:type="dxa"/>
            <w:vMerge/>
            <w:tcBorders>
              <w:left w:val="single" w:sz="24" w:space="0" w:color="auto"/>
              <w:right w:val="single" w:sz="24" w:space="0" w:color="auto"/>
            </w:tcBorders>
          </w:tcPr>
          <w:p w14:paraId="1841E9B4" w14:textId="77777777" w:rsidR="00C33597" w:rsidRDefault="00C33597" w:rsidP="00B105B3">
            <w:pPr>
              <w:rPr>
                <w:b/>
              </w:rPr>
            </w:pPr>
          </w:p>
        </w:tc>
        <w:tc>
          <w:tcPr>
            <w:tcW w:w="2507" w:type="dxa"/>
            <w:tcBorders>
              <w:left w:val="single" w:sz="24" w:space="0" w:color="auto"/>
              <w:right w:val="single" w:sz="24" w:space="0" w:color="auto"/>
            </w:tcBorders>
            <w:vAlign w:val="center"/>
          </w:tcPr>
          <w:p w14:paraId="33AF687F" w14:textId="77777777" w:rsidR="00C33597" w:rsidRPr="005455E2" w:rsidRDefault="00C33597" w:rsidP="00B105B3">
            <w:pPr>
              <w:jc w:val="center"/>
            </w:pPr>
            <w:r>
              <w:t>Elements Manual</w:t>
            </w:r>
          </w:p>
        </w:tc>
        <w:tc>
          <w:tcPr>
            <w:tcW w:w="338" w:type="dxa"/>
            <w:tcBorders>
              <w:left w:val="single" w:sz="24" w:space="0" w:color="auto"/>
              <w:right w:val="single" w:sz="4" w:space="0" w:color="auto"/>
            </w:tcBorders>
            <w:vAlign w:val="center"/>
          </w:tcPr>
          <w:p w14:paraId="6B489C43"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5B9FA528" w14:textId="77777777" w:rsidR="00C33597" w:rsidRDefault="00C33597" w:rsidP="00B105B3">
            <w:pPr>
              <w:jc w:val="center"/>
              <w:rPr>
                <w:b/>
              </w:rPr>
            </w:pPr>
          </w:p>
        </w:tc>
        <w:tc>
          <w:tcPr>
            <w:tcW w:w="337" w:type="dxa"/>
            <w:vAlign w:val="center"/>
          </w:tcPr>
          <w:p w14:paraId="168FE24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28E76840" w14:textId="77777777" w:rsidR="00C33597" w:rsidRPr="00950BD7" w:rsidRDefault="00C33597" w:rsidP="00B105B3">
            <w:pPr>
              <w:jc w:val="center"/>
              <w:rPr>
                <w:b/>
              </w:rPr>
            </w:pPr>
          </w:p>
        </w:tc>
        <w:tc>
          <w:tcPr>
            <w:tcW w:w="337" w:type="dxa"/>
            <w:tcBorders>
              <w:right w:val="single" w:sz="4" w:space="0" w:color="auto"/>
            </w:tcBorders>
            <w:vAlign w:val="center"/>
          </w:tcPr>
          <w:p w14:paraId="50971F2A"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509365C6" w14:textId="77777777" w:rsidR="00C33597" w:rsidRDefault="00C33597" w:rsidP="00B105B3">
            <w:pPr>
              <w:jc w:val="center"/>
              <w:rPr>
                <w:b/>
              </w:rPr>
            </w:pPr>
            <w:r>
              <w:rPr>
                <w:b/>
              </w:rPr>
              <w:t>X</w:t>
            </w:r>
          </w:p>
        </w:tc>
        <w:tc>
          <w:tcPr>
            <w:tcW w:w="339" w:type="dxa"/>
            <w:tcBorders>
              <w:left w:val="single" w:sz="24" w:space="0" w:color="auto"/>
            </w:tcBorders>
            <w:vAlign w:val="center"/>
          </w:tcPr>
          <w:p w14:paraId="41B43CC3"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A8BEAE5" w14:textId="77777777" w:rsidR="00C33597" w:rsidRDefault="00C33597" w:rsidP="00B105B3">
            <w:pPr>
              <w:jc w:val="center"/>
              <w:rPr>
                <w:b/>
              </w:rPr>
            </w:pPr>
            <w:r>
              <w:rPr>
                <w:b/>
              </w:rPr>
              <w:t>X</w:t>
            </w:r>
          </w:p>
        </w:tc>
        <w:tc>
          <w:tcPr>
            <w:tcW w:w="337" w:type="dxa"/>
            <w:vAlign w:val="center"/>
          </w:tcPr>
          <w:p w14:paraId="24BF15CE"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51B445AB" w14:textId="77777777" w:rsidR="00C33597" w:rsidRDefault="00C33597" w:rsidP="00B105B3">
            <w:pPr>
              <w:jc w:val="center"/>
              <w:rPr>
                <w:b/>
              </w:rPr>
            </w:pPr>
          </w:p>
        </w:tc>
        <w:tc>
          <w:tcPr>
            <w:tcW w:w="337" w:type="dxa"/>
            <w:vAlign w:val="center"/>
          </w:tcPr>
          <w:p w14:paraId="0BE1960E"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68463DE6" w14:textId="77777777" w:rsidR="00C33597" w:rsidRDefault="00C33597" w:rsidP="00B105B3">
            <w:pPr>
              <w:jc w:val="center"/>
              <w:rPr>
                <w:b/>
              </w:rPr>
            </w:pPr>
          </w:p>
        </w:tc>
        <w:tc>
          <w:tcPr>
            <w:tcW w:w="339" w:type="dxa"/>
            <w:tcBorders>
              <w:left w:val="single" w:sz="24" w:space="0" w:color="auto"/>
            </w:tcBorders>
            <w:vAlign w:val="center"/>
          </w:tcPr>
          <w:p w14:paraId="69C17DD7" w14:textId="77777777" w:rsidR="00C33597" w:rsidRDefault="00C33597" w:rsidP="00B105B3">
            <w:pPr>
              <w:jc w:val="center"/>
              <w:rPr>
                <w:b/>
              </w:rPr>
            </w:pPr>
          </w:p>
        </w:tc>
        <w:tc>
          <w:tcPr>
            <w:tcW w:w="337" w:type="dxa"/>
            <w:shd w:val="clear" w:color="auto" w:fill="DBE5F1" w:themeFill="accent1" w:themeFillTint="33"/>
            <w:vAlign w:val="center"/>
          </w:tcPr>
          <w:p w14:paraId="3F05806A" w14:textId="77777777" w:rsidR="00C33597" w:rsidRDefault="00C33597" w:rsidP="00B105B3">
            <w:pPr>
              <w:jc w:val="center"/>
              <w:rPr>
                <w:b/>
              </w:rPr>
            </w:pPr>
            <w:r>
              <w:rPr>
                <w:b/>
              </w:rPr>
              <w:t>X</w:t>
            </w:r>
          </w:p>
        </w:tc>
        <w:tc>
          <w:tcPr>
            <w:tcW w:w="337" w:type="dxa"/>
            <w:vAlign w:val="center"/>
          </w:tcPr>
          <w:p w14:paraId="511C3E2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388F0E6" w14:textId="77777777" w:rsidR="00C33597" w:rsidRDefault="00C33597" w:rsidP="00B105B3">
            <w:pPr>
              <w:jc w:val="center"/>
              <w:rPr>
                <w:b/>
              </w:rPr>
            </w:pPr>
            <w:r>
              <w:rPr>
                <w:b/>
              </w:rPr>
              <w:t>X</w:t>
            </w:r>
          </w:p>
        </w:tc>
        <w:tc>
          <w:tcPr>
            <w:tcW w:w="337" w:type="dxa"/>
            <w:vAlign w:val="center"/>
          </w:tcPr>
          <w:p w14:paraId="778E912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3627635" w14:textId="77777777" w:rsidR="00C33597" w:rsidRDefault="00C33597" w:rsidP="00B105B3">
            <w:pPr>
              <w:jc w:val="center"/>
              <w:rPr>
                <w:b/>
              </w:rPr>
            </w:pPr>
          </w:p>
        </w:tc>
        <w:tc>
          <w:tcPr>
            <w:tcW w:w="339" w:type="dxa"/>
            <w:tcBorders>
              <w:right w:val="single" w:sz="24" w:space="0" w:color="auto"/>
            </w:tcBorders>
            <w:vAlign w:val="center"/>
          </w:tcPr>
          <w:p w14:paraId="635D9336"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17E57528" w14:textId="77777777" w:rsidR="00C33597" w:rsidRDefault="00C33597" w:rsidP="00B105B3">
            <w:pPr>
              <w:jc w:val="center"/>
              <w:rPr>
                <w:b/>
              </w:rPr>
            </w:pPr>
            <w:r>
              <w:rPr>
                <w:b/>
              </w:rPr>
              <w:t>X</w:t>
            </w:r>
          </w:p>
        </w:tc>
        <w:tc>
          <w:tcPr>
            <w:tcW w:w="337" w:type="dxa"/>
            <w:vAlign w:val="center"/>
          </w:tcPr>
          <w:p w14:paraId="58CC40A5" w14:textId="77777777" w:rsidR="00C33597" w:rsidRDefault="00C33597" w:rsidP="00B105B3">
            <w:pPr>
              <w:jc w:val="center"/>
              <w:rPr>
                <w:b/>
              </w:rPr>
            </w:pPr>
          </w:p>
        </w:tc>
        <w:tc>
          <w:tcPr>
            <w:tcW w:w="337" w:type="dxa"/>
            <w:shd w:val="clear" w:color="auto" w:fill="DBE5F1" w:themeFill="accent1" w:themeFillTint="33"/>
            <w:vAlign w:val="center"/>
          </w:tcPr>
          <w:p w14:paraId="2ED8CDDD" w14:textId="77777777" w:rsidR="00C33597" w:rsidRDefault="00C33597" w:rsidP="00B105B3">
            <w:pPr>
              <w:jc w:val="center"/>
              <w:rPr>
                <w:b/>
              </w:rPr>
            </w:pPr>
          </w:p>
        </w:tc>
        <w:tc>
          <w:tcPr>
            <w:tcW w:w="337" w:type="dxa"/>
            <w:vAlign w:val="center"/>
          </w:tcPr>
          <w:p w14:paraId="4E5E5B8B"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14EACF8C" w14:textId="77777777" w:rsidR="00C33597" w:rsidRDefault="00C33597" w:rsidP="00B105B3">
            <w:pPr>
              <w:jc w:val="center"/>
              <w:rPr>
                <w:b/>
              </w:rPr>
            </w:pPr>
          </w:p>
        </w:tc>
        <w:tc>
          <w:tcPr>
            <w:tcW w:w="339" w:type="dxa"/>
            <w:tcBorders>
              <w:left w:val="single" w:sz="24" w:space="0" w:color="auto"/>
            </w:tcBorders>
            <w:vAlign w:val="center"/>
          </w:tcPr>
          <w:p w14:paraId="0F28DE7E" w14:textId="77777777" w:rsidR="00C33597" w:rsidRDefault="00C33597" w:rsidP="00B105B3">
            <w:pPr>
              <w:jc w:val="center"/>
              <w:rPr>
                <w:b/>
              </w:rPr>
            </w:pPr>
          </w:p>
        </w:tc>
        <w:tc>
          <w:tcPr>
            <w:tcW w:w="337" w:type="dxa"/>
            <w:shd w:val="clear" w:color="auto" w:fill="DBE5F1" w:themeFill="accent1" w:themeFillTint="33"/>
            <w:vAlign w:val="center"/>
          </w:tcPr>
          <w:p w14:paraId="2DEC36D4" w14:textId="77777777" w:rsidR="00C33597" w:rsidRDefault="00C33597" w:rsidP="00B105B3">
            <w:pPr>
              <w:jc w:val="center"/>
              <w:rPr>
                <w:b/>
              </w:rPr>
            </w:pPr>
          </w:p>
        </w:tc>
        <w:tc>
          <w:tcPr>
            <w:tcW w:w="337" w:type="dxa"/>
            <w:vAlign w:val="center"/>
          </w:tcPr>
          <w:p w14:paraId="5A003F8D" w14:textId="77777777" w:rsidR="00C33597" w:rsidRDefault="00C33597" w:rsidP="00B105B3">
            <w:pPr>
              <w:jc w:val="center"/>
              <w:rPr>
                <w:b/>
              </w:rPr>
            </w:pPr>
          </w:p>
        </w:tc>
        <w:tc>
          <w:tcPr>
            <w:tcW w:w="337" w:type="dxa"/>
            <w:shd w:val="clear" w:color="auto" w:fill="DBE5F1" w:themeFill="accent1" w:themeFillTint="33"/>
            <w:vAlign w:val="center"/>
          </w:tcPr>
          <w:p w14:paraId="5692EA93" w14:textId="77777777" w:rsidR="00C33597" w:rsidRDefault="00C33597" w:rsidP="00B105B3">
            <w:pPr>
              <w:jc w:val="center"/>
              <w:rPr>
                <w:b/>
              </w:rPr>
            </w:pPr>
          </w:p>
        </w:tc>
        <w:tc>
          <w:tcPr>
            <w:tcW w:w="339" w:type="dxa"/>
            <w:tcBorders>
              <w:right w:val="single" w:sz="24" w:space="0" w:color="auto"/>
            </w:tcBorders>
            <w:vAlign w:val="center"/>
          </w:tcPr>
          <w:p w14:paraId="5D3DE7E3"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AF5CB2E" w14:textId="77777777" w:rsidR="00C33597" w:rsidRDefault="00C33597" w:rsidP="00B105B3">
            <w:pPr>
              <w:jc w:val="center"/>
              <w:rPr>
                <w:b/>
              </w:rPr>
            </w:pPr>
            <w:r>
              <w:rPr>
                <w:b/>
              </w:rPr>
              <w:t>X</w:t>
            </w:r>
          </w:p>
        </w:tc>
        <w:tc>
          <w:tcPr>
            <w:tcW w:w="337" w:type="dxa"/>
            <w:vAlign w:val="center"/>
          </w:tcPr>
          <w:p w14:paraId="328063C7" w14:textId="77777777" w:rsidR="00C33597" w:rsidRDefault="00C33597" w:rsidP="00B105B3">
            <w:pPr>
              <w:jc w:val="center"/>
              <w:rPr>
                <w:b/>
              </w:rPr>
            </w:pPr>
          </w:p>
        </w:tc>
        <w:tc>
          <w:tcPr>
            <w:tcW w:w="337" w:type="dxa"/>
            <w:shd w:val="clear" w:color="auto" w:fill="DBE5F1" w:themeFill="accent1" w:themeFillTint="33"/>
            <w:vAlign w:val="center"/>
          </w:tcPr>
          <w:p w14:paraId="02808863" w14:textId="77777777" w:rsidR="00C33597" w:rsidRDefault="00C33597" w:rsidP="00B105B3">
            <w:pPr>
              <w:jc w:val="center"/>
              <w:rPr>
                <w:b/>
              </w:rPr>
            </w:pPr>
          </w:p>
        </w:tc>
        <w:tc>
          <w:tcPr>
            <w:tcW w:w="339" w:type="dxa"/>
            <w:tcBorders>
              <w:right w:val="single" w:sz="24" w:space="0" w:color="auto"/>
            </w:tcBorders>
            <w:vAlign w:val="center"/>
          </w:tcPr>
          <w:p w14:paraId="17FCEF32"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5D71119A" w14:textId="77777777" w:rsidR="00C33597" w:rsidRDefault="00C33597" w:rsidP="00B105B3">
            <w:pPr>
              <w:jc w:val="center"/>
              <w:rPr>
                <w:b/>
              </w:rPr>
            </w:pPr>
            <w:r>
              <w:rPr>
                <w:b/>
              </w:rPr>
              <w:t>X</w:t>
            </w:r>
          </w:p>
        </w:tc>
        <w:tc>
          <w:tcPr>
            <w:tcW w:w="337" w:type="dxa"/>
            <w:vAlign w:val="center"/>
          </w:tcPr>
          <w:p w14:paraId="55BD39E1"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57624D05" w14:textId="77777777" w:rsidR="00C33597" w:rsidRDefault="00C33597" w:rsidP="00B105B3">
            <w:pPr>
              <w:jc w:val="center"/>
              <w:rPr>
                <w:b/>
              </w:rPr>
            </w:pPr>
          </w:p>
        </w:tc>
        <w:tc>
          <w:tcPr>
            <w:tcW w:w="339" w:type="dxa"/>
            <w:tcBorders>
              <w:right w:val="single" w:sz="24" w:space="0" w:color="auto"/>
            </w:tcBorders>
            <w:vAlign w:val="center"/>
          </w:tcPr>
          <w:p w14:paraId="7131A250" w14:textId="77777777" w:rsidR="00C33597" w:rsidRDefault="00C33597" w:rsidP="00B105B3">
            <w:pPr>
              <w:jc w:val="center"/>
              <w:rPr>
                <w:b/>
              </w:rPr>
            </w:pPr>
          </w:p>
        </w:tc>
      </w:tr>
      <w:tr w:rsidR="00C33597" w14:paraId="5435485A" w14:textId="77777777" w:rsidTr="00B105B3">
        <w:trPr>
          <w:trHeight w:val="686"/>
        </w:trPr>
        <w:tc>
          <w:tcPr>
            <w:tcW w:w="426" w:type="dxa"/>
            <w:vMerge/>
            <w:tcBorders>
              <w:left w:val="single" w:sz="24" w:space="0" w:color="auto"/>
              <w:right w:val="single" w:sz="24" w:space="0" w:color="auto"/>
            </w:tcBorders>
          </w:tcPr>
          <w:p w14:paraId="09DB2E02" w14:textId="77777777" w:rsidR="00C33597" w:rsidRDefault="00C33597" w:rsidP="00B105B3">
            <w:pPr>
              <w:rPr>
                <w:b/>
              </w:rPr>
            </w:pPr>
          </w:p>
        </w:tc>
        <w:tc>
          <w:tcPr>
            <w:tcW w:w="2507" w:type="dxa"/>
            <w:tcBorders>
              <w:left w:val="single" w:sz="24" w:space="0" w:color="auto"/>
              <w:right w:val="single" w:sz="24" w:space="0" w:color="auto"/>
            </w:tcBorders>
            <w:vAlign w:val="center"/>
          </w:tcPr>
          <w:p w14:paraId="3880B322" w14:textId="77777777" w:rsidR="00C33597" w:rsidRPr="005455E2" w:rsidRDefault="00C33597" w:rsidP="00B105B3">
            <w:pPr>
              <w:jc w:val="center"/>
            </w:pPr>
            <w:r>
              <w:t>Meeting Minutes</w:t>
            </w:r>
          </w:p>
        </w:tc>
        <w:tc>
          <w:tcPr>
            <w:tcW w:w="338" w:type="dxa"/>
            <w:tcBorders>
              <w:left w:val="single" w:sz="24" w:space="0" w:color="auto"/>
              <w:right w:val="single" w:sz="4" w:space="0" w:color="auto"/>
            </w:tcBorders>
            <w:vAlign w:val="center"/>
          </w:tcPr>
          <w:p w14:paraId="3C64DFDE"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04ED0A30" w14:textId="77777777" w:rsidR="00C33597" w:rsidRDefault="00C33597" w:rsidP="00B105B3">
            <w:pPr>
              <w:jc w:val="center"/>
              <w:rPr>
                <w:b/>
              </w:rPr>
            </w:pPr>
          </w:p>
        </w:tc>
        <w:tc>
          <w:tcPr>
            <w:tcW w:w="337" w:type="dxa"/>
            <w:vAlign w:val="center"/>
          </w:tcPr>
          <w:p w14:paraId="14AC924E" w14:textId="77777777" w:rsidR="00C33597" w:rsidRDefault="00C33597" w:rsidP="00B105B3">
            <w:pPr>
              <w:jc w:val="center"/>
              <w:rPr>
                <w:b/>
              </w:rPr>
            </w:pPr>
          </w:p>
        </w:tc>
        <w:tc>
          <w:tcPr>
            <w:tcW w:w="337" w:type="dxa"/>
            <w:shd w:val="clear" w:color="auto" w:fill="DBE5F1" w:themeFill="accent1" w:themeFillTint="33"/>
            <w:vAlign w:val="center"/>
          </w:tcPr>
          <w:p w14:paraId="3B757D06" w14:textId="77777777" w:rsidR="00C33597" w:rsidRDefault="00C33597" w:rsidP="00B105B3">
            <w:pPr>
              <w:jc w:val="center"/>
              <w:rPr>
                <w:b/>
              </w:rPr>
            </w:pPr>
            <w:r>
              <w:rPr>
                <w:b/>
              </w:rPr>
              <w:t>X</w:t>
            </w:r>
          </w:p>
        </w:tc>
        <w:tc>
          <w:tcPr>
            <w:tcW w:w="337" w:type="dxa"/>
            <w:tcBorders>
              <w:right w:val="single" w:sz="4" w:space="0" w:color="auto"/>
            </w:tcBorders>
            <w:vAlign w:val="center"/>
          </w:tcPr>
          <w:p w14:paraId="254A1BFC"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27204CFE" w14:textId="77777777" w:rsidR="00C33597" w:rsidRDefault="00C33597" w:rsidP="00B105B3">
            <w:pPr>
              <w:jc w:val="center"/>
              <w:rPr>
                <w:b/>
              </w:rPr>
            </w:pPr>
          </w:p>
        </w:tc>
        <w:tc>
          <w:tcPr>
            <w:tcW w:w="339" w:type="dxa"/>
            <w:tcBorders>
              <w:left w:val="single" w:sz="24" w:space="0" w:color="auto"/>
            </w:tcBorders>
            <w:vAlign w:val="center"/>
          </w:tcPr>
          <w:p w14:paraId="1D3679D4"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DEC6D6A" w14:textId="77777777" w:rsidR="00C33597" w:rsidRDefault="00C33597" w:rsidP="00B105B3">
            <w:pPr>
              <w:jc w:val="center"/>
              <w:rPr>
                <w:b/>
              </w:rPr>
            </w:pPr>
            <w:r>
              <w:rPr>
                <w:b/>
              </w:rPr>
              <w:t>X</w:t>
            </w:r>
          </w:p>
        </w:tc>
        <w:tc>
          <w:tcPr>
            <w:tcW w:w="337" w:type="dxa"/>
            <w:vAlign w:val="center"/>
          </w:tcPr>
          <w:p w14:paraId="022E6C94" w14:textId="77777777" w:rsidR="00C33597" w:rsidRDefault="00C33597" w:rsidP="00B105B3">
            <w:pPr>
              <w:jc w:val="center"/>
              <w:rPr>
                <w:b/>
              </w:rPr>
            </w:pPr>
          </w:p>
        </w:tc>
        <w:tc>
          <w:tcPr>
            <w:tcW w:w="337" w:type="dxa"/>
            <w:shd w:val="clear" w:color="auto" w:fill="DBE5F1" w:themeFill="accent1" w:themeFillTint="33"/>
            <w:vAlign w:val="center"/>
          </w:tcPr>
          <w:p w14:paraId="4A0820EA" w14:textId="77777777" w:rsidR="00C33597" w:rsidRDefault="00C33597" w:rsidP="00B105B3">
            <w:pPr>
              <w:jc w:val="center"/>
              <w:rPr>
                <w:b/>
              </w:rPr>
            </w:pPr>
            <w:r>
              <w:rPr>
                <w:b/>
              </w:rPr>
              <w:t>X</w:t>
            </w:r>
          </w:p>
        </w:tc>
        <w:tc>
          <w:tcPr>
            <w:tcW w:w="337" w:type="dxa"/>
            <w:vAlign w:val="center"/>
          </w:tcPr>
          <w:p w14:paraId="34E37EDD"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1686A434" w14:textId="77777777" w:rsidR="00C33597" w:rsidRDefault="00C33597" w:rsidP="00B105B3">
            <w:pPr>
              <w:jc w:val="center"/>
              <w:rPr>
                <w:b/>
              </w:rPr>
            </w:pPr>
            <w:r>
              <w:rPr>
                <w:b/>
              </w:rPr>
              <w:t>X</w:t>
            </w:r>
          </w:p>
        </w:tc>
        <w:tc>
          <w:tcPr>
            <w:tcW w:w="339" w:type="dxa"/>
            <w:tcBorders>
              <w:left w:val="single" w:sz="24" w:space="0" w:color="auto"/>
            </w:tcBorders>
            <w:vAlign w:val="center"/>
          </w:tcPr>
          <w:p w14:paraId="4656100B" w14:textId="77777777" w:rsidR="00C33597" w:rsidRDefault="00C33597" w:rsidP="00B105B3">
            <w:pPr>
              <w:jc w:val="center"/>
              <w:rPr>
                <w:b/>
              </w:rPr>
            </w:pPr>
          </w:p>
        </w:tc>
        <w:tc>
          <w:tcPr>
            <w:tcW w:w="337" w:type="dxa"/>
            <w:shd w:val="clear" w:color="auto" w:fill="DBE5F1" w:themeFill="accent1" w:themeFillTint="33"/>
            <w:vAlign w:val="center"/>
          </w:tcPr>
          <w:p w14:paraId="6EB255D4" w14:textId="77777777" w:rsidR="00C33597" w:rsidRDefault="00C33597" w:rsidP="00B105B3">
            <w:pPr>
              <w:jc w:val="center"/>
              <w:rPr>
                <w:b/>
              </w:rPr>
            </w:pPr>
          </w:p>
        </w:tc>
        <w:tc>
          <w:tcPr>
            <w:tcW w:w="337" w:type="dxa"/>
            <w:vAlign w:val="center"/>
          </w:tcPr>
          <w:p w14:paraId="4A938C11" w14:textId="77777777" w:rsidR="00C33597" w:rsidRDefault="00C33597" w:rsidP="00B105B3">
            <w:pPr>
              <w:jc w:val="center"/>
              <w:rPr>
                <w:b/>
              </w:rPr>
            </w:pPr>
          </w:p>
        </w:tc>
        <w:tc>
          <w:tcPr>
            <w:tcW w:w="337" w:type="dxa"/>
            <w:shd w:val="clear" w:color="auto" w:fill="DBE5F1" w:themeFill="accent1" w:themeFillTint="33"/>
            <w:vAlign w:val="center"/>
          </w:tcPr>
          <w:p w14:paraId="1971514E" w14:textId="77777777" w:rsidR="00C33597" w:rsidRDefault="00C33597" w:rsidP="00B105B3">
            <w:pPr>
              <w:jc w:val="center"/>
              <w:rPr>
                <w:b/>
              </w:rPr>
            </w:pPr>
          </w:p>
        </w:tc>
        <w:tc>
          <w:tcPr>
            <w:tcW w:w="337" w:type="dxa"/>
            <w:vAlign w:val="center"/>
          </w:tcPr>
          <w:p w14:paraId="2B48CABE" w14:textId="77777777" w:rsidR="00C33597" w:rsidRDefault="00C33597" w:rsidP="00B105B3">
            <w:pPr>
              <w:jc w:val="center"/>
              <w:rPr>
                <w:b/>
              </w:rPr>
            </w:pPr>
          </w:p>
        </w:tc>
        <w:tc>
          <w:tcPr>
            <w:tcW w:w="337" w:type="dxa"/>
            <w:shd w:val="clear" w:color="auto" w:fill="DBE5F1" w:themeFill="accent1" w:themeFillTint="33"/>
            <w:vAlign w:val="center"/>
          </w:tcPr>
          <w:p w14:paraId="2296B7B6" w14:textId="77777777" w:rsidR="00C33597" w:rsidRDefault="00C33597" w:rsidP="00B105B3">
            <w:pPr>
              <w:jc w:val="center"/>
              <w:rPr>
                <w:b/>
              </w:rPr>
            </w:pPr>
          </w:p>
        </w:tc>
        <w:tc>
          <w:tcPr>
            <w:tcW w:w="339" w:type="dxa"/>
            <w:tcBorders>
              <w:right w:val="single" w:sz="24" w:space="0" w:color="auto"/>
            </w:tcBorders>
            <w:vAlign w:val="center"/>
          </w:tcPr>
          <w:p w14:paraId="0B128F0C"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62066F3D" w14:textId="77777777" w:rsidR="00C33597" w:rsidRDefault="00C33597" w:rsidP="00B105B3">
            <w:pPr>
              <w:jc w:val="center"/>
              <w:rPr>
                <w:b/>
              </w:rPr>
            </w:pPr>
          </w:p>
        </w:tc>
        <w:tc>
          <w:tcPr>
            <w:tcW w:w="337" w:type="dxa"/>
            <w:vAlign w:val="center"/>
          </w:tcPr>
          <w:p w14:paraId="2BE653A0" w14:textId="77777777" w:rsidR="00C33597" w:rsidRDefault="00C33597" w:rsidP="00B105B3">
            <w:pPr>
              <w:jc w:val="center"/>
              <w:rPr>
                <w:b/>
              </w:rPr>
            </w:pPr>
          </w:p>
        </w:tc>
        <w:tc>
          <w:tcPr>
            <w:tcW w:w="337" w:type="dxa"/>
            <w:shd w:val="clear" w:color="auto" w:fill="DBE5F1" w:themeFill="accent1" w:themeFillTint="33"/>
            <w:vAlign w:val="center"/>
          </w:tcPr>
          <w:p w14:paraId="3E22DA25" w14:textId="77777777" w:rsidR="00C33597" w:rsidRDefault="00C33597" w:rsidP="00B105B3">
            <w:pPr>
              <w:jc w:val="center"/>
              <w:rPr>
                <w:b/>
              </w:rPr>
            </w:pPr>
          </w:p>
        </w:tc>
        <w:tc>
          <w:tcPr>
            <w:tcW w:w="337" w:type="dxa"/>
            <w:vAlign w:val="center"/>
          </w:tcPr>
          <w:p w14:paraId="5A17A00C"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5763C7B2" w14:textId="77777777" w:rsidR="00C33597" w:rsidRDefault="00C33597" w:rsidP="00B105B3">
            <w:pPr>
              <w:jc w:val="center"/>
              <w:rPr>
                <w:b/>
              </w:rPr>
            </w:pPr>
          </w:p>
        </w:tc>
        <w:tc>
          <w:tcPr>
            <w:tcW w:w="339" w:type="dxa"/>
            <w:tcBorders>
              <w:left w:val="single" w:sz="24" w:space="0" w:color="auto"/>
            </w:tcBorders>
            <w:vAlign w:val="center"/>
          </w:tcPr>
          <w:p w14:paraId="29F0E19D" w14:textId="77777777" w:rsidR="00C33597" w:rsidRDefault="00C33597" w:rsidP="00B105B3">
            <w:pPr>
              <w:jc w:val="center"/>
              <w:rPr>
                <w:b/>
              </w:rPr>
            </w:pPr>
          </w:p>
        </w:tc>
        <w:tc>
          <w:tcPr>
            <w:tcW w:w="337" w:type="dxa"/>
            <w:shd w:val="clear" w:color="auto" w:fill="DBE5F1" w:themeFill="accent1" w:themeFillTint="33"/>
            <w:vAlign w:val="center"/>
          </w:tcPr>
          <w:p w14:paraId="190C17BC" w14:textId="77777777" w:rsidR="00C33597" w:rsidRDefault="00C33597" w:rsidP="00B105B3">
            <w:pPr>
              <w:jc w:val="center"/>
              <w:rPr>
                <w:b/>
              </w:rPr>
            </w:pPr>
          </w:p>
        </w:tc>
        <w:tc>
          <w:tcPr>
            <w:tcW w:w="337" w:type="dxa"/>
            <w:vAlign w:val="center"/>
          </w:tcPr>
          <w:p w14:paraId="7FF736A6" w14:textId="77777777" w:rsidR="00C33597" w:rsidRDefault="00C33597" w:rsidP="00B105B3">
            <w:pPr>
              <w:jc w:val="center"/>
              <w:rPr>
                <w:b/>
              </w:rPr>
            </w:pPr>
          </w:p>
        </w:tc>
        <w:tc>
          <w:tcPr>
            <w:tcW w:w="337" w:type="dxa"/>
            <w:shd w:val="clear" w:color="auto" w:fill="DBE5F1" w:themeFill="accent1" w:themeFillTint="33"/>
            <w:vAlign w:val="center"/>
          </w:tcPr>
          <w:p w14:paraId="49F876B7" w14:textId="77777777" w:rsidR="00C33597" w:rsidRDefault="00C33597" w:rsidP="00B105B3">
            <w:pPr>
              <w:jc w:val="center"/>
              <w:rPr>
                <w:b/>
              </w:rPr>
            </w:pPr>
          </w:p>
        </w:tc>
        <w:tc>
          <w:tcPr>
            <w:tcW w:w="339" w:type="dxa"/>
            <w:tcBorders>
              <w:right w:val="single" w:sz="24" w:space="0" w:color="auto"/>
            </w:tcBorders>
            <w:vAlign w:val="center"/>
          </w:tcPr>
          <w:p w14:paraId="5BEF206C"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FBBB62F" w14:textId="77777777" w:rsidR="00C33597" w:rsidRDefault="00C33597" w:rsidP="00B105B3">
            <w:pPr>
              <w:jc w:val="center"/>
              <w:rPr>
                <w:b/>
              </w:rPr>
            </w:pPr>
          </w:p>
        </w:tc>
        <w:tc>
          <w:tcPr>
            <w:tcW w:w="337" w:type="dxa"/>
            <w:vAlign w:val="center"/>
          </w:tcPr>
          <w:p w14:paraId="5F4918F1" w14:textId="77777777" w:rsidR="00C33597" w:rsidRDefault="00C33597" w:rsidP="00B105B3">
            <w:pPr>
              <w:jc w:val="center"/>
              <w:rPr>
                <w:b/>
              </w:rPr>
            </w:pPr>
          </w:p>
        </w:tc>
        <w:tc>
          <w:tcPr>
            <w:tcW w:w="337" w:type="dxa"/>
            <w:shd w:val="clear" w:color="auto" w:fill="DBE5F1" w:themeFill="accent1" w:themeFillTint="33"/>
            <w:vAlign w:val="center"/>
          </w:tcPr>
          <w:p w14:paraId="124EB6BC" w14:textId="77777777" w:rsidR="00C33597" w:rsidRDefault="00C33597" w:rsidP="00B105B3">
            <w:pPr>
              <w:jc w:val="center"/>
              <w:rPr>
                <w:b/>
              </w:rPr>
            </w:pPr>
          </w:p>
        </w:tc>
        <w:tc>
          <w:tcPr>
            <w:tcW w:w="339" w:type="dxa"/>
            <w:tcBorders>
              <w:right w:val="single" w:sz="24" w:space="0" w:color="auto"/>
            </w:tcBorders>
            <w:vAlign w:val="center"/>
          </w:tcPr>
          <w:p w14:paraId="70C51453"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3A99FAC" w14:textId="77777777" w:rsidR="00C33597" w:rsidRDefault="00C33597" w:rsidP="00B105B3">
            <w:pPr>
              <w:jc w:val="center"/>
              <w:rPr>
                <w:b/>
              </w:rPr>
            </w:pPr>
          </w:p>
        </w:tc>
        <w:tc>
          <w:tcPr>
            <w:tcW w:w="337" w:type="dxa"/>
            <w:vAlign w:val="center"/>
          </w:tcPr>
          <w:p w14:paraId="2D5F7C80" w14:textId="77777777" w:rsidR="00C33597" w:rsidRDefault="00C33597" w:rsidP="00B105B3">
            <w:pPr>
              <w:jc w:val="center"/>
              <w:rPr>
                <w:b/>
              </w:rPr>
            </w:pPr>
          </w:p>
        </w:tc>
        <w:tc>
          <w:tcPr>
            <w:tcW w:w="337" w:type="dxa"/>
            <w:shd w:val="clear" w:color="auto" w:fill="DBE5F1" w:themeFill="accent1" w:themeFillTint="33"/>
            <w:vAlign w:val="center"/>
          </w:tcPr>
          <w:p w14:paraId="43380D5F" w14:textId="77777777" w:rsidR="00C33597" w:rsidRDefault="00C33597" w:rsidP="00B105B3">
            <w:pPr>
              <w:jc w:val="center"/>
              <w:rPr>
                <w:b/>
              </w:rPr>
            </w:pPr>
            <w:r>
              <w:rPr>
                <w:b/>
              </w:rPr>
              <w:t>X</w:t>
            </w:r>
          </w:p>
        </w:tc>
        <w:tc>
          <w:tcPr>
            <w:tcW w:w="339" w:type="dxa"/>
            <w:tcBorders>
              <w:right w:val="single" w:sz="24" w:space="0" w:color="auto"/>
            </w:tcBorders>
            <w:vAlign w:val="center"/>
          </w:tcPr>
          <w:p w14:paraId="5865CB4E" w14:textId="77777777" w:rsidR="00C33597" w:rsidRDefault="00C33597" w:rsidP="00B105B3">
            <w:pPr>
              <w:jc w:val="center"/>
              <w:rPr>
                <w:b/>
              </w:rPr>
            </w:pPr>
            <w:r>
              <w:rPr>
                <w:b/>
              </w:rPr>
              <w:t>X</w:t>
            </w:r>
          </w:p>
        </w:tc>
      </w:tr>
      <w:tr w:rsidR="00C33597" w14:paraId="3EB5B586" w14:textId="77777777" w:rsidTr="00B105B3">
        <w:trPr>
          <w:trHeight w:val="686"/>
        </w:trPr>
        <w:tc>
          <w:tcPr>
            <w:tcW w:w="426" w:type="dxa"/>
            <w:vMerge/>
            <w:tcBorders>
              <w:left w:val="single" w:sz="24" w:space="0" w:color="auto"/>
              <w:right w:val="single" w:sz="24" w:space="0" w:color="auto"/>
            </w:tcBorders>
          </w:tcPr>
          <w:p w14:paraId="1B257672" w14:textId="77777777" w:rsidR="00C33597" w:rsidRDefault="00C33597" w:rsidP="00B105B3">
            <w:pPr>
              <w:rPr>
                <w:b/>
              </w:rPr>
            </w:pPr>
          </w:p>
        </w:tc>
        <w:tc>
          <w:tcPr>
            <w:tcW w:w="2507" w:type="dxa"/>
            <w:tcBorders>
              <w:left w:val="single" w:sz="24" w:space="0" w:color="auto"/>
              <w:right w:val="single" w:sz="24" w:space="0" w:color="auto"/>
            </w:tcBorders>
            <w:vAlign w:val="center"/>
          </w:tcPr>
          <w:p w14:paraId="073DAD6A" w14:textId="77777777" w:rsidR="00C33597" w:rsidRPr="005455E2" w:rsidRDefault="00C33597" w:rsidP="00B105B3">
            <w:pPr>
              <w:jc w:val="center"/>
            </w:pPr>
            <w:r>
              <w:t xml:space="preserve">Delivered Workshops </w:t>
            </w:r>
          </w:p>
        </w:tc>
        <w:tc>
          <w:tcPr>
            <w:tcW w:w="338" w:type="dxa"/>
            <w:tcBorders>
              <w:left w:val="single" w:sz="24" w:space="0" w:color="auto"/>
              <w:right w:val="single" w:sz="4" w:space="0" w:color="auto"/>
            </w:tcBorders>
            <w:vAlign w:val="center"/>
          </w:tcPr>
          <w:p w14:paraId="64325F3F"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7B7CE660" w14:textId="77777777" w:rsidR="00C33597" w:rsidRDefault="00C33597" w:rsidP="00B105B3">
            <w:pPr>
              <w:jc w:val="center"/>
              <w:rPr>
                <w:b/>
              </w:rPr>
            </w:pPr>
          </w:p>
        </w:tc>
        <w:tc>
          <w:tcPr>
            <w:tcW w:w="337" w:type="dxa"/>
            <w:vAlign w:val="center"/>
          </w:tcPr>
          <w:p w14:paraId="019EDFB3" w14:textId="77777777" w:rsidR="00C33597" w:rsidRDefault="00C33597" w:rsidP="00B105B3">
            <w:pPr>
              <w:jc w:val="center"/>
              <w:rPr>
                <w:b/>
              </w:rPr>
            </w:pPr>
          </w:p>
        </w:tc>
        <w:tc>
          <w:tcPr>
            <w:tcW w:w="337" w:type="dxa"/>
            <w:shd w:val="clear" w:color="auto" w:fill="DBE5F1" w:themeFill="accent1" w:themeFillTint="33"/>
            <w:vAlign w:val="center"/>
          </w:tcPr>
          <w:p w14:paraId="46F87C04" w14:textId="77777777" w:rsidR="00C33597" w:rsidRDefault="00C33597" w:rsidP="00B105B3">
            <w:pPr>
              <w:jc w:val="center"/>
              <w:rPr>
                <w:b/>
              </w:rPr>
            </w:pPr>
          </w:p>
        </w:tc>
        <w:tc>
          <w:tcPr>
            <w:tcW w:w="337" w:type="dxa"/>
            <w:tcBorders>
              <w:right w:val="single" w:sz="4" w:space="0" w:color="auto"/>
            </w:tcBorders>
            <w:vAlign w:val="center"/>
          </w:tcPr>
          <w:p w14:paraId="45BA82D1"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1F39574E" w14:textId="77777777" w:rsidR="00C33597" w:rsidRDefault="00C33597" w:rsidP="00B105B3">
            <w:pPr>
              <w:jc w:val="center"/>
              <w:rPr>
                <w:b/>
              </w:rPr>
            </w:pPr>
          </w:p>
        </w:tc>
        <w:tc>
          <w:tcPr>
            <w:tcW w:w="339" w:type="dxa"/>
            <w:tcBorders>
              <w:left w:val="single" w:sz="24" w:space="0" w:color="auto"/>
            </w:tcBorders>
            <w:vAlign w:val="center"/>
          </w:tcPr>
          <w:p w14:paraId="75D71AD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582D52DE" w14:textId="77777777" w:rsidR="00C33597" w:rsidRDefault="00C33597" w:rsidP="00B105B3">
            <w:pPr>
              <w:jc w:val="center"/>
              <w:rPr>
                <w:b/>
              </w:rPr>
            </w:pPr>
            <w:r>
              <w:rPr>
                <w:b/>
              </w:rPr>
              <w:t>X</w:t>
            </w:r>
          </w:p>
        </w:tc>
        <w:tc>
          <w:tcPr>
            <w:tcW w:w="337" w:type="dxa"/>
            <w:vAlign w:val="center"/>
          </w:tcPr>
          <w:p w14:paraId="5DD0E14B"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15FE180" w14:textId="77777777" w:rsidR="00C33597" w:rsidRDefault="00C33597" w:rsidP="00B105B3">
            <w:pPr>
              <w:jc w:val="center"/>
              <w:rPr>
                <w:b/>
              </w:rPr>
            </w:pPr>
          </w:p>
        </w:tc>
        <w:tc>
          <w:tcPr>
            <w:tcW w:w="337" w:type="dxa"/>
            <w:vAlign w:val="center"/>
          </w:tcPr>
          <w:p w14:paraId="465AAA84" w14:textId="77777777" w:rsidR="00C33597" w:rsidRDefault="00C33597" w:rsidP="00B105B3">
            <w:pPr>
              <w:jc w:val="center"/>
              <w:rPr>
                <w:b/>
              </w:rPr>
            </w:pPr>
            <w:r>
              <w:rPr>
                <w:b/>
              </w:rPr>
              <w:t>X</w:t>
            </w:r>
          </w:p>
        </w:tc>
        <w:tc>
          <w:tcPr>
            <w:tcW w:w="339" w:type="dxa"/>
            <w:tcBorders>
              <w:right w:val="single" w:sz="24" w:space="0" w:color="auto"/>
            </w:tcBorders>
            <w:shd w:val="clear" w:color="auto" w:fill="DBE5F1" w:themeFill="accent1" w:themeFillTint="33"/>
            <w:vAlign w:val="center"/>
          </w:tcPr>
          <w:p w14:paraId="1F4C5A94" w14:textId="77777777" w:rsidR="00C33597" w:rsidRDefault="00C33597" w:rsidP="00B105B3">
            <w:pPr>
              <w:jc w:val="center"/>
              <w:rPr>
                <w:b/>
              </w:rPr>
            </w:pPr>
            <w:r>
              <w:rPr>
                <w:b/>
              </w:rPr>
              <w:t>X</w:t>
            </w:r>
          </w:p>
        </w:tc>
        <w:tc>
          <w:tcPr>
            <w:tcW w:w="339" w:type="dxa"/>
            <w:tcBorders>
              <w:left w:val="single" w:sz="24" w:space="0" w:color="auto"/>
            </w:tcBorders>
            <w:vAlign w:val="center"/>
          </w:tcPr>
          <w:p w14:paraId="4F3BA453" w14:textId="77777777" w:rsidR="00C33597" w:rsidRDefault="00C33597" w:rsidP="00B105B3">
            <w:pPr>
              <w:jc w:val="center"/>
              <w:rPr>
                <w:b/>
              </w:rPr>
            </w:pPr>
          </w:p>
        </w:tc>
        <w:tc>
          <w:tcPr>
            <w:tcW w:w="337" w:type="dxa"/>
            <w:shd w:val="clear" w:color="auto" w:fill="DBE5F1" w:themeFill="accent1" w:themeFillTint="33"/>
            <w:vAlign w:val="center"/>
          </w:tcPr>
          <w:p w14:paraId="3E1BE5B6" w14:textId="77777777" w:rsidR="00C33597" w:rsidRDefault="00C33597" w:rsidP="00B105B3">
            <w:pPr>
              <w:jc w:val="center"/>
              <w:rPr>
                <w:b/>
              </w:rPr>
            </w:pPr>
          </w:p>
        </w:tc>
        <w:tc>
          <w:tcPr>
            <w:tcW w:w="337" w:type="dxa"/>
            <w:vAlign w:val="center"/>
          </w:tcPr>
          <w:p w14:paraId="4F483DA0" w14:textId="77777777" w:rsidR="00C33597" w:rsidRDefault="00C33597" w:rsidP="00B105B3">
            <w:pPr>
              <w:jc w:val="center"/>
              <w:rPr>
                <w:b/>
              </w:rPr>
            </w:pPr>
          </w:p>
        </w:tc>
        <w:tc>
          <w:tcPr>
            <w:tcW w:w="337" w:type="dxa"/>
            <w:shd w:val="clear" w:color="auto" w:fill="DBE5F1" w:themeFill="accent1" w:themeFillTint="33"/>
            <w:vAlign w:val="center"/>
          </w:tcPr>
          <w:p w14:paraId="2170FA0B" w14:textId="77777777" w:rsidR="00C33597" w:rsidRDefault="00C33597" w:rsidP="00B105B3">
            <w:pPr>
              <w:jc w:val="center"/>
              <w:rPr>
                <w:b/>
              </w:rPr>
            </w:pPr>
          </w:p>
        </w:tc>
        <w:tc>
          <w:tcPr>
            <w:tcW w:w="337" w:type="dxa"/>
            <w:vAlign w:val="center"/>
          </w:tcPr>
          <w:p w14:paraId="06354673" w14:textId="77777777" w:rsidR="00C33597" w:rsidRDefault="00C33597" w:rsidP="00B105B3">
            <w:pPr>
              <w:jc w:val="center"/>
              <w:rPr>
                <w:b/>
              </w:rPr>
            </w:pPr>
          </w:p>
        </w:tc>
        <w:tc>
          <w:tcPr>
            <w:tcW w:w="337" w:type="dxa"/>
            <w:shd w:val="clear" w:color="auto" w:fill="DBE5F1" w:themeFill="accent1" w:themeFillTint="33"/>
            <w:vAlign w:val="center"/>
          </w:tcPr>
          <w:p w14:paraId="44DC6412" w14:textId="77777777" w:rsidR="00C33597" w:rsidRDefault="00C33597" w:rsidP="00B105B3">
            <w:pPr>
              <w:jc w:val="center"/>
              <w:rPr>
                <w:b/>
              </w:rPr>
            </w:pPr>
          </w:p>
        </w:tc>
        <w:tc>
          <w:tcPr>
            <w:tcW w:w="339" w:type="dxa"/>
            <w:tcBorders>
              <w:right w:val="single" w:sz="24" w:space="0" w:color="auto"/>
            </w:tcBorders>
            <w:vAlign w:val="center"/>
          </w:tcPr>
          <w:p w14:paraId="55F7EC84"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33965F6" w14:textId="77777777" w:rsidR="00C33597" w:rsidRDefault="00C33597" w:rsidP="00B105B3">
            <w:pPr>
              <w:jc w:val="center"/>
              <w:rPr>
                <w:b/>
              </w:rPr>
            </w:pPr>
            <w:r>
              <w:rPr>
                <w:b/>
              </w:rPr>
              <w:t>X</w:t>
            </w:r>
          </w:p>
        </w:tc>
        <w:tc>
          <w:tcPr>
            <w:tcW w:w="337" w:type="dxa"/>
            <w:vAlign w:val="center"/>
          </w:tcPr>
          <w:p w14:paraId="6C095852" w14:textId="77777777" w:rsidR="00C33597" w:rsidRDefault="00C33597" w:rsidP="00B105B3">
            <w:pPr>
              <w:jc w:val="center"/>
              <w:rPr>
                <w:b/>
              </w:rPr>
            </w:pPr>
          </w:p>
        </w:tc>
        <w:tc>
          <w:tcPr>
            <w:tcW w:w="337" w:type="dxa"/>
            <w:shd w:val="clear" w:color="auto" w:fill="DBE5F1" w:themeFill="accent1" w:themeFillTint="33"/>
            <w:vAlign w:val="center"/>
          </w:tcPr>
          <w:p w14:paraId="3D8E2658" w14:textId="77777777" w:rsidR="00C33597" w:rsidRDefault="00C33597" w:rsidP="00B105B3">
            <w:pPr>
              <w:jc w:val="center"/>
              <w:rPr>
                <w:b/>
              </w:rPr>
            </w:pPr>
          </w:p>
        </w:tc>
        <w:tc>
          <w:tcPr>
            <w:tcW w:w="337" w:type="dxa"/>
            <w:vAlign w:val="center"/>
          </w:tcPr>
          <w:p w14:paraId="1161CED2"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70480163" w14:textId="77777777" w:rsidR="00C33597" w:rsidRDefault="00C33597" w:rsidP="00B105B3">
            <w:pPr>
              <w:jc w:val="center"/>
              <w:rPr>
                <w:b/>
              </w:rPr>
            </w:pPr>
          </w:p>
        </w:tc>
        <w:tc>
          <w:tcPr>
            <w:tcW w:w="339" w:type="dxa"/>
            <w:tcBorders>
              <w:left w:val="single" w:sz="24" w:space="0" w:color="auto"/>
            </w:tcBorders>
            <w:vAlign w:val="center"/>
          </w:tcPr>
          <w:p w14:paraId="156A2E86" w14:textId="77777777" w:rsidR="00C33597" w:rsidRDefault="00C33597" w:rsidP="00B105B3">
            <w:pPr>
              <w:jc w:val="center"/>
              <w:rPr>
                <w:b/>
              </w:rPr>
            </w:pPr>
          </w:p>
        </w:tc>
        <w:tc>
          <w:tcPr>
            <w:tcW w:w="337" w:type="dxa"/>
            <w:shd w:val="clear" w:color="auto" w:fill="DBE5F1" w:themeFill="accent1" w:themeFillTint="33"/>
            <w:vAlign w:val="center"/>
          </w:tcPr>
          <w:p w14:paraId="25879263" w14:textId="77777777" w:rsidR="00C33597" w:rsidRDefault="00C33597" w:rsidP="00B105B3">
            <w:pPr>
              <w:jc w:val="center"/>
              <w:rPr>
                <w:b/>
              </w:rPr>
            </w:pPr>
          </w:p>
        </w:tc>
        <w:tc>
          <w:tcPr>
            <w:tcW w:w="337" w:type="dxa"/>
            <w:vAlign w:val="center"/>
          </w:tcPr>
          <w:p w14:paraId="5D07B349" w14:textId="77777777" w:rsidR="00C33597" w:rsidRDefault="00C33597" w:rsidP="00B105B3">
            <w:pPr>
              <w:jc w:val="center"/>
              <w:rPr>
                <w:b/>
              </w:rPr>
            </w:pPr>
          </w:p>
        </w:tc>
        <w:tc>
          <w:tcPr>
            <w:tcW w:w="337" w:type="dxa"/>
            <w:shd w:val="clear" w:color="auto" w:fill="DBE5F1" w:themeFill="accent1" w:themeFillTint="33"/>
            <w:vAlign w:val="center"/>
          </w:tcPr>
          <w:p w14:paraId="0B75D0C3" w14:textId="77777777" w:rsidR="00C33597" w:rsidRDefault="00C33597" w:rsidP="00B105B3">
            <w:pPr>
              <w:jc w:val="center"/>
              <w:rPr>
                <w:b/>
              </w:rPr>
            </w:pPr>
          </w:p>
        </w:tc>
        <w:tc>
          <w:tcPr>
            <w:tcW w:w="339" w:type="dxa"/>
            <w:tcBorders>
              <w:right w:val="single" w:sz="24" w:space="0" w:color="auto"/>
            </w:tcBorders>
            <w:vAlign w:val="center"/>
          </w:tcPr>
          <w:p w14:paraId="41D68921"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E578AFB" w14:textId="77777777" w:rsidR="00C33597" w:rsidRDefault="00C33597" w:rsidP="00B105B3">
            <w:pPr>
              <w:jc w:val="center"/>
              <w:rPr>
                <w:b/>
              </w:rPr>
            </w:pPr>
          </w:p>
        </w:tc>
        <w:tc>
          <w:tcPr>
            <w:tcW w:w="337" w:type="dxa"/>
            <w:vAlign w:val="center"/>
          </w:tcPr>
          <w:p w14:paraId="5F7BB0C6" w14:textId="77777777" w:rsidR="00C33597" w:rsidRDefault="00C33597" w:rsidP="00B105B3">
            <w:pPr>
              <w:jc w:val="center"/>
              <w:rPr>
                <w:b/>
              </w:rPr>
            </w:pPr>
          </w:p>
        </w:tc>
        <w:tc>
          <w:tcPr>
            <w:tcW w:w="337" w:type="dxa"/>
            <w:shd w:val="clear" w:color="auto" w:fill="DBE5F1" w:themeFill="accent1" w:themeFillTint="33"/>
            <w:vAlign w:val="center"/>
          </w:tcPr>
          <w:p w14:paraId="273983DB" w14:textId="77777777" w:rsidR="00C33597" w:rsidRDefault="00C33597" w:rsidP="00B105B3">
            <w:pPr>
              <w:jc w:val="center"/>
              <w:rPr>
                <w:b/>
              </w:rPr>
            </w:pPr>
          </w:p>
        </w:tc>
        <w:tc>
          <w:tcPr>
            <w:tcW w:w="339" w:type="dxa"/>
            <w:tcBorders>
              <w:right w:val="single" w:sz="24" w:space="0" w:color="auto"/>
            </w:tcBorders>
            <w:vAlign w:val="center"/>
          </w:tcPr>
          <w:p w14:paraId="64843FEC"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409538FF" w14:textId="77777777" w:rsidR="00C33597" w:rsidRDefault="00C33597" w:rsidP="00B105B3">
            <w:pPr>
              <w:jc w:val="center"/>
              <w:rPr>
                <w:b/>
              </w:rPr>
            </w:pPr>
          </w:p>
        </w:tc>
        <w:tc>
          <w:tcPr>
            <w:tcW w:w="337" w:type="dxa"/>
            <w:vAlign w:val="center"/>
          </w:tcPr>
          <w:p w14:paraId="37B85692" w14:textId="77777777" w:rsidR="00C33597" w:rsidRDefault="00C33597" w:rsidP="00B105B3">
            <w:pPr>
              <w:jc w:val="center"/>
              <w:rPr>
                <w:b/>
              </w:rPr>
            </w:pPr>
          </w:p>
        </w:tc>
        <w:tc>
          <w:tcPr>
            <w:tcW w:w="337" w:type="dxa"/>
            <w:shd w:val="clear" w:color="auto" w:fill="DBE5F1" w:themeFill="accent1" w:themeFillTint="33"/>
            <w:vAlign w:val="center"/>
          </w:tcPr>
          <w:p w14:paraId="35DDE0E7" w14:textId="77777777" w:rsidR="00C33597" w:rsidRDefault="00C33597" w:rsidP="00B105B3">
            <w:pPr>
              <w:jc w:val="center"/>
              <w:rPr>
                <w:b/>
              </w:rPr>
            </w:pPr>
          </w:p>
        </w:tc>
        <w:tc>
          <w:tcPr>
            <w:tcW w:w="339" w:type="dxa"/>
            <w:tcBorders>
              <w:right w:val="single" w:sz="24" w:space="0" w:color="auto"/>
            </w:tcBorders>
            <w:vAlign w:val="center"/>
          </w:tcPr>
          <w:p w14:paraId="1C09CACC" w14:textId="77777777" w:rsidR="00C33597" w:rsidRDefault="00C33597" w:rsidP="00B105B3">
            <w:pPr>
              <w:jc w:val="center"/>
              <w:rPr>
                <w:b/>
              </w:rPr>
            </w:pPr>
          </w:p>
        </w:tc>
      </w:tr>
      <w:tr w:rsidR="00C33597" w14:paraId="3AA15A47" w14:textId="77777777" w:rsidTr="00B105B3">
        <w:trPr>
          <w:trHeight w:val="686"/>
        </w:trPr>
        <w:tc>
          <w:tcPr>
            <w:tcW w:w="426" w:type="dxa"/>
            <w:vMerge/>
            <w:tcBorders>
              <w:left w:val="single" w:sz="24" w:space="0" w:color="auto"/>
              <w:right w:val="single" w:sz="24" w:space="0" w:color="auto"/>
            </w:tcBorders>
          </w:tcPr>
          <w:p w14:paraId="5C019F1C" w14:textId="77777777" w:rsidR="00C33597" w:rsidRDefault="00C33597" w:rsidP="00B105B3">
            <w:pPr>
              <w:rPr>
                <w:b/>
              </w:rPr>
            </w:pPr>
          </w:p>
        </w:tc>
        <w:tc>
          <w:tcPr>
            <w:tcW w:w="2507" w:type="dxa"/>
            <w:tcBorders>
              <w:left w:val="single" w:sz="24" w:space="0" w:color="auto"/>
              <w:right w:val="single" w:sz="24" w:space="0" w:color="auto"/>
            </w:tcBorders>
            <w:vAlign w:val="center"/>
          </w:tcPr>
          <w:p w14:paraId="4541CF50" w14:textId="77777777" w:rsidR="00C33597" w:rsidRPr="005455E2" w:rsidRDefault="00C33597" w:rsidP="00B105B3">
            <w:pPr>
              <w:jc w:val="center"/>
            </w:pPr>
            <w:r>
              <w:t xml:space="preserve">Reports </w:t>
            </w:r>
          </w:p>
        </w:tc>
        <w:tc>
          <w:tcPr>
            <w:tcW w:w="338" w:type="dxa"/>
            <w:tcBorders>
              <w:left w:val="single" w:sz="24" w:space="0" w:color="auto"/>
              <w:right w:val="single" w:sz="4" w:space="0" w:color="auto"/>
            </w:tcBorders>
            <w:vAlign w:val="center"/>
          </w:tcPr>
          <w:p w14:paraId="08BAF740"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07ABF4CC" w14:textId="77777777" w:rsidR="00C33597" w:rsidRDefault="00C33597" w:rsidP="00B105B3">
            <w:pPr>
              <w:jc w:val="center"/>
              <w:rPr>
                <w:b/>
              </w:rPr>
            </w:pPr>
          </w:p>
        </w:tc>
        <w:tc>
          <w:tcPr>
            <w:tcW w:w="337" w:type="dxa"/>
            <w:vAlign w:val="center"/>
          </w:tcPr>
          <w:p w14:paraId="6ADADF78" w14:textId="77777777" w:rsidR="00C33597" w:rsidRDefault="00C33597" w:rsidP="00B105B3">
            <w:pPr>
              <w:jc w:val="center"/>
              <w:rPr>
                <w:b/>
              </w:rPr>
            </w:pPr>
          </w:p>
        </w:tc>
        <w:tc>
          <w:tcPr>
            <w:tcW w:w="337" w:type="dxa"/>
            <w:shd w:val="clear" w:color="auto" w:fill="DBE5F1" w:themeFill="accent1" w:themeFillTint="33"/>
            <w:vAlign w:val="center"/>
          </w:tcPr>
          <w:p w14:paraId="69BBE29F" w14:textId="77777777" w:rsidR="00C33597" w:rsidRDefault="00C33597" w:rsidP="00B105B3">
            <w:pPr>
              <w:jc w:val="center"/>
              <w:rPr>
                <w:b/>
              </w:rPr>
            </w:pPr>
          </w:p>
        </w:tc>
        <w:tc>
          <w:tcPr>
            <w:tcW w:w="337" w:type="dxa"/>
            <w:tcBorders>
              <w:right w:val="single" w:sz="4" w:space="0" w:color="auto"/>
            </w:tcBorders>
            <w:vAlign w:val="center"/>
          </w:tcPr>
          <w:p w14:paraId="67F1DA7B"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44579007" w14:textId="77777777" w:rsidR="00C33597" w:rsidRDefault="00C33597" w:rsidP="00B105B3">
            <w:pPr>
              <w:jc w:val="center"/>
              <w:rPr>
                <w:b/>
              </w:rPr>
            </w:pPr>
          </w:p>
        </w:tc>
        <w:tc>
          <w:tcPr>
            <w:tcW w:w="339" w:type="dxa"/>
            <w:tcBorders>
              <w:left w:val="single" w:sz="24" w:space="0" w:color="auto"/>
            </w:tcBorders>
            <w:vAlign w:val="center"/>
          </w:tcPr>
          <w:p w14:paraId="6E3D333C" w14:textId="77777777" w:rsidR="00C33597" w:rsidRDefault="00C33597" w:rsidP="00B105B3">
            <w:pPr>
              <w:jc w:val="center"/>
              <w:rPr>
                <w:b/>
              </w:rPr>
            </w:pPr>
          </w:p>
        </w:tc>
        <w:tc>
          <w:tcPr>
            <w:tcW w:w="337" w:type="dxa"/>
            <w:shd w:val="clear" w:color="auto" w:fill="DBE5F1" w:themeFill="accent1" w:themeFillTint="33"/>
            <w:vAlign w:val="center"/>
          </w:tcPr>
          <w:p w14:paraId="3CE364B5" w14:textId="77777777" w:rsidR="00C33597" w:rsidRDefault="00C33597" w:rsidP="00B105B3">
            <w:pPr>
              <w:jc w:val="center"/>
              <w:rPr>
                <w:b/>
              </w:rPr>
            </w:pPr>
          </w:p>
        </w:tc>
        <w:tc>
          <w:tcPr>
            <w:tcW w:w="337" w:type="dxa"/>
            <w:vAlign w:val="center"/>
          </w:tcPr>
          <w:p w14:paraId="7A9B3A68"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01CB300" w14:textId="77777777" w:rsidR="00C33597" w:rsidRDefault="00C33597" w:rsidP="00B105B3">
            <w:pPr>
              <w:jc w:val="center"/>
              <w:rPr>
                <w:b/>
              </w:rPr>
            </w:pPr>
          </w:p>
        </w:tc>
        <w:tc>
          <w:tcPr>
            <w:tcW w:w="337" w:type="dxa"/>
            <w:vAlign w:val="center"/>
          </w:tcPr>
          <w:p w14:paraId="580BCD5B"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57D20B67" w14:textId="77777777" w:rsidR="00C33597" w:rsidRDefault="00C33597" w:rsidP="00B105B3">
            <w:pPr>
              <w:jc w:val="center"/>
              <w:rPr>
                <w:b/>
              </w:rPr>
            </w:pPr>
          </w:p>
        </w:tc>
        <w:tc>
          <w:tcPr>
            <w:tcW w:w="339" w:type="dxa"/>
            <w:tcBorders>
              <w:left w:val="single" w:sz="24" w:space="0" w:color="auto"/>
            </w:tcBorders>
            <w:vAlign w:val="center"/>
          </w:tcPr>
          <w:p w14:paraId="300C451C" w14:textId="77777777" w:rsidR="00C33597" w:rsidRDefault="00C33597" w:rsidP="00B105B3">
            <w:pPr>
              <w:jc w:val="center"/>
              <w:rPr>
                <w:b/>
              </w:rPr>
            </w:pPr>
          </w:p>
        </w:tc>
        <w:tc>
          <w:tcPr>
            <w:tcW w:w="337" w:type="dxa"/>
            <w:shd w:val="clear" w:color="auto" w:fill="DBE5F1" w:themeFill="accent1" w:themeFillTint="33"/>
            <w:vAlign w:val="center"/>
          </w:tcPr>
          <w:p w14:paraId="61C42314" w14:textId="77777777" w:rsidR="00C33597" w:rsidRDefault="00C33597" w:rsidP="00B105B3">
            <w:pPr>
              <w:jc w:val="center"/>
              <w:rPr>
                <w:b/>
              </w:rPr>
            </w:pPr>
          </w:p>
        </w:tc>
        <w:tc>
          <w:tcPr>
            <w:tcW w:w="337" w:type="dxa"/>
            <w:vAlign w:val="center"/>
          </w:tcPr>
          <w:p w14:paraId="3C82A349" w14:textId="77777777" w:rsidR="00C33597" w:rsidRDefault="00C33597" w:rsidP="00B105B3">
            <w:pPr>
              <w:jc w:val="center"/>
              <w:rPr>
                <w:b/>
              </w:rPr>
            </w:pPr>
          </w:p>
        </w:tc>
        <w:tc>
          <w:tcPr>
            <w:tcW w:w="337" w:type="dxa"/>
            <w:shd w:val="clear" w:color="auto" w:fill="DBE5F1" w:themeFill="accent1" w:themeFillTint="33"/>
            <w:vAlign w:val="center"/>
          </w:tcPr>
          <w:p w14:paraId="7ABF0C5F" w14:textId="77777777" w:rsidR="00C33597" w:rsidRDefault="00C33597" w:rsidP="00B105B3">
            <w:pPr>
              <w:jc w:val="center"/>
              <w:rPr>
                <w:b/>
              </w:rPr>
            </w:pPr>
          </w:p>
        </w:tc>
        <w:tc>
          <w:tcPr>
            <w:tcW w:w="337" w:type="dxa"/>
            <w:vAlign w:val="center"/>
          </w:tcPr>
          <w:p w14:paraId="0E4A8516"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5BE0581C" w14:textId="77777777" w:rsidR="00C33597" w:rsidRDefault="00C33597" w:rsidP="00B105B3">
            <w:pPr>
              <w:jc w:val="center"/>
              <w:rPr>
                <w:b/>
              </w:rPr>
            </w:pPr>
          </w:p>
        </w:tc>
        <w:tc>
          <w:tcPr>
            <w:tcW w:w="339" w:type="dxa"/>
            <w:tcBorders>
              <w:right w:val="single" w:sz="24" w:space="0" w:color="auto"/>
            </w:tcBorders>
            <w:vAlign w:val="center"/>
          </w:tcPr>
          <w:p w14:paraId="48A11013"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65F283F0" w14:textId="77777777" w:rsidR="00C33597" w:rsidRDefault="00C33597" w:rsidP="00B105B3">
            <w:pPr>
              <w:jc w:val="center"/>
              <w:rPr>
                <w:b/>
              </w:rPr>
            </w:pPr>
          </w:p>
        </w:tc>
        <w:tc>
          <w:tcPr>
            <w:tcW w:w="337" w:type="dxa"/>
            <w:vAlign w:val="center"/>
          </w:tcPr>
          <w:p w14:paraId="23BC82A1" w14:textId="77777777" w:rsidR="00C33597" w:rsidRDefault="00C33597" w:rsidP="00B105B3">
            <w:pPr>
              <w:jc w:val="center"/>
              <w:rPr>
                <w:b/>
              </w:rPr>
            </w:pPr>
          </w:p>
        </w:tc>
        <w:tc>
          <w:tcPr>
            <w:tcW w:w="337" w:type="dxa"/>
            <w:shd w:val="clear" w:color="auto" w:fill="DBE5F1" w:themeFill="accent1" w:themeFillTint="33"/>
            <w:vAlign w:val="center"/>
          </w:tcPr>
          <w:p w14:paraId="11EC184F" w14:textId="77777777" w:rsidR="00C33597" w:rsidRDefault="00C33597" w:rsidP="00B105B3">
            <w:pPr>
              <w:jc w:val="center"/>
              <w:rPr>
                <w:b/>
              </w:rPr>
            </w:pPr>
          </w:p>
        </w:tc>
        <w:tc>
          <w:tcPr>
            <w:tcW w:w="337" w:type="dxa"/>
            <w:vAlign w:val="center"/>
          </w:tcPr>
          <w:p w14:paraId="296D3C8F"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5EB8F3B8" w14:textId="77777777" w:rsidR="00C33597" w:rsidRDefault="00C33597" w:rsidP="00B105B3">
            <w:pPr>
              <w:jc w:val="center"/>
              <w:rPr>
                <w:b/>
              </w:rPr>
            </w:pPr>
          </w:p>
        </w:tc>
        <w:tc>
          <w:tcPr>
            <w:tcW w:w="339" w:type="dxa"/>
            <w:tcBorders>
              <w:left w:val="single" w:sz="24" w:space="0" w:color="auto"/>
            </w:tcBorders>
            <w:vAlign w:val="center"/>
          </w:tcPr>
          <w:p w14:paraId="786AB567" w14:textId="77777777" w:rsidR="00C33597" w:rsidRDefault="00C33597" w:rsidP="00B105B3">
            <w:pPr>
              <w:jc w:val="center"/>
              <w:rPr>
                <w:b/>
              </w:rPr>
            </w:pPr>
          </w:p>
        </w:tc>
        <w:tc>
          <w:tcPr>
            <w:tcW w:w="337" w:type="dxa"/>
            <w:shd w:val="clear" w:color="auto" w:fill="DBE5F1" w:themeFill="accent1" w:themeFillTint="33"/>
            <w:vAlign w:val="center"/>
          </w:tcPr>
          <w:p w14:paraId="30BE2F46" w14:textId="77777777" w:rsidR="00C33597" w:rsidRDefault="00C33597" w:rsidP="00B105B3">
            <w:pPr>
              <w:jc w:val="center"/>
              <w:rPr>
                <w:b/>
              </w:rPr>
            </w:pPr>
            <w:r>
              <w:rPr>
                <w:b/>
              </w:rPr>
              <w:t>X</w:t>
            </w:r>
          </w:p>
        </w:tc>
        <w:tc>
          <w:tcPr>
            <w:tcW w:w="337" w:type="dxa"/>
            <w:vAlign w:val="center"/>
          </w:tcPr>
          <w:p w14:paraId="0B2857D7" w14:textId="77777777" w:rsidR="00C33597" w:rsidRDefault="00C33597" w:rsidP="00B105B3">
            <w:pPr>
              <w:jc w:val="center"/>
              <w:rPr>
                <w:b/>
              </w:rPr>
            </w:pPr>
          </w:p>
        </w:tc>
        <w:tc>
          <w:tcPr>
            <w:tcW w:w="337" w:type="dxa"/>
            <w:shd w:val="clear" w:color="auto" w:fill="DBE5F1" w:themeFill="accent1" w:themeFillTint="33"/>
            <w:vAlign w:val="center"/>
          </w:tcPr>
          <w:p w14:paraId="25BE8A8E" w14:textId="77777777" w:rsidR="00C33597" w:rsidRDefault="00C33597" w:rsidP="00B105B3">
            <w:pPr>
              <w:jc w:val="center"/>
              <w:rPr>
                <w:b/>
              </w:rPr>
            </w:pPr>
            <w:r>
              <w:rPr>
                <w:b/>
              </w:rPr>
              <w:t>X</w:t>
            </w:r>
          </w:p>
        </w:tc>
        <w:tc>
          <w:tcPr>
            <w:tcW w:w="339" w:type="dxa"/>
            <w:tcBorders>
              <w:right w:val="single" w:sz="24" w:space="0" w:color="auto"/>
            </w:tcBorders>
            <w:vAlign w:val="center"/>
          </w:tcPr>
          <w:p w14:paraId="19D62CF3"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48872511" w14:textId="77777777" w:rsidR="00C33597" w:rsidRDefault="00C33597" w:rsidP="00B105B3">
            <w:pPr>
              <w:jc w:val="center"/>
              <w:rPr>
                <w:b/>
              </w:rPr>
            </w:pPr>
          </w:p>
        </w:tc>
        <w:tc>
          <w:tcPr>
            <w:tcW w:w="337" w:type="dxa"/>
            <w:vAlign w:val="center"/>
          </w:tcPr>
          <w:p w14:paraId="03A5DF43" w14:textId="77777777" w:rsidR="00C33597" w:rsidRDefault="00C33597" w:rsidP="00B105B3">
            <w:pPr>
              <w:jc w:val="center"/>
              <w:rPr>
                <w:b/>
              </w:rPr>
            </w:pPr>
          </w:p>
        </w:tc>
        <w:tc>
          <w:tcPr>
            <w:tcW w:w="337" w:type="dxa"/>
            <w:shd w:val="clear" w:color="auto" w:fill="DBE5F1" w:themeFill="accent1" w:themeFillTint="33"/>
            <w:vAlign w:val="center"/>
          </w:tcPr>
          <w:p w14:paraId="0D72B7E7" w14:textId="77777777" w:rsidR="00C33597" w:rsidRDefault="00C33597" w:rsidP="00B105B3">
            <w:pPr>
              <w:jc w:val="center"/>
              <w:rPr>
                <w:b/>
              </w:rPr>
            </w:pPr>
          </w:p>
        </w:tc>
        <w:tc>
          <w:tcPr>
            <w:tcW w:w="339" w:type="dxa"/>
            <w:tcBorders>
              <w:right w:val="single" w:sz="24" w:space="0" w:color="auto"/>
            </w:tcBorders>
            <w:vAlign w:val="center"/>
          </w:tcPr>
          <w:p w14:paraId="0505D2FE"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4B7C04FB" w14:textId="77777777" w:rsidR="00C33597" w:rsidRDefault="00C33597" w:rsidP="00B105B3">
            <w:pPr>
              <w:jc w:val="center"/>
              <w:rPr>
                <w:b/>
              </w:rPr>
            </w:pPr>
          </w:p>
        </w:tc>
        <w:tc>
          <w:tcPr>
            <w:tcW w:w="337" w:type="dxa"/>
            <w:vAlign w:val="center"/>
          </w:tcPr>
          <w:p w14:paraId="6FD7FF8D" w14:textId="77777777" w:rsidR="00C33597" w:rsidRDefault="00C33597" w:rsidP="00B105B3">
            <w:pPr>
              <w:jc w:val="center"/>
              <w:rPr>
                <w:b/>
              </w:rPr>
            </w:pPr>
          </w:p>
        </w:tc>
        <w:tc>
          <w:tcPr>
            <w:tcW w:w="337" w:type="dxa"/>
            <w:shd w:val="clear" w:color="auto" w:fill="DBE5F1" w:themeFill="accent1" w:themeFillTint="33"/>
            <w:vAlign w:val="center"/>
          </w:tcPr>
          <w:p w14:paraId="4C73B36A" w14:textId="77777777" w:rsidR="00C33597" w:rsidRDefault="00C33597" w:rsidP="00B105B3">
            <w:pPr>
              <w:jc w:val="center"/>
              <w:rPr>
                <w:b/>
              </w:rPr>
            </w:pPr>
            <w:r>
              <w:rPr>
                <w:b/>
              </w:rPr>
              <w:t>X</w:t>
            </w:r>
          </w:p>
        </w:tc>
        <w:tc>
          <w:tcPr>
            <w:tcW w:w="339" w:type="dxa"/>
            <w:tcBorders>
              <w:right w:val="single" w:sz="24" w:space="0" w:color="auto"/>
            </w:tcBorders>
            <w:vAlign w:val="center"/>
          </w:tcPr>
          <w:p w14:paraId="0DB6D8A1" w14:textId="77777777" w:rsidR="00C33597" w:rsidRDefault="00C33597" w:rsidP="00B105B3">
            <w:pPr>
              <w:jc w:val="center"/>
              <w:rPr>
                <w:b/>
              </w:rPr>
            </w:pPr>
          </w:p>
        </w:tc>
      </w:tr>
      <w:tr w:rsidR="00C33597" w14:paraId="464BE896" w14:textId="77777777" w:rsidTr="00B105B3">
        <w:trPr>
          <w:trHeight w:val="686"/>
        </w:trPr>
        <w:tc>
          <w:tcPr>
            <w:tcW w:w="426" w:type="dxa"/>
            <w:vMerge/>
            <w:tcBorders>
              <w:left w:val="single" w:sz="24" w:space="0" w:color="auto"/>
              <w:right w:val="single" w:sz="24" w:space="0" w:color="auto"/>
            </w:tcBorders>
          </w:tcPr>
          <w:p w14:paraId="5B111BB3" w14:textId="77777777" w:rsidR="00C33597" w:rsidRDefault="00C33597" w:rsidP="00B105B3">
            <w:pPr>
              <w:rPr>
                <w:b/>
              </w:rPr>
            </w:pPr>
          </w:p>
        </w:tc>
        <w:tc>
          <w:tcPr>
            <w:tcW w:w="2507" w:type="dxa"/>
            <w:tcBorders>
              <w:left w:val="single" w:sz="24" w:space="0" w:color="auto"/>
              <w:right w:val="single" w:sz="24" w:space="0" w:color="auto"/>
            </w:tcBorders>
            <w:vAlign w:val="center"/>
          </w:tcPr>
          <w:p w14:paraId="3A608DED" w14:textId="77777777" w:rsidR="00C33597" w:rsidRPr="005455E2" w:rsidRDefault="00C33597" w:rsidP="00B105B3">
            <w:pPr>
              <w:jc w:val="center"/>
            </w:pPr>
            <w:r>
              <w:t>Professional Development Plan (PDP)</w:t>
            </w:r>
          </w:p>
        </w:tc>
        <w:tc>
          <w:tcPr>
            <w:tcW w:w="338" w:type="dxa"/>
            <w:tcBorders>
              <w:left w:val="single" w:sz="24" w:space="0" w:color="auto"/>
              <w:right w:val="single" w:sz="4" w:space="0" w:color="auto"/>
            </w:tcBorders>
            <w:vAlign w:val="center"/>
          </w:tcPr>
          <w:p w14:paraId="25318628" w14:textId="77777777" w:rsidR="00C33597" w:rsidRDefault="00C33597" w:rsidP="00B105B3">
            <w:pPr>
              <w:jc w:val="center"/>
              <w:rPr>
                <w:b/>
              </w:rPr>
            </w:pPr>
          </w:p>
        </w:tc>
        <w:tc>
          <w:tcPr>
            <w:tcW w:w="336" w:type="dxa"/>
            <w:tcBorders>
              <w:left w:val="single" w:sz="4" w:space="0" w:color="auto"/>
            </w:tcBorders>
            <w:shd w:val="clear" w:color="auto" w:fill="DBE5F1" w:themeFill="accent1" w:themeFillTint="33"/>
            <w:vAlign w:val="center"/>
          </w:tcPr>
          <w:p w14:paraId="77F463D3" w14:textId="77777777" w:rsidR="00C33597" w:rsidRDefault="00C33597" w:rsidP="00B105B3">
            <w:pPr>
              <w:jc w:val="center"/>
              <w:rPr>
                <w:b/>
              </w:rPr>
            </w:pPr>
          </w:p>
        </w:tc>
        <w:tc>
          <w:tcPr>
            <w:tcW w:w="337" w:type="dxa"/>
            <w:vAlign w:val="center"/>
          </w:tcPr>
          <w:p w14:paraId="75A697CD" w14:textId="77777777" w:rsidR="00C33597" w:rsidRDefault="00C33597" w:rsidP="00B105B3">
            <w:pPr>
              <w:jc w:val="center"/>
              <w:rPr>
                <w:b/>
              </w:rPr>
            </w:pPr>
          </w:p>
        </w:tc>
        <w:tc>
          <w:tcPr>
            <w:tcW w:w="337" w:type="dxa"/>
            <w:shd w:val="clear" w:color="auto" w:fill="DBE5F1" w:themeFill="accent1" w:themeFillTint="33"/>
            <w:vAlign w:val="center"/>
          </w:tcPr>
          <w:p w14:paraId="131A80F2" w14:textId="77777777" w:rsidR="00C33597" w:rsidRDefault="00C33597" w:rsidP="00B105B3">
            <w:pPr>
              <w:jc w:val="center"/>
              <w:rPr>
                <w:b/>
              </w:rPr>
            </w:pPr>
          </w:p>
        </w:tc>
        <w:tc>
          <w:tcPr>
            <w:tcW w:w="337" w:type="dxa"/>
            <w:tcBorders>
              <w:right w:val="single" w:sz="4" w:space="0" w:color="auto"/>
            </w:tcBorders>
            <w:vAlign w:val="center"/>
          </w:tcPr>
          <w:p w14:paraId="7AD185EC"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530BAFE9" w14:textId="77777777" w:rsidR="00C33597" w:rsidRDefault="00C33597" w:rsidP="00B105B3">
            <w:pPr>
              <w:jc w:val="center"/>
              <w:rPr>
                <w:b/>
              </w:rPr>
            </w:pPr>
          </w:p>
        </w:tc>
        <w:tc>
          <w:tcPr>
            <w:tcW w:w="339" w:type="dxa"/>
            <w:tcBorders>
              <w:left w:val="single" w:sz="24" w:space="0" w:color="auto"/>
            </w:tcBorders>
            <w:vAlign w:val="center"/>
          </w:tcPr>
          <w:p w14:paraId="02685D2F" w14:textId="77777777" w:rsidR="00C33597" w:rsidRDefault="00C33597" w:rsidP="00B105B3">
            <w:pPr>
              <w:jc w:val="center"/>
              <w:rPr>
                <w:b/>
              </w:rPr>
            </w:pPr>
          </w:p>
        </w:tc>
        <w:tc>
          <w:tcPr>
            <w:tcW w:w="337" w:type="dxa"/>
            <w:shd w:val="clear" w:color="auto" w:fill="DBE5F1" w:themeFill="accent1" w:themeFillTint="33"/>
            <w:vAlign w:val="center"/>
          </w:tcPr>
          <w:p w14:paraId="78CB77E3" w14:textId="77777777" w:rsidR="00C33597" w:rsidRDefault="00C33597" w:rsidP="00B105B3">
            <w:pPr>
              <w:jc w:val="center"/>
              <w:rPr>
                <w:b/>
              </w:rPr>
            </w:pPr>
          </w:p>
        </w:tc>
        <w:tc>
          <w:tcPr>
            <w:tcW w:w="337" w:type="dxa"/>
            <w:vAlign w:val="center"/>
          </w:tcPr>
          <w:p w14:paraId="30C338ED" w14:textId="77777777" w:rsidR="00C33597" w:rsidRDefault="00C33597" w:rsidP="00B105B3">
            <w:pPr>
              <w:jc w:val="center"/>
              <w:rPr>
                <w:b/>
              </w:rPr>
            </w:pPr>
          </w:p>
        </w:tc>
        <w:tc>
          <w:tcPr>
            <w:tcW w:w="337" w:type="dxa"/>
            <w:shd w:val="clear" w:color="auto" w:fill="DBE5F1" w:themeFill="accent1" w:themeFillTint="33"/>
            <w:vAlign w:val="center"/>
          </w:tcPr>
          <w:p w14:paraId="4C6BB76F" w14:textId="77777777" w:rsidR="00C33597" w:rsidRDefault="00C33597" w:rsidP="00B105B3">
            <w:pPr>
              <w:jc w:val="center"/>
              <w:rPr>
                <w:b/>
              </w:rPr>
            </w:pPr>
          </w:p>
        </w:tc>
        <w:tc>
          <w:tcPr>
            <w:tcW w:w="337" w:type="dxa"/>
            <w:vAlign w:val="center"/>
          </w:tcPr>
          <w:p w14:paraId="5B690745"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6748DC1F" w14:textId="77777777" w:rsidR="00C33597" w:rsidRDefault="00C33597" w:rsidP="00B105B3">
            <w:pPr>
              <w:jc w:val="center"/>
              <w:rPr>
                <w:b/>
              </w:rPr>
            </w:pPr>
          </w:p>
        </w:tc>
        <w:tc>
          <w:tcPr>
            <w:tcW w:w="339" w:type="dxa"/>
            <w:tcBorders>
              <w:left w:val="single" w:sz="24" w:space="0" w:color="auto"/>
            </w:tcBorders>
            <w:vAlign w:val="center"/>
          </w:tcPr>
          <w:p w14:paraId="71318D57"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15083B05" w14:textId="77777777" w:rsidR="00C33597" w:rsidRDefault="00C33597" w:rsidP="00B105B3">
            <w:pPr>
              <w:jc w:val="center"/>
              <w:rPr>
                <w:b/>
              </w:rPr>
            </w:pPr>
          </w:p>
        </w:tc>
        <w:tc>
          <w:tcPr>
            <w:tcW w:w="337" w:type="dxa"/>
            <w:vAlign w:val="center"/>
          </w:tcPr>
          <w:p w14:paraId="77CCDE65" w14:textId="77777777" w:rsidR="00C33597" w:rsidRDefault="00C33597" w:rsidP="00B105B3">
            <w:pPr>
              <w:jc w:val="center"/>
              <w:rPr>
                <w:b/>
              </w:rPr>
            </w:pPr>
          </w:p>
        </w:tc>
        <w:tc>
          <w:tcPr>
            <w:tcW w:w="337" w:type="dxa"/>
            <w:shd w:val="clear" w:color="auto" w:fill="DBE5F1" w:themeFill="accent1" w:themeFillTint="33"/>
            <w:vAlign w:val="center"/>
          </w:tcPr>
          <w:p w14:paraId="097CAFA6" w14:textId="77777777" w:rsidR="00C33597" w:rsidRDefault="00C33597" w:rsidP="00B105B3">
            <w:pPr>
              <w:jc w:val="center"/>
              <w:rPr>
                <w:b/>
              </w:rPr>
            </w:pPr>
          </w:p>
        </w:tc>
        <w:tc>
          <w:tcPr>
            <w:tcW w:w="337" w:type="dxa"/>
            <w:vAlign w:val="center"/>
          </w:tcPr>
          <w:p w14:paraId="0F6B1699" w14:textId="77777777" w:rsidR="00C33597" w:rsidRDefault="00C33597" w:rsidP="00B105B3">
            <w:pPr>
              <w:jc w:val="center"/>
              <w:rPr>
                <w:b/>
              </w:rPr>
            </w:pPr>
          </w:p>
        </w:tc>
        <w:tc>
          <w:tcPr>
            <w:tcW w:w="337" w:type="dxa"/>
            <w:shd w:val="clear" w:color="auto" w:fill="DBE5F1" w:themeFill="accent1" w:themeFillTint="33"/>
            <w:vAlign w:val="center"/>
          </w:tcPr>
          <w:p w14:paraId="1A4EB444" w14:textId="77777777" w:rsidR="00C33597" w:rsidRDefault="00C33597" w:rsidP="00B105B3">
            <w:pPr>
              <w:jc w:val="center"/>
              <w:rPr>
                <w:b/>
              </w:rPr>
            </w:pPr>
          </w:p>
        </w:tc>
        <w:tc>
          <w:tcPr>
            <w:tcW w:w="339" w:type="dxa"/>
            <w:tcBorders>
              <w:right w:val="single" w:sz="24" w:space="0" w:color="auto"/>
            </w:tcBorders>
            <w:vAlign w:val="center"/>
          </w:tcPr>
          <w:p w14:paraId="58664F85"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680591B5" w14:textId="77777777" w:rsidR="00C33597" w:rsidRDefault="00C33597" w:rsidP="00B105B3">
            <w:pPr>
              <w:jc w:val="center"/>
              <w:rPr>
                <w:b/>
              </w:rPr>
            </w:pPr>
          </w:p>
        </w:tc>
        <w:tc>
          <w:tcPr>
            <w:tcW w:w="337" w:type="dxa"/>
            <w:vAlign w:val="center"/>
          </w:tcPr>
          <w:p w14:paraId="38B3B847" w14:textId="77777777" w:rsidR="00C33597" w:rsidRDefault="00C33597" w:rsidP="00B105B3">
            <w:pPr>
              <w:jc w:val="center"/>
              <w:rPr>
                <w:b/>
              </w:rPr>
            </w:pPr>
          </w:p>
        </w:tc>
        <w:tc>
          <w:tcPr>
            <w:tcW w:w="337" w:type="dxa"/>
            <w:shd w:val="clear" w:color="auto" w:fill="DBE5F1" w:themeFill="accent1" w:themeFillTint="33"/>
            <w:vAlign w:val="center"/>
          </w:tcPr>
          <w:p w14:paraId="61B1485E" w14:textId="77777777" w:rsidR="00C33597" w:rsidRDefault="00C33597" w:rsidP="00B105B3">
            <w:pPr>
              <w:jc w:val="center"/>
              <w:rPr>
                <w:b/>
              </w:rPr>
            </w:pPr>
          </w:p>
        </w:tc>
        <w:tc>
          <w:tcPr>
            <w:tcW w:w="337" w:type="dxa"/>
            <w:vAlign w:val="center"/>
          </w:tcPr>
          <w:p w14:paraId="69323069"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45782C6C" w14:textId="77777777" w:rsidR="00C33597" w:rsidRDefault="00C33597" w:rsidP="00B105B3">
            <w:pPr>
              <w:jc w:val="center"/>
              <w:rPr>
                <w:b/>
              </w:rPr>
            </w:pPr>
          </w:p>
        </w:tc>
        <w:tc>
          <w:tcPr>
            <w:tcW w:w="339" w:type="dxa"/>
            <w:tcBorders>
              <w:left w:val="single" w:sz="24" w:space="0" w:color="auto"/>
            </w:tcBorders>
            <w:vAlign w:val="center"/>
          </w:tcPr>
          <w:p w14:paraId="2E4D03E0" w14:textId="77777777" w:rsidR="00C33597" w:rsidRDefault="00C33597" w:rsidP="00B105B3">
            <w:pPr>
              <w:jc w:val="center"/>
              <w:rPr>
                <w:b/>
              </w:rPr>
            </w:pPr>
          </w:p>
        </w:tc>
        <w:tc>
          <w:tcPr>
            <w:tcW w:w="337" w:type="dxa"/>
            <w:shd w:val="clear" w:color="auto" w:fill="DBE5F1" w:themeFill="accent1" w:themeFillTint="33"/>
            <w:vAlign w:val="center"/>
          </w:tcPr>
          <w:p w14:paraId="5B9A7DA4" w14:textId="77777777" w:rsidR="00C33597" w:rsidRDefault="00C33597" w:rsidP="00B105B3">
            <w:pPr>
              <w:jc w:val="center"/>
              <w:rPr>
                <w:b/>
              </w:rPr>
            </w:pPr>
          </w:p>
        </w:tc>
        <w:tc>
          <w:tcPr>
            <w:tcW w:w="337" w:type="dxa"/>
            <w:vAlign w:val="center"/>
          </w:tcPr>
          <w:p w14:paraId="50D2F18A" w14:textId="77777777" w:rsidR="00C33597" w:rsidRDefault="00C33597" w:rsidP="00B105B3">
            <w:pPr>
              <w:jc w:val="center"/>
              <w:rPr>
                <w:b/>
              </w:rPr>
            </w:pPr>
          </w:p>
        </w:tc>
        <w:tc>
          <w:tcPr>
            <w:tcW w:w="337" w:type="dxa"/>
            <w:shd w:val="clear" w:color="auto" w:fill="DBE5F1" w:themeFill="accent1" w:themeFillTint="33"/>
            <w:vAlign w:val="center"/>
          </w:tcPr>
          <w:p w14:paraId="478929BA" w14:textId="77777777" w:rsidR="00C33597" w:rsidRDefault="00C33597" w:rsidP="00B105B3">
            <w:pPr>
              <w:jc w:val="center"/>
              <w:rPr>
                <w:b/>
              </w:rPr>
            </w:pPr>
          </w:p>
        </w:tc>
        <w:tc>
          <w:tcPr>
            <w:tcW w:w="339" w:type="dxa"/>
            <w:tcBorders>
              <w:right w:val="single" w:sz="24" w:space="0" w:color="auto"/>
            </w:tcBorders>
            <w:vAlign w:val="center"/>
          </w:tcPr>
          <w:p w14:paraId="7412A24E"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09E96D18" w14:textId="77777777" w:rsidR="00C33597" w:rsidRDefault="00C33597" w:rsidP="00B105B3">
            <w:pPr>
              <w:jc w:val="center"/>
              <w:rPr>
                <w:b/>
              </w:rPr>
            </w:pPr>
            <w:r>
              <w:rPr>
                <w:b/>
              </w:rPr>
              <w:t>X</w:t>
            </w:r>
          </w:p>
        </w:tc>
        <w:tc>
          <w:tcPr>
            <w:tcW w:w="337" w:type="dxa"/>
            <w:vAlign w:val="center"/>
          </w:tcPr>
          <w:p w14:paraId="5B0AF4C7"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4E5D65F0" w14:textId="77777777" w:rsidR="00C33597" w:rsidRDefault="00C33597" w:rsidP="00B105B3">
            <w:pPr>
              <w:jc w:val="center"/>
              <w:rPr>
                <w:b/>
              </w:rPr>
            </w:pPr>
            <w:r>
              <w:rPr>
                <w:b/>
              </w:rPr>
              <w:t>X</w:t>
            </w:r>
          </w:p>
        </w:tc>
        <w:tc>
          <w:tcPr>
            <w:tcW w:w="339" w:type="dxa"/>
            <w:tcBorders>
              <w:right w:val="single" w:sz="24" w:space="0" w:color="auto"/>
            </w:tcBorders>
            <w:vAlign w:val="center"/>
          </w:tcPr>
          <w:p w14:paraId="701C7463" w14:textId="77777777" w:rsidR="00C33597" w:rsidRDefault="00C33597" w:rsidP="00B105B3">
            <w:pPr>
              <w:jc w:val="center"/>
              <w:rPr>
                <w:b/>
              </w:rPr>
            </w:pPr>
            <w:r>
              <w:rPr>
                <w:b/>
              </w:rPr>
              <w:t>X</w:t>
            </w:r>
          </w:p>
        </w:tc>
        <w:tc>
          <w:tcPr>
            <w:tcW w:w="339" w:type="dxa"/>
            <w:tcBorders>
              <w:left w:val="single" w:sz="24" w:space="0" w:color="auto"/>
            </w:tcBorders>
            <w:shd w:val="clear" w:color="auto" w:fill="DBE5F1" w:themeFill="accent1" w:themeFillTint="33"/>
            <w:vAlign w:val="center"/>
          </w:tcPr>
          <w:p w14:paraId="0EA9EFC1" w14:textId="77777777" w:rsidR="00C33597" w:rsidRDefault="00C33597" w:rsidP="00B105B3">
            <w:pPr>
              <w:jc w:val="center"/>
              <w:rPr>
                <w:b/>
              </w:rPr>
            </w:pPr>
          </w:p>
        </w:tc>
        <w:tc>
          <w:tcPr>
            <w:tcW w:w="337" w:type="dxa"/>
            <w:vAlign w:val="center"/>
          </w:tcPr>
          <w:p w14:paraId="285F8745" w14:textId="77777777" w:rsidR="00C33597" w:rsidRDefault="00C33597" w:rsidP="00B105B3">
            <w:pPr>
              <w:jc w:val="center"/>
              <w:rPr>
                <w:b/>
              </w:rPr>
            </w:pPr>
          </w:p>
        </w:tc>
        <w:tc>
          <w:tcPr>
            <w:tcW w:w="337" w:type="dxa"/>
            <w:shd w:val="clear" w:color="auto" w:fill="DBE5F1" w:themeFill="accent1" w:themeFillTint="33"/>
            <w:vAlign w:val="center"/>
          </w:tcPr>
          <w:p w14:paraId="73D538D5" w14:textId="77777777" w:rsidR="00C33597" w:rsidRDefault="00C33597" w:rsidP="00B105B3">
            <w:pPr>
              <w:jc w:val="center"/>
              <w:rPr>
                <w:b/>
              </w:rPr>
            </w:pPr>
          </w:p>
        </w:tc>
        <w:tc>
          <w:tcPr>
            <w:tcW w:w="339" w:type="dxa"/>
            <w:tcBorders>
              <w:right w:val="single" w:sz="24" w:space="0" w:color="auto"/>
            </w:tcBorders>
            <w:vAlign w:val="center"/>
          </w:tcPr>
          <w:p w14:paraId="55F22A41" w14:textId="77777777" w:rsidR="00C33597" w:rsidRDefault="00C33597" w:rsidP="00B105B3">
            <w:pPr>
              <w:jc w:val="center"/>
              <w:rPr>
                <w:b/>
              </w:rPr>
            </w:pPr>
            <w:r>
              <w:rPr>
                <w:b/>
              </w:rPr>
              <w:t>X</w:t>
            </w:r>
          </w:p>
        </w:tc>
      </w:tr>
      <w:tr w:rsidR="00C33597" w14:paraId="20D37489" w14:textId="77777777" w:rsidTr="00B105B3">
        <w:trPr>
          <w:trHeight w:val="686"/>
        </w:trPr>
        <w:tc>
          <w:tcPr>
            <w:tcW w:w="426" w:type="dxa"/>
            <w:vMerge/>
            <w:tcBorders>
              <w:left w:val="single" w:sz="24" w:space="0" w:color="auto"/>
              <w:right w:val="single" w:sz="24" w:space="0" w:color="auto"/>
            </w:tcBorders>
          </w:tcPr>
          <w:p w14:paraId="6926AEB0" w14:textId="77777777" w:rsidR="00C33597" w:rsidRDefault="00C33597" w:rsidP="00B105B3">
            <w:pPr>
              <w:rPr>
                <w:b/>
              </w:rPr>
            </w:pPr>
          </w:p>
        </w:tc>
        <w:tc>
          <w:tcPr>
            <w:tcW w:w="2507" w:type="dxa"/>
            <w:tcBorders>
              <w:left w:val="single" w:sz="24" w:space="0" w:color="auto"/>
              <w:right w:val="single" w:sz="24" w:space="0" w:color="auto"/>
            </w:tcBorders>
            <w:vAlign w:val="center"/>
          </w:tcPr>
          <w:p w14:paraId="0C087ADF" w14:textId="77777777" w:rsidR="00C33597" w:rsidRPr="005455E2" w:rsidRDefault="00C33597" w:rsidP="00B105B3">
            <w:pPr>
              <w:jc w:val="center"/>
            </w:pPr>
            <w:r>
              <w:t xml:space="preserve">Observations </w:t>
            </w:r>
          </w:p>
        </w:tc>
        <w:tc>
          <w:tcPr>
            <w:tcW w:w="338" w:type="dxa"/>
            <w:tcBorders>
              <w:left w:val="single" w:sz="24" w:space="0" w:color="auto"/>
              <w:right w:val="single" w:sz="4" w:space="0" w:color="auto"/>
            </w:tcBorders>
            <w:vAlign w:val="center"/>
          </w:tcPr>
          <w:p w14:paraId="3C5E63D3" w14:textId="77777777" w:rsidR="00C33597" w:rsidRDefault="00C33597" w:rsidP="00B105B3">
            <w:pPr>
              <w:jc w:val="center"/>
              <w:rPr>
                <w:b/>
              </w:rPr>
            </w:pPr>
            <w:r>
              <w:rPr>
                <w:b/>
              </w:rPr>
              <w:t>X</w:t>
            </w:r>
          </w:p>
        </w:tc>
        <w:tc>
          <w:tcPr>
            <w:tcW w:w="336" w:type="dxa"/>
            <w:tcBorders>
              <w:left w:val="single" w:sz="4" w:space="0" w:color="auto"/>
            </w:tcBorders>
            <w:shd w:val="clear" w:color="auto" w:fill="DBE5F1" w:themeFill="accent1" w:themeFillTint="33"/>
            <w:vAlign w:val="center"/>
          </w:tcPr>
          <w:p w14:paraId="0C2872F1" w14:textId="77777777" w:rsidR="00C33597" w:rsidRDefault="00C33597" w:rsidP="00B105B3">
            <w:pPr>
              <w:jc w:val="center"/>
              <w:rPr>
                <w:b/>
              </w:rPr>
            </w:pPr>
          </w:p>
        </w:tc>
        <w:tc>
          <w:tcPr>
            <w:tcW w:w="337" w:type="dxa"/>
            <w:vAlign w:val="center"/>
          </w:tcPr>
          <w:p w14:paraId="06CE4080"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18D23C6" w14:textId="77777777" w:rsidR="00C33597" w:rsidRDefault="00C33597" w:rsidP="00B105B3">
            <w:pPr>
              <w:jc w:val="center"/>
              <w:rPr>
                <w:b/>
              </w:rPr>
            </w:pPr>
          </w:p>
        </w:tc>
        <w:tc>
          <w:tcPr>
            <w:tcW w:w="337" w:type="dxa"/>
            <w:tcBorders>
              <w:right w:val="single" w:sz="4" w:space="0" w:color="auto"/>
            </w:tcBorders>
            <w:vAlign w:val="center"/>
          </w:tcPr>
          <w:p w14:paraId="0EA24264" w14:textId="77777777" w:rsidR="00C33597" w:rsidRDefault="00C33597" w:rsidP="00B105B3">
            <w:pPr>
              <w:jc w:val="center"/>
              <w:rPr>
                <w:b/>
              </w:rPr>
            </w:pPr>
          </w:p>
        </w:tc>
        <w:tc>
          <w:tcPr>
            <w:tcW w:w="339" w:type="dxa"/>
            <w:tcBorders>
              <w:left w:val="single" w:sz="4" w:space="0" w:color="auto"/>
              <w:right w:val="single" w:sz="24" w:space="0" w:color="auto"/>
            </w:tcBorders>
            <w:shd w:val="clear" w:color="auto" w:fill="DBE5F1" w:themeFill="accent1" w:themeFillTint="33"/>
            <w:vAlign w:val="center"/>
          </w:tcPr>
          <w:p w14:paraId="01D9B98B" w14:textId="77777777" w:rsidR="00C33597" w:rsidRDefault="00C33597" w:rsidP="00B105B3">
            <w:pPr>
              <w:jc w:val="center"/>
              <w:rPr>
                <w:b/>
              </w:rPr>
            </w:pPr>
          </w:p>
        </w:tc>
        <w:tc>
          <w:tcPr>
            <w:tcW w:w="339" w:type="dxa"/>
            <w:tcBorders>
              <w:left w:val="single" w:sz="24" w:space="0" w:color="auto"/>
            </w:tcBorders>
            <w:vAlign w:val="center"/>
          </w:tcPr>
          <w:p w14:paraId="18AFBA5A" w14:textId="77777777" w:rsidR="00C33597" w:rsidRDefault="00C33597" w:rsidP="00B105B3">
            <w:pPr>
              <w:jc w:val="center"/>
              <w:rPr>
                <w:b/>
              </w:rPr>
            </w:pPr>
          </w:p>
        </w:tc>
        <w:tc>
          <w:tcPr>
            <w:tcW w:w="337" w:type="dxa"/>
            <w:shd w:val="clear" w:color="auto" w:fill="DBE5F1" w:themeFill="accent1" w:themeFillTint="33"/>
            <w:vAlign w:val="center"/>
          </w:tcPr>
          <w:p w14:paraId="288CD2A9" w14:textId="77777777" w:rsidR="00C33597" w:rsidRDefault="00C33597" w:rsidP="00B105B3">
            <w:pPr>
              <w:jc w:val="center"/>
              <w:rPr>
                <w:b/>
              </w:rPr>
            </w:pPr>
          </w:p>
        </w:tc>
        <w:tc>
          <w:tcPr>
            <w:tcW w:w="337" w:type="dxa"/>
            <w:vAlign w:val="center"/>
          </w:tcPr>
          <w:p w14:paraId="3D7A5E3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1A7CF5AB" w14:textId="77777777" w:rsidR="00C33597" w:rsidRDefault="00C33597" w:rsidP="00B105B3">
            <w:pPr>
              <w:jc w:val="center"/>
              <w:rPr>
                <w:b/>
              </w:rPr>
            </w:pPr>
            <w:r>
              <w:rPr>
                <w:b/>
              </w:rPr>
              <w:t>X</w:t>
            </w:r>
          </w:p>
        </w:tc>
        <w:tc>
          <w:tcPr>
            <w:tcW w:w="337" w:type="dxa"/>
            <w:vAlign w:val="center"/>
          </w:tcPr>
          <w:p w14:paraId="46E94F80"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7F9BCC0B" w14:textId="77777777" w:rsidR="00C33597" w:rsidRDefault="00C33597" w:rsidP="00B105B3">
            <w:pPr>
              <w:jc w:val="center"/>
              <w:rPr>
                <w:b/>
              </w:rPr>
            </w:pPr>
          </w:p>
        </w:tc>
        <w:tc>
          <w:tcPr>
            <w:tcW w:w="339" w:type="dxa"/>
            <w:tcBorders>
              <w:left w:val="single" w:sz="24" w:space="0" w:color="auto"/>
            </w:tcBorders>
            <w:vAlign w:val="center"/>
          </w:tcPr>
          <w:p w14:paraId="16EFCD71"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08A91CE1" w14:textId="77777777" w:rsidR="00C33597" w:rsidRDefault="00C33597" w:rsidP="00B105B3">
            <w:pPr>
              <w:jc w:val="center"/>
              <w:rPr>
                <w:b/>
              </w:rPr>
            </w:pPr>
          </w:p>
        </w:tc>
        <w:tc>
          <w:tcPr>
            <w:tcW w:w="337" w:type="dxa"/>
            <w:vAlign w:val="center"/>
          </w:tcPr>
          <w:p w14:paraId="5AC59963" w14:textId="77777777" w:rsidR="00C33597" w:rsidRDefault="00C33597" w:rsidP="00B105B3">
            <w:pPr>
              <w:jc w:val="center"/>
              <w:rPr>
                <w:b/>
              </w:rPr>
            </w:pPr>
          </w:p>
        </w:tc>
        <w:tc>
          <w:tcPr>
            <w:tcW w:w="337" w:type="dxa"/>
            <w:shd w:val="clear" w:color="auto" w:fill="DBE5F1" w:themeFill="accent1" w:themeFillTint="33"/>
            <w:vAlign w:val="center"/>
          </w:tcPr>
          <w:p w14:paraId="699A46E6" w14:textId="77777777" w:rsidR="00C33597" w:rsidRDefault="00C33597" w:rsidP="00B105B3">
            <w:pPr>
              <w:jc w:val="center"/>
              <w:rPr>
                <w:b/>
              </w:rPr>
            </w:pPr>
          </w:p>
        </w:tc>
        <w:tc>
          <w:tcPr>
            <w:tcW w:w="337" w:type="dxa"/>
            <w:vAlign w:val="center"/>
          </w:tcPr>
          <w:p w14:paraId="5E9EE0E3"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10263D8F" w14:textId="77777777" w:rsidR="00C33597" w:rsidRDefault="00C33597" w:rsidP="00B105B3">
            <w:pPr>
              <w:jc w:val="center"/>
              <w:rPr>
                <w:b/>
              </w:rPr>
            </w:pPr>
            <w:r>
              <w:rPr>
                <w:b/>
              </w:rPr>
              <w:t>X</w:t>
            </w:r>
          </w:p>
        </w:tc>
        <w:tc>
          <w:tcPr>
            <w:tcW w:w="339" w:type="dxa"/>
            <w:tcBorders>
              <w:right w:val="single" w:sz="24" w:space="0" w:color="auto"/>
            </w:tcBorders>
            <w:vAlign w:val="center"/>
          </w:tcPr>
          <w:p w14:paraId="2614494E"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734CEB35" w14:textId="77777777" w:rsidR="00C33597" w:rsidRDefault="00C33597" w:rsidP="00B105B3">
            <w:pPr>
              <w:jc w:val="center"/>
              <w:rPr>
                <w:b/>
              </w:rPr>
            </w:pPr>
            <w:r>
              <w:rPr>
                <w:b/>
              </w:rPr>
              <w:t>X</w:t>
            </w:r>
          </w:p>
        </w:tc>
        <w:tc>
          <w:tcPr>
            <w:tcW w:w="337" w:type="dxa"/>
            <w:vAlign w:val="center"/>
          </w:tcPr>
          <w:p w14:paraId="68E84118"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311624D7" w14:textId="77777777" w:rsidR="00C33597" w:rsidRDefault="00C33597" w:rsidP="00B105B3">
            <w:pPr>
              <w:jc w:val="center"/>
              <w:rPr>
                <w:b/>
              </w:rPr>
            </w:pPr>
            <w:r>
              <w:rPr>
                <w:b/>
              </w:rPr>
              <w:t>X</w:t>
            </w:r>
          </w:p>
        </w:tc>
        <w:tc>
          <w:tcPr>
            <w:tcW w:w="337" w:type="dxa"/>
            <w:vAlign w:val="center"/>
          </w:tcPr>
          <w:p w14:paraId="39900DE5" w14:textId="77777777" w:rsidR="00C33597" w:rsidRDefault="00C33597" w:rsidP="00B105B3">
            <w:pPr>
              <w:jc w:val="center"/>
              <w:rPr>
                <w:b/>
              </w:rPr>
            </w:pPr>
          </w:p>
        </w:tc>
        <w:tc>
          <w:tcPr>
            <w:tcW w:w="339" w:type="dxa"/>
            <w:tcBorders>
              <w:right w:val="single" w:sz="24" w:space="0" w:color="auto"/>
            </w:tcBorders>
            <w:shd w:val="clear" w:color="auto" w:fill="DBE5F1" w:themeFill="accent1" w:themeFillTint="33"/>
            <w:vAlign w:val="center"/>
          </w:tcPr>
          <w:p w14:paraId="6671D019" w14:textId="77777777" w:rsidR="00C33597" w:rsidRDefault="00C33597" w:rsidP="00B105B3">
            <w:pPr>
              <w:jc w:val="center"/>
              <w:rPr>
                <w:b/>
              </w:rPr>
            </w:pPr>
            <w:r>
              <w:rPr>
                <w:b/>
              </w:rPr>
              <w:t>X</w:t>
            </w:r>
          </w:p>
        </w:tc>
        <w:tc>
          <w:tcPr>
            <w:tcW w:w="339" w:type="dxa"/>
            <w:tcBorders>
              <w:left w:val="single" w:sz="24" w:space="0" w:color="auto"/>
            </w:tcBorders>
            <w:vAlign w:val="center"/>
          </w:tcPr>
          <w:p w14:paraId="37493AFB" w14:textId="77777777" w:rsidR="00C33597" w:rsidRDefault="00C33597" w:rsidP="00B105B3">
            <w:pPr>
              <w:jc w:val="center"/>
              <w:rPr>
                <w:b/>
              </w:rPr>
            </w:pPr>
          </w:p>
        </w:tc>
        <w:tc>
          <w:tcPr>
            <w:tcW w:w="337" w:type="dxa"/>
            <w:shd w:val="clear" w:color="auto" w:fill="DBE5F1" w:themeFill="accent1" w:themeFillTint="33"/>
            <w:vAlign w:val="center"/>
          </w:tcPr>
          <w:p w14:paraId="0F68783E" w14:textId="77777777" w:rsidR="00C33597" w:rsidRDefault="00C33597" w:rsidP="00B105B3">
            <w:pPr>
              <w:jc w:val="center"/>
              <w:rPr>
                <w:b/>
              </w:rPr>
            </w:pPr>
            <w:r>
              <w:rPr>
                <w:b/>
              </w:rPr>
              <w:t>X</w:t>
            </w:r>
          </w:p>
        </w:tc>
        <w:tc>
          <w:tcPr>
            <w:tcW w:w="337" w:type="dxa"/>
            <w:vAlign w:val="center"/>
          </w:tcPr>
          <w:p w14:paraId="35D999D2" w14:textId="77777777" w:rsidR="00C33597" w:rsidRDefault="00C33597" w:rsidP="00B105B3">
            <w:pPr>
              <w:jc w:val="center"/>
              <w:rPr>
                <w:b/>
              </w:rPr>
            </w:pPr>
          </w:p>
        </w:tc>
        <w:tc>
          <w:tcPr>
            <w:tcW w:w="337" w:type="dxa"/>
            <w:shd w:val="clear" w:color="auto" w:fill="DBE5F1" w:themeFill="accent1" w:themeFillTint="33"/>
            <w:vAlign w:val="center"/>
          </w:tcPr>
          <w:p w14:paraId="77EEE913" w14:textId="77777777" w:rsidR="00C33597" w:rsidRDefault="00C33597" w:rsidP="00B105B3">
            <w:pPr>
              <w:jc w:val="center"/>
              <w:rPr>
                <w:b/>
              </w:rPr>
            </w:pPr>
          </w:p>
        </w:tc>
        <w:tc>
          <w:tcPr>
            <w:tcW w:w="339" w:type="dxa"/>
            <w:tcBorders>
              <w:right w:val="single" w:sz="24" w:space="0" w:color="auto"/>
            </w:tcBorders>
            <w:vAlign w:val="center"/>
          </w:tcPr>
          <w:p w14:paraId="23706B4D"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2AD123F1" w14:textId="77777777" w:rsidR="00C33597" w:rsidRDefault="00C33597" w:rsidP="00B105B3">
            <w:pPr>
              <w:jc w:val="center"/>
              <w:rPr>
                <w:b/>
              </w:rPr>
            </w:pPr>
          </w:p>
        </w:tc>
        <w:tc>
          <w:tcPr>
            <w:tcW w:w="337" w:type="dxa"/>
            <w:vAlign w:val="center"/>
          </w:tcPr>
          <w:p w14:paraId="345CAC85" w14:textId="77777777" w:rsidR="00C33597" w:rsidRDefault="00C33597" w:rsidP="00B105B3">
            <w:pPr>
              <w:jc w:val="center"/>
              <w:rPr>
                <w:b/>
              </w:rPr>
            </w:pPr>
            <w:r>
              <w:rPr>
                <w:b/>
              </w:rPr>
              <w:t>X</w:t>
            </w:r>
          </w:p>
        </w:tc>
        <w:tc>
          <w:tcPr>
            <w:tcW w:w="337" w:type="dxa"/>
            <w:shd w:val="clear" w:color="auto" w:fill="DBE5F1" w:themeFill="accent1" w:themeFillTint="33"/>
            <w:vAlign w:val="center"/>
          </w:tcPr>
          <w:p w14:paraId="6253273B" w14:textId="77777777" w:rsidR="00C33597" w:rsidRDefault="00C33597" w:rsidP="00B105B3">
            <w:pPr>
              <w:jc w:val="center"/>
              <w:rPr>
                <w:b/>
              </w:rPr>
            </w:pPr>
            <w:r>
              <w:rPr>
                <w:b/>
              </w:rPr>
              <w:t>X</w:t>
            </w:r>
          </w:p>
        </w:tc>
        <w:tc>
          <w:tcPr>
            <w:tcW w:w="339" w:type="dxa"/>
            <w:tcBorders>
              <w:right w:val="single" w:sz="24" w:space="0" w:color="auto"/>
            </w:tcBorders>
            <w:vAlign w:val="center"/>
          </w:tcPr>
          <w:p w14:paraId="2B14F620" w14:textId="77777777" w:rsidR="00C33597" w:rsidRDefault="00C33597" w:rsidP="00B105B3">
            <w:pPr>
              <w:jc w:val="center"/>
              <w:rPr>
                <w:b/>
              </w:rPr>
            </w:pPr>
          </w:p>
        </w:tc>
        <w:tc>
          <w:tcPr>
            <w:tcW w:w="339" w:type="dxa"/>
            <w:tcBorders>
              <w:left w:val="single" w:sz="24" w:space="0" w:color="auto"/>
            </w:tcBorders>
            <w:shd w:val="clear" w:color="auto" w:fill="DBE5F1" w:themeFill="accent1" w:themeFillTint="33"/>
            <w:vAlign w:val="center"/>
          </w:tcPr>
          <w:p w14:paraId="5E32EE7C" w14:textId="77777777" w:rsidR="00C33597" w:rsidRDefault="00C33597" w:rsidP="00B105B3">
            <w:pPr>
              <w:jc w:val="center"/>
              <w:rPr>
                <w:b/>
              </w:rPr>
            </w:pPr>
          </w:p>
        </w:tc>
        <w:tc>
          <w:tcPr>
            <w:tcW w:w="337" w:type="dxa"/>
            <w:vAlign w:val="center"/>
          </w:tcPr>
          <w:p w14:paraId="62F3E21D" w14:textId="77777777" w:rsidR="00C33597" w:rsidRDefault="00C33597" w:rsidP="00B105B3">
            <w:pPr>
              <w:jc w:val="center"/>
              <w:rPr>
                <w:b/>
              </w:rPr>
            </w:pPr>
          </w:p>
        </w:tc>
        <w:tc>
          <w:tcPr>
            <w:tcW w:w="337" w:type="dxa"/>
            <w:shd w:val="clear" w:color="auto" w:fill="DBE5F1" w:themeFill="accent1" w:themeFillTint="33"/>
            <w:vAlign w:val="center"/>
          </w:tcPr>
          <w:p w14:paraId="41364EEC" w14:textId="77777777" w:rsidR="00C33597" w:rsidRDefault="00C33597" w:rsidP="00B105B3">
            <w:pPr>
              <w:jc w:val="center"/>
              <w:rPr>
                <w:b/>
              </w:rPr>
            </w:pPr>
          </w:p>
        </w:tc>
        <w:tc>
          <w:tcPr>
            <w:tcW w:w="339" w:type="dxa"/>
            <w:tcBorders>
              <w:right w:val="single" w:sz="24" w:space="0" w:color="auto"/>
            </w:tcBorders>
            <w:vAlign w:val="center"/>
          </w:tcPr>
          <w:p w14:paraId="5B7E8C26" w14:textId="77777777" w:rsidR="00C33597" w:rsidRDefault="00C33597" w:rsidP="00B105B3">
            <w:pPr>
              <w:jc w:val="center"/>
              <w:rPr>
                <w:b/>
              </w:rPr>
            </w:pPr>
          </w:p>
        </w:tc>
      </w:tr>
      <w:tr w:rsidR="00C33597" w14:paraId="442116F6" w14:textId="77777777" w:rsidTr="00B105B3">
        <w:trPr>
          <w:trHeight w:val="686"/>
        </w:trPr>
        <w:tc>
          <w:tcPr>
            <w:tcW w:w="426" w:type="dxa"/>
            <w:vMerge/>
            <w:tcBorders>
              <w:left w:val="single" w:sz="24" w:space="0" w:color="auto"/>
              <w:bottom w:val="single" w:sz="24" w:space="0" w:color="auto"/>
              <w:right w:val="single" w:sz="24" w:space="0" w:color="auto"/>
            </w:tcBorders>
          </w:tcPr>
          <w:p w14:paraId="6B2A605E" w14:textId="77777777" w:rsidR="00C33597" w:rsidRDefault="00C33597" w:rsidP="00B105B3">
            <w:pPr>
              <w:rPr>
                <w:b/>
              </w:rPr>
            </w:pPr>
          </w:p>
        </w:tc>
        <w:tc>
          <w:tcPr>
            <w:tcW w:w="2507" w:type="dxa"/>
            <w:tcBorders>
              <w:left w:val="single" w:sz="24" w:space="0" w:color="auto"/>
              <w:bottom w:val="single" w:sz="24" w:space="0" w:color="auto"/>
              <w:right w:val="single" w:sz="24" w:space="0" w:color="auto"/>
            </w:tcBorders>
            <w:vAlign w:val="center"/>
          </w:tcPr>
          <w:p w14:paraId="53BFE39E" w14:textId="77777777" w:rsidR="00C33597" w:rsidRPr="005455E2" w:rsidRDefault="00C33597" w:rsidP="00B105B3">
            <w:pPr>
              <w:jc w:val="center"/>
            </w:pPr>
            <w:r>
              <w:t>Induction Package</w:t>
            </w:r>
          </w:p>
        </w:tc>
        <w:tc>
          <w:tcPr>
            <w:tcW w:w="338" w:type="dxa"/>
            <w:tcBorders>
              <w:left w:val="single" w:sz="24" w:space="0" w:color="auto"/>
              <w:bottom w:val="single" w:sz="24" w:space="0" w:color="auto"/>
              <w:right w:val="single" w:sz="4" w:space="0" w:color="auto"/>
            </w:tcBorders>
            <w:vAlign w:val="center"/>
          </w:tcPr>
          <w:p w14:paraId="038C0CC7" w14:textId="77777777" w:rsidR="00C33597" w:rsidRDefault="00C33597" w:rsidP="00B105B3">
            <w:pPr>
              <w:jc w:val="center"/>
              <w:rPr>
                <w:b/>
              </w:rPr>
            </w:pPr>
          </w:p>
        </w:tc>
        <w:tc>
          <w:tcPr>
            <w:tcW w:w="336" w:type="dxa"/>
            <w:tcBorders>
              <w:left w:val="single" w:sz="4" w:space="0" w:color="auto"/>
              <w:bottom w:val="single" w:sz="24" w:space="0" w:color="auto"/>
            </w:tcBorders>
            <w:shd w:val="clear" w:color="auto" w:fill="DBE5F1" w:themeFill="accent1" w:themeFillTint="33"/>
            <w:vAlign w:val="center"/>
          </w:tcPr>
          <w:p w14:paraId="2ED2E2BF" w14:textId="77777777" w:rsidR="00C33597" w:rsidRDefault="00C33597" w:rsidP="00B105B3">
            <w:pPr>
              <w:jc w:val="center"/>
              <w:rPr>
                <w:b/>
              </w:rPr>
            </w:pPr>
          </w:p>
        </w:tc>
        <w:tc>
          <w:tcPr>
            <w:tcW w:w="337" w:type="dxa"/>
            <w:tcBorders>
              <w:bottom w:val="single" w:sz="24" w:space="0" w:color="auto"/>
            </w:tcBorders>
            <w:vAlign w:val="center"/>
          </w:tcPr>
          <w:p w14:paraId="6B51728E"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2EA4A221" w14:textId="77777777" w:rsidR="00C33597" w:rsidRDefault="00C33597" w:rsidP="00B105B3">
            <w:pPr>
              <w:jc w:val="center"/>
              <w:rPr>
                <w:b/>
              </w:rPr>
            </w:pPr>
          </w:p>
        </w:tc>
        <w:tc>
          <w:tcPr>
            <w:tcW w:w="337" w:type="dxa"/>
            <w:tcBorders>
              <w:bottom w:val="single" w:sz="24" w:space="0" w:color="auto"/>
              <w:right w:val="single" w:sz="4" w:space="0" w:color="auto"/>
            </w:tcBorders>
            <w:vAlign w:val="center"/>
          </w:tcPr>
          <w:p w14:paraId="7CEC9F3B" w14:textId="77777777" w:rsidR="00C33597" w:rsidRDefault="00C33597" w:rsidP="00B105B3">
            <w:pPr>
              <w:jc w:val="center"/>
              <w:rPr>
                <w:b/>
              </w:rPr>
            </w:pPr>
          </w:p>
        </w:tc>
        <w:tc>
          <w:tcPr>
            <w:tcW w:w="339" w:type="dxa"/>
            <w:tcBorders>
              <w:left w:val="single" w:sz="4" w:space="0" w:color="auto"/>
              <w:bottom w:val="single" w:sz="24" w:space="0" w:color="auto"/>
              <w:right w:val="single" w:sz="24" w:space="0" w:color="auto"/>
            </w:tcBorders>
            <w:shd w:val="clear" w:color="auto" w:fill="DBE5F1" w:themeFill="accent1" w:themeFillTint="33"/>
            <w:vAlign w:val="center"/>
          </w:tcPr>
          <w:p w14:paraId="1CA59312" w14:textId="77777777" w:rsidR="00C33597" w:rsidRDefault="00C33597" w:rsidP="00B105B3">
            <w:pPr>
              <w:jc w:val="center"/>
              <w:rPr>
                <w:b/>
              </w:rPr>
            </w:pPr>
          </w:p>
        </w:tc>
        <w:tc>
          <w:tcPr>
            <w:tcW w:w="339" w:type="dxa"/>
            <w:tcBorders>
              <w:left w:val="single" w:sz="24" w:space="0" w:color="auto"/>
              <w:bottom w:val="single" w:sz="24" w:space="0" w:color="auto"/>
            </w:tcBorders>
            <w:vAlign w:val="center"/>
          </w:tcPr>
          <w:p w14:paraId="1707DE1A"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23E046A4" w14:textId="77777777" w:rsidR="00C33597" w:rsidRDefault="00C33597" w:rsidP="00B105B3">
            <w:pPr>
              <w:jc w:val="center"/>
              <w:rPr>
                <w:b/>
              </w:rPr>
            </w:pPr>
          </w:p>
        </w:tc>
        <w:tc>
          <w:tcPr>
            <w:tcW w:w="337" w:type="dxa"/>
            <w:tcBorders>
              <w:bottom w:val="single" w:sz="24" w:space="0" w:color="auto"/>
            </w:tcBorders>
            <w:vAlign w:val="center"/>
          </w:tcPr>
          <w:p w14:paraId="6E02C815"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7BC2CAE8" w14:textId="77777777" w:rsidR="00C33597" w:rsidRDefault="00C33597" w:rsidP="00B105B3">
            <w:pPr>
              <w:jc w:val="center"/>
              <w:rPr>
                <w:b/>
              </w:rPr>
            </w:pPr>
          </w:p>
        </w:tc>
        <w:tc>
          <w:tcPr>
            <w:tcW w:w="337" w:type="dxa"/>
            <w:tcBorders>
              <w:bottom w:val="single" w:sz="24" w:space="0" w:color="auto"/>
            </w:tcBorders>
            <w:vAlign w:val="center"/>
          </w:tcPr>
          <w:p w14:paraId="7AEF1B17" w14:textId="77777777" w:rsidR="00C33597" w:rsidRDefault="00C33597" w:rsidP="00B105B3">
            <w:pPr>
              <w:jc w:val="center"/>
              <w:rPr>
                <w:b/>
              </w:rPr>
            </w:pPr>
          </w:p>
        </w:tc>
        <w:tc>
          <w:tcPr>
            <w:tcW w:w="339" w:type="dxa"/>
            <w:tcBorders>
              <w:bottom w:val="single" w:sz="24" w:space="0" w:color="auto"/>
              <w:right w:val="single" w:sz="24" w:space="0" w:color="auto"/>
            </w:tcBorders>
            <w:shd w:val="clear" w:color="auto" w:fill="DBE5F1" w:themeFill="accent1" w:themeFillTint="33"/>
            <w:vAlign w:val="center"/>
          </w:tcPr>
          <w:p w14:paraId="41EF4874" w14:textId="77777777" w:rsidR="00C33597" w:rsidRDefault="00C33597" w:rsidP="00B105B3">
            <w:pPr>
              <w:jc w:val="center"/>
              <w:rPr>
                <w:b/>
              </w:rPr>
            </w:pPr>
          </w:p>
        </w:tc>
        <w:tc>
          <w:tcPr>
            <w:tcW w:w="339" w:type="dxa"/>
            <w:tcBorders>
              <w:left w:val="single" w:sz="24" w:space="0" w:color="auto"/>
              <w:bottom w:val="single" w:sz="24" w:space="0" w:color="auto"/>
            </w:tcBorders>
            <w:vAlign w:val="center"/>
          </w:tcPr>
          <w:p w14:paraId="13BB50CD"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141786F7" w14:textId="77777777" w:rsidR="00C33597" w:rsidRDefault="00C33597" w:rsidP="00B105B3">
            <w:pPr>
              <w:jc w:val="center"/>
              <w:rPr>
                <w:b/>
              </w:rPr>
            </w:pPr>
          </w:p>
        </w:tc>
        <w:tc>
          <w:tcPr>
            <w:tcW w:w="337" w:type="dxa"/>
            <w:tcBorders>
              <w:bottom w:val="single" w:sz="24" w:space="0" w:color="auto"/>
            </w:tcBorders>
            <w:vAlign w:val="center"/>
          </w:tcPr>
          <w:p w14:paraId="65A177F0"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7E831397" w14:textId="77777777" w:rsidR="00C33597" w:rsidRDefault="00C33597" w:rsidP="00B105B3">
            <w:pPr>
              <w:jc w:val="center"/>
              <w:rPr>
                <w:b/>
              </w:rPr>
            </w:pPr>
          </w:p>
        </w:tc>
        <w:tc>
          <w:tcPr>
            <w:tcW w:w="337" w:type="dxa"/>
            <w:tcBorders>
              <w:bottom w:val="single" w:sz="24" w:space="0" w:color="auto"/>
            </w:tcBorders>
            <w:vAlign w:val="center"/>
          </w:tcPr>
          <w:p w14:paraId="05938D28"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089AF068"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3B057416" w14:textId="77777777" w:rsidR="00C33597" w:rsidRDefault="00C33597" w:rsidP="00B105B3">
            <w:pPr>
              <w:jc w:val="center"/>
              <w:rPr>
                <w:b/>
              </w:rPr>
            </w:pPr>
          </w:p>
        </w:tc>
        <w:tc>
          <w:tcPr>
            <w:tcW w:w="339" w:type="dxa"/>
            <w:tcBorders>
              <w:left w:val="single" w:sz="24" w:space="0" w:color="auto"/>
              <w:bottom w:val="single" w:sz="24" w:space="0" w:color="auto"/>
            </w:tcBorders>
            <w:shd w:val="clear" w:color="auto" w:fill="DBE5F1" w:themeFill="accent1" w:themeFillTint="33"/>
            <w:vAlign w:val="center"/>
          </w:tcPr>
          <w:p w14:paraId="5B435392" w14:textId="77777777" w:rsidR="00C33597" w:rsidRDefault="00C33597" w:rsidP="00B105B3">
            <w:pPr>
              <w:jc w:val="center"/>
              <w:rPr>
                <w:b/>
              </w:rPr>
            </w:pPr>
          </w:p>
        </w:tc>
        <w:tc>
          <w:tcPr>
            <w:tcW w:w="337" w:type="dxa"/>
            <w:tcBorders>
              <w:bottom w:val="single" w:sz="24" w:space="0" w:color="auto"/>
            </w:tcBorders>
            <w:vAlign w:val="center"/>
          </w:tcPr>
          <w:p w14:paraId="40E9F13D" w14:textId="77777777" w:rsidR="00C33597" w:rsidRDefault="00C33597" w:rsidP="00B105B3">
            <w:pPr>
              <w:jc w:val="center"/>
              <w:rPr>
                <w:b/>
              </w:rPr>
            </w:pPr>
            <w:r>
              <w:rPr>
                <w:b/>
              </w:rPr>
              <w:t>X</w:t>
            </w:r>
          </w:p>
        </w:tc>
        <w:tc>
          <w:tcPr>
            <w:tcW w:w="337" w:type="dxa"/>
            <w:tcBorders>
              <w:bottom w:val="single" w:sz="24" w:space="0" w:color="auto"/>
            </w:tcBorders>
            <w:shd w:val="clear" w:color="auto" w:fill="DBE5F1" w:themeFill="accent1" w:themeFillTint="33"/>
            <w:vAlign w:val="center"/>
          </w:tcPr>
          <w:p w14:paraId="69D88BE5" w14:textId="77777777" w:rsidR="00C33597" w:rsidRDefault="00C33597" w:rsidP="00B105B3">
            <w:pPr>
              <w:jc w:val="center"/>
              <w:rPr>
                <w:b/>
              </w:rPr>
            </w:pPr>
            <w:r>
              <w:rPr>
                <w:b/>
              </w:rPr>
              <w:t>X</w:t>
            </w:r>
          </w:p>
        </w:tc>
        <w:tc>
          <w:tcPr>
            <w:tcW w:w="337" w:type="dxa"/>
            <w:tcBorders>
              <w:bottom w:val="single" w:sz="24" w:space="0" w:color="auto"/>
            </w:tcBorders>
            <w:vAlign w:val="center"/>
          </w:tcPr>
          <w:p w14:paraId="337BCF1F" w14:textId="77777777" w:rsidR="00C33597" w:rsidRDefault="00C33597" w:rsidP="00B105B3">
            <w:pPr>
              <w:jc w:val="center"/>
              <w:rPr>
                <w:b/>
              </w:rPr>
            </w:pPr>
            <w:r>
              <w:rPr>
                <w:b/>
              </w:rPr>
              <w:t>X</w:t>
            </w:r>
          </w:p>
        </w:tc>
        <w:tc>
          <w:tcPr>
            <w:tcW w:w="339" w:type="dxa"/>
            <w:tcBorders>
              <w:bottom w:val="single" w:sz="24" w:space="0" w:color="auto"/>
              <w:right w:val="single" w:sz="24" w:space="0" w:color="auto"/>
            </w:tcBorders>
            <w:shd w:val="clear" w:color="auto" w:fill="DBE5F1" w:themeFill="accent1" w:themeFillTint="33"/>
            <w:vAlign w:val="center"/>
          </w:tcPr>
          <w:p w14:paraId="2FC5A690" w14:textId="77777777" w:rsidR="00C33597" w:rsidRDefault="00C33597" w:rsidP="00B105B3">
            <w:pPr>
              <w:jc w:val="center"/>
              <w:rPr>
                <w:b/>
              </w:rPr>
            </w:pPr>
          </w:p>
        </w:tc>
        <w:tc>
          <w:tcPr>
            <w:tcW w:w="339" w:type="dxa"/>
            <w:tcBorders>
              <w:left w:val="single" w:sz="24" w:space="0" w:color="auto"/>
              <w:bottom w:val="single" w:sz="24" w:space="0" w:color="auto"/>
            </w:tcBorders>
            <w:vAlign w:val="center"/>
          </w:tcPr>
          <w:p w14:paraId="4C93B508"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5994E220" w14:textId="77777777" w:rsidR="00C33597" w:rsidRDefault="00C33597" w:rsidP="00B105B3">
            <w:pPr>
              <w:jc w:val="center"/>
              <w:rPr>
                <w:b/>
              </w:rPr>
            </w:pPr>
          </w:p>
        </w:tc>
        <w:tc>
          <w:tcPr>
            <w:tcW w:w="337" w:type="dxa"/>
            <w:tcBorders>
              <w:bottom w:val="single" w:sz="24" w:space="0" w:color="auto"/>
            </w:tcBorders>
            <w:vAlign w:val="center"/>
          </w:tcPr>
          <w:p w14:paraId="3FB3C6E2"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6EE19D19"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6054AF7B" w14:textId="77777777" w:rsidR="00C33597" w:rsidRDefault="00C33597" w:rsidP="00B105B3">
            <w:pPr>
              <w:jc w:val="center"/>
              <w:rPr>
                <w:b/>
              </w:rPr>
            </w:pPr>
          </w:p>
        </w:tc>
        <w:tc>
          <w:tcPr>
            <w:tcW w:w="339" w:type="dxa"/>
            <w:tcBorders>
              <w:left w:val="single" w:sz="24" w:space="0" w:color="auto"/>
              <w:bottom w:val="single" w:sz="24" w:space="0" w:color="auto"/>
            </w:tcBorders>
            <w:shd w:val="clear" w:color="auto" w:fill="DBE5F1" w:themeFill="accent1" w:themeFillTint="33"/>
            <w:vAlign w:val="center"/>
          </w:tcPr>
          <w:p w14:paraId="2BDCF500" w14:textId="77777777" w:rsidR="00C33597" w:rsidRDefault="00C33597" w:rsidP="00B105B3">
            <w:pPr>
              <w:jc w:val="center"/>
              <w:rPr>
                <w:b/>
              </w:rPr>
            </w:pPr>
          </w:p>
        </w:tc>
        <w:tc>
          <w:tcPr>
            <w:tcW w:w="337" w:type="dxa"/>
            <w:tcBorders>
              <w:bottom w:val="single" w:sz="24" w:space="0" w:color="auto"/>
            </w:tcBorders>
            <w:vAlign w:val="center"/>
          </w:tcPr>
          <w:p w14:paraId="56AFC961"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30CD79E9"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55CABA28" w14:textId="77777777" w:rsidR="00C33597" w:rsidRDefault="00C33597" w:rsidP="00B105B3">
            <w:pPr>
              <w:jc w:val="center"/>
              <w:rPr>
                <w:b/>
              </w:rPr>
            </w:pPr>
          </w:p>
        </w:tc>
        <w:tc>
          <w:tcPr>
            <w:tcW w:w="339" w:type="dxa"/>
            <w:tcBorders>
              <w:left w:val="single" w:sz="24" w:space="0" w:color="auto"/>
              <w:bottom w:val="single" w:sz="24" w:space="0" w:color="auto"/>
            </w:tcBorders>
            <w:shd w:val="clear" w:color="auto" w:fill="DBE5F1" w:themeFill="accent1" w:themeFillTint="33"/>
            <w:vAlign w:val="center"/>
          </w:tcPr>
          <w:p w14:paraId="5D547A8E" w14:textId="77777777" w:rsidR="00C33597" w:rsidRDefault="00C33597" w:rsidP="00B105B3">
            <w:pPr>
              <w:jc w:val="center"/>
              <w:rPr>
                <w:b/>
              </w:rPr>
            </w:pPr>
          </w:p>
        </w:tc>
        <w:tc>
          <w:tcPr>
            <w:tcW w:w="337" w:type="dxa"/>
            <w:tcBorders>
              <w:bottom w:val="single" w:sz="24" w:space="0" w:color="auto"/>
            </w:tcBorders>
            <w:vAlign w:val="center"/>
          </w:tcPr>
          <w:p w14:paraId="0CEE7441" w14:textId="77777777" w:rsidR="00C33597" w:rsidRDefault="00C33597" w:rsidP="00B105B3">
            <w:pPr>
              <w:jc w:val="center"/>
              <w:rPr>
                <w:b/>
              </w:rPr>
            </w:pPr>
          </w:p>
        </w:tc>
        <w:tc>
          <w:tcPr>
            <w:tcW w:w="337" w:type="dxa"/>
            <w:tcBorders>
              <w:bottom w:val="single" w:sz="24" w:space="0" w:color="auto"/>
            </w:tcBorders>
            <w:shd w:val="clear" w:color="auto" w:fill="DBE5F1" w:themeFill="accent1" w:themeFillTint="33"/>
            <w:vAlign w:val="center"/>
          </w:tcPr>
          <w:p w14:paraId="32EE8CD9" w14:textId="77777777" w:rsidR="00C33597" w:rsidRDefault="00C33597" w:rsidP="00B105B3">
            <w:pPr>
              <w:jc w:val="center"/>
              <w:rPr>
                <w:b/>
              </w:rPr>
            </w:pPr>
          </w:p>
        </w:tc>
        <w:tc>
          <w:tcPr>
            <w:tcW w:w="339" w:type="dxa"/>
            <w:tcBorders>
              <w:bottom w:val="single" w:sz="24" w:space="0" w:color="auto"/>
              <w:right w:val="single" w:sz="24" w:space="0" w:color="auto"/>
            </w:tcBorders>
            <w:vAlign w:val="center"/>
          </w:tcPr>
          <w:p w14:paraId="049E3342" w14:textId="77777777" w:rsidR="00C33597" w:rsidRDefault="00C33597" w:rsidP="00B105B3">
            <w:pPr>
              <w:jc w:val="center"/>
              <w:rPr>
                <w:b/>
              </w:rPr>
            </w:pPr>
          </w:p>
        </w:tc>
      </w:tr>
    </w:tbl>
    <w:p w14:paraId="447AA6BF" w14:textId="77777777" w:rsidR="00C33597" w:rsidRDefault="00C33597" w:rsidP="00C33597">
      <w:pPr>
        <w:rPr>
          <w:b/>
          <w:sz w:val="32"/>
          <w:szCs w:val="24"/>
          <w:u w:val="single"/>
        </w:rPr>
        <w:sectPr w:rsidR="00C33597" w:rsidSect="006C6DB2">
          <w:pgSz w:w="16838" w:h="11906" w:orient="landscape"/>
          <w:pgMar w:top="720" w:right="720" w:bottom="720" w:left="720" w:header="709" w:footer="709" w:gutter="0"/>
          <w:cols w:space="708"/>
          <w:titlePg/>
          <w:docGrid w:linePitch="360"/>
        </w:sectPr>
      </w:pPr>
    </w:p>
    <w:p w14:paraId="4D8EDB21" w14:textId="77777777" w:rsidR="005314D4" w:rsidRDefault="005314D4" w:rsidP="005314D4">
      <w:pPr>
        <w:rPr>
          <w:b/>
          <w:sz w:val="32"/>
          <w:szCs w:val="24"/>
          <w:u w:val="single"/>
        </w:rPr>
      </w:pPr>
      <w:r w:rsidRPr="00614911">
        <w:rPr>
          <w:b/>
          <w:sz w:val="32"/>
          <w:szCs w:val="24"/>
          <w:u w:val="single"/>
        </w:rPr>
        <w:lastRenderedPageBreak/>
        <w:t>Teacher observations and the Elements</w:t>
      </w:r>
    </w:p>
    <w:p w14:paraId="4D8EDB22" w14:textId="77777777" w:rsidR="005314D4" w:rsidRPr="00614911" w:rsidRDefault="005314D4" w:rsidP="005314D4">
      <w:pPr>
        <w:spacing w:after="0"/>
        <w:jc w:val="center"/>
        <w:rPr>
          <w:b/>
          <w:i/>
          <w:sz w:val="40"/>
          <w:szCs w:val="24"/>
          <w:u w:val="single"/>
        </w:rPr>
      </w:pPr>
      <w:r w:rsidRPr="00614911">
        <w:rPr>
          <w:i/>
          <w:sz w:val="32"/>
          <w:szCs w:val="24"/>
        </w:rPr>
        <w:t>“To acquire knowledge, one must study;</w:t>
      </w:r>
    </w:p>
    <w:p w14:paraId="4D8EDB23" w14:textId="77777777" w:rsidR="005314D4" w:rsidRPr="00614911" w:rsidRDefault="005314D4" w:rsidP="005314D4">
      <w:pPr>
        <w:spacing w:after="0"/>
        <w:jc w:val="center"/>
        <w:rPr>
          <w:i/>
          <w:sz w:val="32"/>
          <w:szCs w:val="24"/>
        </w:rPr>
      </w:pPr>
      <w:r w:rsidRPr="00614911">
        <w:rPr>
          <w:i/>
          <w:sz w:val="32"/>
          <w:szCs w:val="24"/>
        </w:rPr>
        <w:t>but to acquire wisdom, one must observe.”</w:t>
      </w:r>
    </w:p>
    <w:p w14:paraId="4D8EDB24" w14:textId="77777777" w:rsidR="005314D4" w:rsidRDefault="005314D4" w:rsidP="005314D4">
      <w:pPr>
        <w:jc w:val="center"/>
        <w:rPr>
          <w:sz w:val="24"/>
          <w:szCs w:val="24"/>
        </w:rPr>
      </w:pPr>
      <w:r w:rsidRPr="00614911">
        <w:rPr>
          <w:sz w:val="24"/>
          <w:szCs w:val="24"/>
        </w:rPr>
        <w:t>― Marilyn Vos Savant</w:t>
      </w:r>
    </w:p>
    <w:p w14:paraId="4D8EDB25" w14:textId="77777777" w:rsidR="005314D4" w:rsidRDefault="005314D4" w:rsidP="005314D4">
      <w:pPr>
        <w:spacing w:line="360" w:lineRule="auto"/>
        <w:ind w:firstLine="720"/>
        <w:rPr>
          <w:sz w:val="24"/>
          <w:szCs w:val="24"/>
        </w:rPr>
      </w:pPr>
      <w:r>
        <w:rPr>
          <w:sz w:val="24"/>
          <w:szCs w:val="24"/>
        </w:rPr>
        <w:t xml:space="preserve">The Elements of Learning and Achievement needs to be implemented within all levels of the school community. The teacher observation will allow staff to reflect how the Elements are being incorporated within lessons to support student outcomes, gain new perspectives and ideas for their practice and continually improve their teaching.  A colleague, being the observer, will then provide feedback, future directions, and suggestions to reflect on. This will allow the teacher to develop practices that can be investigated or incorporated, and consolidate both teacher professional practice and student outcomes. These observations will also assist teachers by providing them with evidence for accreditation practices. </w:t>
      </w:r>
    </w:p>
    <w:p w14:paraId="4D8EDB26" w14:textId="7942D9F7" w:rsidR="007C3C5F" w:rsidRDefault="005314D4" w:rsidP="007C3C5F">
      <w:pPr>
        <w:spacing w:line="360" w:lineRule="auto"/>
        <w:ind w:firstLine="720"/>
        <w:rPr>
          <w:sz w:val="24"/>
          <w:szCs w:val="24"/>
        </w:rPr>
      </w:pPr>
      <w:r>
        <w:rPr>
          <w:sz w:val="24"/>
          <w:szCs w:val="24"/>
        </w:rPr>
        <w:t xml:space="preserve">An example template for lesson observations, and an example of an observation have been </w:t>
      </w:r>
      <w:r w:rsidR="007C3C5F">
        <w:rPr>
          <w:sz w:val="24"/>
          <w:szCs w:val="24"/>
        </w:rPr>
        <w:t>provided on the following pages.</w:t>
      </w:r>
    </w:p>
    <w:p w14:paraId="704A9BAB" w14:textId="5FA19904" w:rsidR="007C3C5F" w:rsidRDefault="007C3C5F" w:rsidP="007C3C5F">
      <w:pPr>
        <w:rPr>
          <w:sz w:val="24"/>
          <w:szCs w:val="24"/>
        </w:rPr>
      </w:pPr>
      <w:r>
        <w:rPr>
          <w:sz w:val="24"/>
          <w:szCs w:val="24"/>
        </w:rPr>
        <w:br w:type="page"/>
      </w:r>
    </w:p>
    <w:p w14:paraId="544A7963" w14:textId="77777777" w:rsidR="007C3C5F" w:rsidRDefault="007C3C5F" w:rsidP="007C3C5F">
      <w:pPr>
        <w:rPr>
          <w:b/>
          <w:sz w:val="32"/>
          <w:szCs w:val="24"/>
          <w:u w:val="single"/>
        </w:rPr>
      </w:pPr>
      <w:r w:rsidRPr="005314D4">
        <w:rPr>
          <w:b/>
          <w:noProof/>
          <w:sz w:val="32"/>
          <w:szCs w:val="24"/>
          <w:u w:val="single"/>
          <w:lang w:val="en-US" w:eastAsia="en-US"/>
        </w:rPr>
        <w:lastRenderedPageBreak/>
        <w:drawing>
          <wp:anchor distT="0" distB="0" distL="114300" distR="114300" simplePos="0" relativeHeight="252233216" behindDoc="0" locked="0" layoutInCell="1" allowOverlap="1" wp14:anchorId="30497FAC" wp14:editId="0EB3BD2C">
            <wp:simplePos x="0" y="0"/>
            <wp:positionH relativeFrom="column">
              <wp:posOffset>-204470</wp:posOffset>
            </wp:positionH>
            <wp:positionV relativeFrom="paragraph">
              <wp:posOffset>-132080</wp:posOffset>
            </wp:positionV>
            <wp:extent cx="1964055" cy="558800"/>
            <wp:effectExtent l="0" t="0" r="0" b="0"/>
            <wp:wrapNone/>
            <wp:docPr id="1045"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4055" cy="558800"/>
                    </a:xfrm>
                    <a:prstGeom prst="rect">
                      <a:avLst/>
                    </a:prstGeom>
                  </pic:spPr>
                </pic:pic>
              </a:graphicData>
            </a:graphic>
          </wp:anchor>
        </w:drawing>
      </w:r>
      <w:r>
        <w:rPr>
          <w:noProof/>
          <w:lang w:val="en-US" w:eastAsia="en-US"/>
        </w:rPr>
        <mc:AlternateContent>
          <mc:Choice Requires="wps">
            <w:drawing>
              <wp:anchor distT="0" distB="0" distL="114300" distR="114300" simplePos="0" relativeHeight="252225024" behindDoc="0" locked="0" layoutInCell="1" allowOverlap="1" wp14:anchorId="206D0775" wp14:editId="11C3D3C2">
                <wp:simplePos x="0" y="0"/>
                <wp:positionH relativeFrom="column">
                  <wp:posOffset>-325755</wp:posOffset>
                </wp:positionH>
                <wp:positionV relativeFrom="paragraph">
                  <wp:posOffset>-224790</wp:posOffset>
                </wp:positionV>
                <wp:extent cx="7297420" cy="1251585"/>
                <wp:effectExtent l="0" t="0" r="0" b="0"/>
                <wp:wrapNone/>
                <wp:docPr id="1049" name="Rectangle 10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297420" cy="125158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43396D2" id="Rectangle_x0020_1038" o:spid="_x0000_s1026" style="position:absolute;margin-left:-25.65pt;margin-top:-17.65pt;width:574.6pt;height:98.5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" fillcolor="#8aabd3 [2132]" stroked="f" strokeweight="2pt">
                <v:fill color2="#d6e2f0 [756]" rotate="t" focusposition=".5,.5" focussize="" colors="0 #9ab5e4;.5 #c2d1ed;1 #e1e8f5" focus="100%" type="gradientRadial"/>
                <v:path arrowok="t"/>
                <o:lock v:ext="edit" aspectratio="t"/>
              </v:rect>
            </w:pict>
          </mc:Fallback>
        </mc:AlternateContent>
      </w:r>
    </w:p>
    <w:p w14:paraId="481FB7FC" w14:textId="77777777" w:rsidR="007C3C5F" w:rsidRDefault="007C3C5F" w:rsidP="007C3C5F">
      <w:pPr>
        <w:rPr>
          <w:b/>
          <w:sz w:val="32"/>
          <w:szCs w:val="24"/>
          <w:u w:val="single"/>
        </w:rPr>
      </w:pPr>
      <w:r w:rsidRPr="005314D4">
        <w:rPr>
          <w:b/>
          <w:noProof/>
          <w:sz w:val="32"/>
          <w:szCs w:val="24"/>
          <w:u w:val="single"/>
          <w:lang w:val="en-US" w:eastAsia="en-US"/>
        </w:rPr>
        <w:drawing>
          <wp:anchor distT="0" distB="0" distL="114300" distR="114300" simplePos="0" relativeHeight="252229120" behindDoc="0" locked="0" layoutInCell="1" allowOverlap="1" wp14:anchorId="209F76CF" wp14:editId="209D9D4F">
            <wp:simplePos x="0" y="0"/>
            <wp:positionH relativeFrom="column">
              <wp:posOffset>2073275</wp:posOffset>
            </wp:positionH>
            <wp:positionV relativeFrom="paragraph">
              <wp:posOffset>133985</wp:posOffset>
            </wp:positionV>
            <wp:extent cx="517525" cy="441325"/>
            <wp:effectExtent l="0" t="0" r="0" b="0"/>
            <wp:wrapNone/>
            <wp:docPr id="10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17525" cy="441325"/>
                    </a:xfrm>
                    <a:prstGeom prst="rect">
                      <a:avLst/>
                    </a:prstGeom>
                    <a:noFill/>
                    <a:extLst/>
                  </pic:spPr>
                </pic:pic>
              </a:graphicData>
            </a:graphic>
          </wp:anchor>
        </w:drawing>
      </w:r>
      <w:r w:rsidRPr="005314D4">
        <w:rPr>
          <w:b/>
          <w:noProof/>
          <w:sz w:val="32"/>
          <w:szCs w:val="24"/>
          <w:u w:val="single"/>
          <w:lang w:val="en-US" w:eastAsia="en-US"/>
        </w:rPr>
        <w:drawing>
          <wp:anchor distT="0" distB="0" distL="114300" distR="114300" simplePos="0" relativeHeight="252228096" behindDoc="0" locked="0" layoutInCell="1" allowOverlap="1" wp14:anchorId="59A8A113" wp14:editId="35382F08">
            <wp:simplePos x="0" y="0"/>
            <wp:positionH relativeFrom="column">
              <wp:posOffset>3133725</wp:posOffset>
            </wp:positionH>
            <wp:positionV relativeFrom="paragraph">
              <wp:posOffset>133985</wp:posOffset>
            </wp:positionV>
            <wp:extent cx="525780" cy="44831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 cy="448310"/>
                    </a:xfrm>
                    <a:prstGeom prst="rect">
                      <a:avLst/>
                    </a:prstGeom>
                    <a:noFill/>
                    <a:ln>
                      <a:noFill/>
                    </a:ln>
                  </pic:spPr>
                </pic:pic>
              </a:graphicData>
            </a:graphic>
          </wp:anchor>
        </w:drawing>
      </w:r>
      <w:r w:rsidRPr="005314D4">
        <w:rPr>
          <w:b/>
          <w:noProof/>
          <w:sz w:val="32"/>
          <w:szCs w:val="24"/>
          <w:u w:val="single"/>
          <w:lang w:val="en-US" w:eastAsia="en-US"/>
        </w:rPr>
        <w:drawing>
          <wp:anchor distT="0" distB="0" distL="114300" distR="114300" simplePos="0" relativeHeight="252230144" behindDoc="0" locked="0" layoutInCell="1" allowOverlap="1" wp14:anchorId="47710EE3" wp14:editId="5754F128">
            <wp:simplePos x="0" y="0"/>
            <wp:positionH relativeFrom="column">
              <wp:posOffset>4073525</wp:posOffset>
            </wp:positionH>
            <wp:positionV relativeFrom="paragraph">
              <wp:posOffset>133985</wp:posOffset>
            </wp:positionV>
            <wp:extent cx="525780" cy="448310"/>
            <wp:effectExtent l="0" t="0" r="0" b="0"/>
            <wp:wrapNone/>
            <wp:docPr id="1042"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 cy="448310"/>
                    </a:xfrm>
                    <a:prstGeom prst="rect">
                      <a:avLst/>
                    </a:prstGeom>
                    <a:noFill/>
                    <a:ln>
                      <a:noFill/>
                    </a:ln>
                  </pic:spPr>
                </pic:pic>
              </a:graphicData>
            </a:graphic>
          </wp:anchor>
        </w:drawing>
      </w:r>
      <w:r w:rsidRPr="005314D4">
        <w:rPr>
          <w:b/>
          <w:noProof/>
          <w:sz w:val="32"/>
          <w:szCs w:val="24"/>
          <w:u w:val="single"/>
          <w:lang w:val="en-US" w:eastAsia="en-US"/>
        </w:rPr>
        <w:drawing>
          <wp:anchor distT="0" distB="0" distL="114300" distR="114300" simplePos="0" relativeHeight="252231168" behindDoc="0" locked="0" layoutInCell="1" allowOverlap="1" wp14:anchorId="70B46B70" wp14:editId="548A94B5">
            <wp:simplePos x="0" y="0"/>
            <wp:positionH relativeFrom="column">
              <wp:posOffset>5057140</wp:posOffset>
            </wp:positionH>
            <wp:positionV relativeFrom="paragraph">
              <wp:posOffset>133985</wp:posOffset>
            </wp:positionV>
            <wp:extent cx="517525" cy="441325"/>
            <wp:effectExtent l="0" t="0" r="0" b="0"/>
            <wp:wrapNone/>
            <wp:docPr id="1043"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525" cy="441325"/>
                    </a:xfrm>
                    <a:prstGeom prst="rect">
                      <a:avLst/>
                    </a:prstGeom>
                    <a:noFill/>
                  </pic:spPr>
                </pic:pic>
              </a:graphicData>
            </a:graphic>
          </wp:anchor>
        </w:drawing>
      </w:r>
      <w:r w:rsidRPr="005314D4">
        <w:rPr>
          <w:b/>
          <w:noProof/>
          <w:sz w:val="32"/>
          <w:szCs w:val="24"/>
          <w:u w:val="single"/>
          <w:lang w:val="en-US" w:eastAsia="en-US"/>
        </w:rPr>
        <w:drawing>
          <wp:anchor distT="0" distB="0" distL="114300" distR="114300" simplePos="0" relativeHeight="252232192" behindDoc="0" locked="0" layoutInCell="1" allowOverlap="1" wp14:anchorId="6377C8AE" wp14:editId="055AAEC1">
            <wp:simplePos x="0" y="0"/>
            <wp:positionH relativeFrom="column">
              <wp:posOffset>6049010</wp:posOffset>
            </wp:positionH>
            <wp:positionV relativeFrom="paragraph">
              <wp:posOffset>133985</wp:posOffset>
            </wp:positionV>
            <wp:extent cx="508635" cy="441325"/>
            <wp:effectExtent l="0" t="0" r="0" b="0"/>
            <wp:wrapNone/>
            <wp:docPr id="104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8635" cy="441325"/>
                    </a:xfrm>
                    <a:prstGeom prst="rect">
                      <a:avLst/>
                    </a:prstGeom>
                    <a:noFill/>
                    <a:extLst/>
                  </pic:spPr>
                </pic:pic>
              </a:graphicData>
            </a:graphic>
          </wp:anchor>
        </w:drawing>
      </w:r>
      <w:r w:rsidRPr="005314D4">
        <w:rPr>
          <w:b/>
          <w:noProof/>
          <w:sz w:val="32"/>
          <w:szCs w:val="24"/>
          <w:u w:val="single"/>
          <w:lang w:val="en-US" w:eastAsia="en-US"/>
        </w:rPr>
        <w:drawing>
          <wp:anchor distT="0" distB="0" distL="114300" distR="114300" simplePos="0" relativeHeight="252227072" behindDoc="0" locked="0" layoutInCell="1" allowOverlap="1" wp14:anchorId="02EED90A" wp14:editId="20090D95">
            <wp:simplePos x="0" y="0"/>
            <wp:positionH relativeFrom="column">
              <wp:posOffset>1115695</wp:posOffset>
            </wp:positionH>
            <wp:positionV relativeFrom="paragraph">
              <wp:posOffset>133985</wp:posOffset>
            </wp:positionV>
            <wp:extent cx="517525" cy="441325"/>
            <wp:effectExtent l="0" t="0" r="0" b="0"/>
            <wp:wrapNone/>
            <wp:docPr id="1040"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F:\Mock ups\Square elements\Numeracy.jp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7525" cy="441325"/>
                    </a:xfrm>
                    <a:prstGeom prst="rect">
                      <a:avLst/>
                    </a:prstGeom>
                    <a:noFill/>
                    <a:extLst/>
                  </pic:spPr>
                </pic:pic>
              </a:graphicData>
            </a:graphic>
          </wp:anchor>
        </w:drawing>
      </w:r>
      <w:r w:rsidRPr="005314D4">
        <w:rPr>
          <w:b/>
          <w:noProof/>
          <w:sz w:val="32"/>
          <w:szCs w:val="24"/>
          <w:u w:val="single"/>
          <w:lang w:val="en-US" w:eastAsia="en-US"/>
        </w:rPr>
        <w:drawing>
          <wp:anchor distT="0" distB="0" distL="114300" distR="114300" simplePos="0" relativeHeight="252226048" behindDoc="0" locked="0" layoutInCell="1" allowOverlap="1" wp14:anchorId="165AC268" wp14:editId="32E0DFE1">
            <wp:simplePos x="0" y="0"/>
            <wp:positionH relativeFrom="column">
              <wp:posOffset>158115</wp:posOffset>
            </wp:positionH>
            <wp:positionV relativeFrom="paragraph">
              <wp:posOffset>133985</wp:posOffset>
            </wp:positionV>
            <wp:extent cx="517525" cy="441325"/>
            <wp:effectExtent l="0" t="0" r="0" b="0"/>
            <wp:wrapNone/>
            <wp:docPr id="1039" name="Picture 2" descr="F:\Mock ups\Square elements\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Mock ups\Square elements\Literacy.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7525" cy="441325"/>
                    </a:xfrm>
                    <a:prstGeom prst="rect">
                      <a:avLst/>
                    </a:prstGeom>
                    <a:noFill/>
                    <a:extLst/>
                  </pic:spPr>
                </pic:pic>
              </a:graphicData>
            </a:graphic>
          </wp:anchor>
        </w:drawing>
      </w:r>
    </w:p>
    <w:p w14:paraId="03E22368" w14:textId="77777777" w:rsidR="007C3C5F" w:rsidRDefault="007C3C5F" w:rsidP="007C3C5F">
      <w:pPr>
        <w:rPr>
          <w:b/>
          <w:sz w:val="32"/>
          <w:szCs w:val="24"/>
          <w:u w:val="single"/>
        </w:rPr>
      </w:pPr>
    </w:p>
    <w:p w14:paraId="1574ECA1" w14:textId="77777777" w:rsidR="007C3C5F" w:rsidRPr="00EB6CDB" w:rsidRDefault="007C3C5F" w:rsidP="007C3C5F">
      <w:pPr>
        <w:shd w:val="clear" w:color="auto" w:fill="B8CCE4" w:themeFill="accent1" w:themeFillTint="66"/>
        <w:jc w:val="center"/>
        <w:rPr>
          <w:b/>
          <w:sz w:val="40"/>
          <w:szCs w:val="40"/>
        </w:rPr>
      </w:pPr>
      <w:r w:rsidRPr="00EB6CDB">
        <w:rPr>
          <w:b/>
          <w:sz w:val="40"/>
          <w:szCs w:val="40"/>
        </w:rPr>
        <w:t>Teacher Observation</w:t>
      </w:r>
    </w:p>
    <w:tbl>
      <w:tblPr>
        <w:tblStyle w:val="TableGrid"/>
        <w:tblW w:w="0" w:type="auto"/>
        <w:tblInd w:w="108" w:type="dxa"/>
        <w:tblLook w:val="04A0" w:firstRow="1" w:lastRow="0" w:firstColumn="1" w:lastColumn="0" w:noHBand="0" w:noVBand="1"/>
      </w:tblPr>
      <w:tblGrid>
        <w:gridCol w:w="2487"/>
        <w:gridCol w:w="1131"/>
        <w:gridCol w:w="198"/>
        <w:gridCol w:w="935"/>
        <w:gridCol w:w="1131"/>
        <w:gridCol w:w="1134"/>
        <w:gridCol w:w="535"/>
        <w:gridCol w:w="598"/>
        <w:gridCol w:w="1132"/>
        <w:gridCol w:w="1293"/>
      </w:tblGrid>
      <w:tr w:rsidR="007C3C5F" w14:paraId="4897A7E7" w14:textId="77777777" w:rsidTr="00602F3D">
        <w:tc>
          <w:tcPr>
            <w:tcW w:w="3900" w:type="dxa"/>
            <w:gridSpan w:val="3"/>
            <w:shd w:val="clear" w:color="auto" w:fill="B8CCE4" w:themeFill="accent1" w:themeFillTint="66"/>
          </w:tcPr>
          <w:p w14:paraId="41A69788" w14:textId="77777777" w:rsidR="007C3C5F" w:rsidRPr="005314D4" w:rsidRDefault="007C3C5F" w:rsidP="00602F3D">
            <w:pPr>
              <w:spacing w:before="60" w:after="60"/>
              <w:rPr>
                <w:b/>
              </w:rPr>
            </w:pPr>
            <w:r w:rsidRPr="005314D4">
              <w:rPr>
                <w:b/>
              </w:rPr>
              <w:t>Teacher:</w:t>
            </w:r>
          </w:p>
        </w:tc>
        <w:tc>
          <w:tcPr>
            <w:tcW w:w="3790" w:type="dxa"/>
            <w:gridSpan w:val="4"/>
            <w:shd w:val="clear" w:color="auto" w:fill="B8CCE4" w:themeFill="accent1" w:themeFillTint="66"/>
          </w:tcPr>
          <w:p w14:paraId="2F101B57" w14:textId="77777777" w:rsidR="007C3C5F" w:rsidRPr="005314D4" w:rsidRDefault="007C3C5F" w:rsidP="00602F3D">
            <w:pPr>
              <w:spacing w:before="60" w:after="60"/>
              <w:rPr>
                <w:b/>
              </w:rPr>
            </w:pPr>
            <w:r>
              <w:rPr>
                <w:noProof/>
                <w:lang w:val="en-US" w:eastAsia="en-US"/>
              </w:rPr>
              <mc:AlternateContent>
                <mc:Choice Requires="wps">
                  <w:drawing>
                    <wp:anchor distT="0" distB="0" distL="114300" distR="114300" simplePos="0" relativeHeight="252237312" behindDoc="0" locked="0" layoutInCell="1" allowOverlap="1" wp14:anchorId="77F99B3E" wp14:editId="3DC597EE">
                      <wp:simplePos x="0" y="0"/>
                      <wp:positionH relativeFrom="column">
                        <wp:posOffset>643890</wp:posOffset>
                      </wp:positionH>
                      <wp:positionV relativeFrom="paragraph">
                        <wp:posOffset>161925</wp:posOffset>
                      </wp:positionV>
                      <wp:extent cx="1489710" cy="626110"/>
                      <wp:effectExtent l="643890" t="47625" r="76200" b="75565"/>
                      <wp:wrapNone/>
                      <wp:docPr id="1046" name="AutoShape 4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9710" cy="626110"/>
                              </a:xfrm>
                              <a:prstGeom prst="wedgeRoundRectCallout">
                                <a:avLst>
                                  <a:gd name="adj1" fmla="val -89472"/>
                                  <a:gd name="adj2" fmla="val 8315"/>
                                  <a:gd name="adj3" fmla="val 16667"/>
                                </a:avLst>
                              </a:prstGeom>
                              <a:solidFill>
                                <a:srgbClr val="FFFF00"/>
                              </a:solidFill>
                              <a:ln w="9525">
                                <a:solidFill>
                                  <a:srgbClr val="000000"/>
                                </a:solidFill>
                                <a:miter lim="800000"/>
                                <a:headEnd/>
                                <a:tailEnd/>
                              </a:ln>
                            </wps:spPr>
                            <wps:txbx>
                              <w:txbxContent>
                                <w:p w14:paraId="1261FAC4" w14:textId="77777777" w:rsidR="000A79AC" w:rsidRPr="007970F9" w:rsidRDefault="000A79AC" w:rsidP="007C3C5F">
                                  <w:pPr>
                                    <w:spacing w:line="240" w:lineRule="auto"/>
                                    <w:jc w:val="center"/>
                                    <w:rPr>
                                      <w:sz w:val="20"/>
                                    </w:rPr>
                                  </w:pPr>
                                  <w:r>
                                    <w:rPr>
                                      <w:sz w:val="20"/>
                                    </w:rPr>
                                    <w:t>Lesson being observed and applicable Elements Symbol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7" o:spid="_x0000_s1516" type="#_x0000_t62" style="position:absolute;margin-left:50.7pt;margin-top:12.75pt;width:117.3pt;height:49.3pt;z-index:25223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" adj="-8526,12596" fillcolor="yellow">
                      <o:lock v:ext="edit" aspectratio="t"/>
                      <v:textbox>
                        <w:txbxContent>
                          <w:p w14:paraId="1261FAC4" w14:textId="77777777" w:rsidR="000A79AC" w:rsidRPr="007970F9" w:rsidRDefault="000A79AC" w:rsidP="007C3C5F">
                            <w:pPr>
                              <w:spacing w:line="240" w:lineRule="auto"/>
                              <w:jc w:val="center"/>
                              <w:rPr>
                                <w:sz w:val="20"/>
                              </w:rPr>
                            </w:pPr>
                            <w:r>
                              <w:rPr>
                                <w:sz w:val="20"/>
                              </w:rPr>
                              <w:t xml:space="preserve">Lesson </w:t>
                            </w:r>
                            <w:proofErr w:type="gramStart"/>
                            <w:r>
                              <w:rPr>
                                <w:sz w:val="20"/>
                              </w:rPr>
                              <w:t>being observed</w:t>
                            </w:r>
                            <w:proofErr w:type="gramEnd"/>
                            <w:r>
                              <w:rPr>
                                <w:sz w:val="20"/>
                              </w:rPr>
                              <w:t xml:space="preserve"> and applicable Elements Symbol</w:t>
                            </w:r>
                          </w:p>
                        </w:txbxContent>
                      </v:textbox>
                    </v:shape>
                  </w:pict>
                </mc:Fallback>
              </mc:AlternateContent>
            </w:r>
            <w:r w:rsidRPr="005314D4">
              <w:rPr>
                <w:b/>
              </w:rPr>
              <w:t>Observer:</w:t>
            </w:r>
          </w:p>
        </w:tc>
        <w:tc>
          <w:tcPr>
            <w:tcW w:w="2884" w:type="dxa"/>
            <w:gridSpan w:val="3"/>
            <w:shd w:val="clear" w:color="auto" w:fill="B8CCE4" w:themeFill="accent1" w:themeFillTint="66"/>
          </w:tcPr>
          <w:p w14:paraId="17F5B7C4" w14:textId="77777777" w:rsidR="007C3C5F" w:rsidRPr="005314D4" w:rsidRDefault="007C3C5F" w:rsidP="00602F3D">
            <w:pPr>
              <w:spacing w:before="60" w:after="60"/>
              <w:rPr>
                <w:b/>
              </w:rPr>
            </w:pPr>
            <w:r>
              <w:rPr>
                <w:i/>
                <w:noProof/>
                <w:sz w:val="18"/>
                <w:szCs w:val="18"/>
                <w:lang w:val="en-US" w:eastAsia="en-US"/>
              </w:rPr>
              <mc:AlternateContent>
                <mc:Choice Requires="wps">
                  <w:drawing>
                    <wp:anchor distT="0" distB="0" distL="114300" distR="114300" simplePos="0" relativeHeight="252234240" behindDoc="0" locked="0" layoutInCell="1" allowOverlap="1" wp14:anchorId="6062496B" wp14:editId="35A78469">
                      <wp:simplePos x="0" y="0"/>
                      <wp:positionH relativeFrom="column">
                        <wp:posOffset>191770</wp:posOffset>
                      </wp:positionH>
                      <wp:positionV relativeFrom="paragraph">
                        <wp:posOffset>238125</wp:posOffset>
                      </wp:positionV>
                      <wp:extent cx="1489710" cy="1018540"/>
                      <wp:effectExtent l="496570" t="47625" r="71120" b="76835"/>
                      <wp:wrapNone/>
                      <wp:docPr id="1038" name="AutoShape 4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9710" cy="1018540"/>
                              </a:xfrm>
                              <a:prstGeom prst="wedgeRoundRectCallout">
                                <a:avLst>
                                  <a:gd name="adj1" fmla="val -79880"/>
                                  <a:gd name="adj2" fmla="val 7606"/>
                                  <a:gd name="adj3" fmla="val 16667"/>
                                </a:avLst>
                              </a:prstGeom>
                              <a:solidFill>
                                <a:srgbClr val="FFFF00"/>
                              </a:solidFill>
                              <a:ln w="9525">
                                <a:solidFill>
                                  <a:srgbClr val="000000"/>
                                </a:solidFill>
                                <a:miter lim="800000"/>
                                <a:headEnd/>
                                <a:tailEnd/>
                              </a:ln>
                            </wps:spPr>
                            <wps:txbx>
                              <w:txbxContent>
                                <w:p w14:paraId="53DDE1D5" w14:textId="77777777" w:rsidR="000A79AC" w:rsidRPr="007970F9" w:rsidRDefault="000A79AC" w:rsidP="007C3C5F">
                                  <w:pPr>
                                    <w:spacing w:line="240" w:lineRule="auto"/>
                                    <w:jc w:val="center"/>
                                    <w:rPr>
                                      <w:sz w:val="20"/>
                                    </w:rPr>
                                  </w:pPr>
                                  <w:r w:rsidRPr="007970F9">
                                    <w:rPr>
                                      <w:sz w:val="20"/>
                                    </w:rPr>
                                    <w:t>Choose one of two descriptors from the Australian Professional Standards for Teachers</w:t>
                                  </w:r>
                                  <w:r>
                                    <w:rPr>
                                      <w:sz w:val="20"/>
                                    </w:rPr>
                                    <w:t xml:space="preserve"> (BOSTES,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4" o:spid="_x0000_s1517" type="#_x0000_t62" style="position:absolute;margin-left:15.1pt;margin-top:18.75pt;width:117.3pt;height:80.2pt;z-index:25223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" adj="-6454,12443" fillcolor="yellow">
                      <o:lock v:ext="edit" aspectratio="t"/>
                      <v:textbox>
                        <w:txbxContent>
                          <w:p w14:paraId="53DDE1D5" w14:textId="77777777" w:rsidR="000A79AC" w:rsidRPr="007970F9" w:rsidRDefault="000A79AC" w:rsidP="007C3C5F">
                            <w:pPr>
                              <w:spacing w:line="240" w:lineRule="auto"/>
                              <w:jc w:val="center"/>
                              <w:rPr>
                                <w:sz w:val="20"/>
                              </w:rPr>
                            </w:pPr>
                            <w:r w:rsidRPr="007970F9">
                              <w:rPr>
                                <w:sz w:val="20"/>
                              </w:rPr>
                              <w:t>Choose one of two descriptors from the Australian Professional Standards for Teachers</w:t>
                            </w:r>
                            <w:r>
                              <w:rPr>
                                <w:sz w:val="20"/>
                              </w:rPr>
                              <w:t xml:space="preserve"> (BOSTES, 2011)</w:t>
                            </w:r>
                          </w:p>
                        </w:txbxContent>
                      </v:textbox>
                    </v:shape>
                  </w:pict>
                </mc:Fallback>
              </mc:AlternateContent>
            </w:r>
            <w:r w:rsidRPr="005314D4">
              <w:rPr>
                <w:b/>
              </w:rPr>
              <w:t>Date:</w:t>
            </w:r>
          </w:p>
        </w:tc>
      </w:tr>
      <w:tr w:rsidR="007C3C5F" w14:paraId="1892970B" w14:textId="77777777" w:rsidTr="00602F3D">
        <w:tc>
          <w:tcPr>
            <w:tcW w:w="2552" w:type="dxa"/>
            <w:shd w:val="clear" w:color="auto" w:fill="B8CCE4" w:themeFill="accent1" w:themeFillTint="66"/>
            <w:vAlign w:val="center"/>
          </w:tcPr>
          <w:p w14:paraId="7D11309E" w14:textId="77777777" w:rsidR="007C3C5F" w:rsidRPr="005314D4" w:rsidRDefault="007C3C5F" w:rsidP="00602F3D">
            <w:pPr>
              <w:spacing w:before="60" w:after="60"/>
              <w:jc w:val="center"/>
              <w:rPr>
                <w:b/>
              </w:rPr>
            </w:pPr>
            <w:r w:rsidRPr="005314D4">
              <w:rPr>
                <w:b/>
              </w:rPr>
              <w:t xml:space="preserve">Lesson Title &amp; </w:t>
            </w:r>
            <w:r>
              <w:rPr>
                <w:b/>
              </w:rPr>
              <w:t xml:space="preserve">Targeted </w:t>
            </w:r>
            <w:r w:rsidRPr="005314D4">
              <w:rPr>
                <w:b/>
              </w:rPr>
              <w:t>Elements Areas</w:t>
            </w:r>
          </w:p>
        </w:tc>
        <w:tc>
          <w:tcPr>
            <w:tcW w:w="8221" w:type="dxa"/>
            <w:gridSpan w:val="9"/>
            <w:shd w:val="clear" w:color="auto" w:fill="auto"/>
            <w:vAlign w:val="center"/>
          </w:tcPr>
          <w:p w14:paraId="1783063A" w14:textId="77777777" w:rsidR="007C3C5F" w:rsidRPr="00575ECB" w:rsidRDefault="007C3C5F" w:rsidP="00602F3D">
            <w:pPr>
              <w:spacing w:before="60" w:after="60"/>
            </w:pPr>
          </w:p>
        </w:tc>
      </w:tr>
      <w:tr w:rsidR="007C3C5F" w14:paraId="6E26C122" w14:textId="77777777" w:rsidTr="00602F3D">
        <w:tc>
          <w:tcPr>
            <w:tcW w:w="2552" w:type="dxa"/>
            <w:shd w:val="clear" w:color="auto" w:fill="B8CCE4" w:themeFill="accent1" w:themeFillTint="66"/>
            <w:vAlign w:val="center"/>
          </w:tcPr>
          <w:p w14:paraId="4AB94EC5" w14:textId="77777777" w:rsidR="007C3C5F" w:rsidRPr="005314D4" w:rsidRDefault="007C3C5F" w:rsidP="00602F3D">
            <w:pPr>
              <w:spacing w:before="60" w:after="60"/>
              <w:jc w:val="center"/>
              <w:rPr>
                <w:b/>
              </w:rPr>
            </w:pPr>
            <w:r w:rsidRPr="005314D4">
              <w:rPr>
                <w:b/>
              </w:rPr>
              <w:t>Linked to Professional Standard</w:t>
            </w:r>
          </w:p>
        </w:tc>
        <w:tc>
          <w:tcPr>
            <w:tcW w:w="8221" w:type="dxa"/>
            <w:gridSpan w:val="9"/>
            <w:shd w:val="clear" w:color="auto" w:fill="auto"/>
            <w:vAlign w:val="center"/>
          </w:tcPr>
          <w:p w14:paraId="420FCA3C" w14:textId="77777777" w:rsidR="007C3C5F" w:rsidRDefault="007C3C5F" w:rsidP="00602F3D">
            <w:pPr>
              <w:spacing w:before="60" w:after="60"/>
            </w:pPr>
          </w:p>
          <w:p w14:paraId="72CE447F" w14:textId="77777777" w:rsidR="007C3C5F" w:rsidRPr="00575ECB" w:rsidRDefault="007C3C5F" w:rsidP="00602F3D">
            <w:pPr>
              <w:spacing w:before="60" w:after="60"/>
            </w:pPr>
          </w:p>
        </w:tc>
      </w:tr>
      <w:tr w:rsidR="007C3C5F" w14:paraId="07281723" w14:textId="77777777" w:rsidTr="00602F3D">
        <w:tc>
          <w:tcPr>
            <w:tcW w:w="2552" w:type="dxa"/>
            <w:shd w:val="clear" w:color="auto" w:fill="B8CCE4" w:themeFill="accent1" w:themeFillTint="66"/>
            <w:vAlign w:val="center"/>
          </w:tcPr>
          <w:p w14:paraId="5FCC1F13" w14:textId="77777777" w:rsidR="007C3C5F" w:rsidRPr="005314D4" w:rsidRDefault="007C3C5F" w:rsidP="00602F3D">
            <w:pPr>
              <w:spacing w:before="60" w:after="60"/>
              <w:jc w:val="center"/>
              <w:rPr>
                <w:b/>
              </w:rPr>
            </w:pPr>
            <w:r w:rsidRPr="005314D4">
              <w:rPr>
                <w:b/>
              </w:rPr>
              <w:t>Observation Focus</w:t>
            </w:r>
          </w:p>
        </w:tc>
        <w:tc>
          <w:tcPr>
            <w:tcW w:w="8221" w:type="dxa"/>
            <w:gridSpan w:val="9"/>
            <w:shd w:val="clear" w:color="auto" w:fill="auto"/>
            <w:vAlign w:val="center"/>
          </w:tcPr>
          <w:p w14:paraId="34D10122" w14:textId="77777777" w:rsidR="007C3C5F" w:rsidRDefault="007C3C5F" w:rsidP="00602F3D">
            <w:pPr>
              <w:spacing w:before="60" w:after="60"/>
            </w:pPr>
            <w:r>
              <w:rPr>
                <w:noProof/>
                <w:lang w:val="en-US" w:eastAsia="en-US"/>
              </w:rPr>
              <mc:AlternateContent>
                <mc:Choice Requires="wps">
                  <w:drawing>
                    <wp:anchor distT="0" distB="0" distL="114300" distR="114300" simplePos="0" relativeHeight="252235264" behindDoc="0" locked="0" layoutInCell="1" allowOverlap="1" wp14:anchorId="768F7141" wp14:editId="77F8C4E5">
                      <wp:simplePos x="0" y="0"/>
                      <wp:positionH relativeFrom="column">
                        <wp:posOffset>2042795</wp:posOffset>
                      </wp:positionH>
                      <wp:positionV relativeFrom="paragraph">
                        <wp:posOffset>118110</wp:posOffset>
                      </wp:positionV>
                      <wp:extent cx="1489710" cy="492760"/>
                      <wp:effectExtent l="366395" t="54610" r="74295" b="74930"/>
                      <wp:wrapNone/>
                      <wp:docPr id="1027" name="AutoShape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9710" cy="492760"/>
                              </a:xfrm>
                              <a:prstGeom prst="wedgeRoundRectCallout">
                                <a:avLst>
                                  <a:gd name="adj1" fmla="val -71569"/>
                                  <a:gd name="adj2" fmla="val 2833"/>
                                  <a:gd name="adj3" fmla="val 16667"/>
                                </a:avLst>
                              </a:prstGeom>
                              <a:solidFill>
                                <a:srgbClr val="FFFF00"/>
                              </a:solidFill>
                              <a:ln w="9525">
                                <a:solidFill>
                                  <a:srgbClr val="000000"/>
                                </a:solidFill>
                                <a:miter lim="800000"/>
                                <a:headEnd/>
                                <a:tailEnd/>
                              </a:ln>
                            </wps:spPr>
                            <wps:txbx>
                              <w:txbxContent>
                                <w:p w14:paraId="022D7DCD" w14:textId="77777777" w:rsidR="000A79AC" w:rsidRPr="007970F9" w:rsidRDefault="000A79AC" w:rsidP="007C3C5F">
                                  <w:pPr>
                                    <w:spacing w:line="240" w:lineRule="auto"/>
                                    <w:jc w:val="center"/>
                                    <w:rPr>
                                      <w:sz w:val="20"/>
                                    </w:rPr>
                                  </w:pPr>
                                  <w:r>
                                    <w:rPr>
                                      <w:sz w:val="20"/>
                                    </w:rPr>
                                    <w:t>Chosen by the person being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5" o:spid="_x0000_s1518" type="#_x0000_t62" style="position:absolute;margin-left:160.85pt;margin-top:9.3pt;width:117.3pt;height:38.8pt;z-index:25223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" adj="-4659,11412" fillcolor="yellow">
                      <o:lock v:ext="edit" aspectratio="t"/>
                      <v:textbox>
                        <w:txbxContent>
                          <w:p w14:paraId="022D7DCD" w14:textId="77777777" w:rsidR="000A79AC" w:rsidRPr="007970F9" w:rsidRDefault="000A79AC" w:rsidP="007C3C5F">
                            <w:pPr>
                              <w:spacing w:line="240" w:lineRule="auto"/>
                              <w:jc w:val="center"/>
                              <w:rPr>
                                <w:sz w:val="20"/>
                              </w:rPr>
                            </w:pPr>
                            <w:r>
                              <w:rPr>
                                <w:sz w:val="20"/>
                              </w:rPr>
                              <w:t>Chosen by the person being observed</w:t>
                            </w:r>
                          </w:p>
                        </w:txbxContent>
                      </v:textbox>
                    </v:shape>
                  </w:pict>
                </mc:Fallback>
              </mc:AlternateContent>
            </w:r>
          </w:p>
          <w:p w14:paraId="51253809" w14:textId="77777777" w:rsidR="007C3C5F" w:rsidRDefault="007C3C5F" w:rsidP="00602F3D">
            <w:pPr>
              <w:spacing w:before="60" w:after="60"/>
            </w:pPr>
          </w:p>
          <w:p w14:paraId="1BE3A470" w14:textId="77777777" w:rsidR="007C3C5F" w:rsidRPr="00575ECB" w:rsidRDefault="007C3C5F" w:rsidP="00602F3D">
            <w:pPr>
              <w:spacing w:before="60" w:after="60"/>
            </w:pPr>
            <w:r>
              <w:rPr>
                <w:noProof/>
                <w:lang w:val="en-US" w:eastAsia="en-US"/>
              </w:rPr>
              <mc:AlternateContent>
                <mc:Choice Requires="wps">
                  <w:drawing>
                    <wp:anchor distT="0" distB="0" distL="114300" distR="114300" simplePos="0" relativeHeight="252236288" behindDoc="0" locked="0" layoutInCell="1" allowOverlap="1" wp14:anchorId="1DA66FD1" wp14:editId="151C6AB0">
                      <wp:simplePos x="0" y="0"/>
                      <wp:positionH relativeFrom="column">
                        <wp:posOffset>3569970</wp:posOffset>
                      </wp:positionH>
                      <wp:positionV relativeFrom="paragraph">
                        <wp:posOffset>102235</wp:posOffset>
                      </wp:positionV>
                      <wp:extent cx="1489710" cy="755015"/>
                      <wp:effectExtent l="369570" t="51435" r="71120" b="69850"/>
                      <wp:wrapNone/>
                      <wp:docPr id="87" name="AutoShape 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9710" cy="755015"/>
                              </a:xfrm>
                              <a:prstGeom prst="wedgeRoundRectCallout">
                                <a:avLst>
                                  <a:gd name="adj1" fmla="val -71569"/>
                                  <a:gd name="adj2" fmla="val 19218"/>
                                  <a:gd name="adj3" fmla="val 16667"/>
                                </a:avLst>
                              </a:prstGeom>
                              <a:solidFill>
                                <a:srgbClr val="FFFF00"/>
                              </a:solidFill>
                              <a:ln w="9525">
                                <a:solidFill>
                                  <a:srgbClr val="000000"/>
                                </a:solidFill>
                                <a:miter lim="800000"/>
                                <a:headEnd/>
                                <a:tailEnd/>
                              </a:ln>
                            </wps:spPr>
                            <wps:txbx>
                              <w:txbxContent>
                                <w:p w14:paraId="263FD7A6" w14:textId="77777777" w:rsidR="000A79AC" w:rsidRPr="007970F9" w:rsidRDefault="000A79AC" w:rsidP="007C3C5F">
                                  <w:pPr>
                                    <w:spacing w:line="240" w:lineRule="auto"/>
                                    <w:jc w:val="center"/>
                                    <w:rPr>
                                      <w:sz w:val="20"/>
                                    </w:rPr>
                                  </w:pPr>
                                  <w:r>
                                    <w:rPr>
                                      <w:sz w:val="20"/>
                                    </w:rPr>
                                    <w:t>Points discussed, and lesson overview before the observation takes place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519" type="#_x0000_t62" style="position:absolute;margin-left:281.1pt;margin-top:8.05pt;width:117.3pt;height:59.45pt;z-index:25223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" adj="-4659,14951" fillcolor="yellow">
                      <o:lock v:ext="edit" aspectratio="t"/>
                      <v:textbox>
                        <w:txbxContent>
                          <w:p w14:paraId="263FD7A6" w14:textId="77777777" w:rsidR="000A79AC" w:rsidRPr="007970F9" w:rsidRDefault="000A79AC" w:rsidP="007C3C5F">
                            <w:pPr>
                              <w:spacing w:line="240" w:lineRule="auto"/>
                              <w:jc w:val="center"/>
                              <w:rPr>
                                <w:sz w:val="20"/>
                              </w:rPr>
                            </w:pPr>
                            <w:r>
                              <w:rPr>
                                <w:sz w:val="20"/>
                              </w:rPr>
                              <w:t>Points discussed, and lesson overview before the observation takes place</w:t>
                            </w:r>
                          </w:p>
                        </w:txbxContent>
                      </v:textbox>
                    </v:shape>
                  </w:pict>
                </mc:Fallback>
              </mc:AlternateContent>
            </w:r>
          </w:p>
        </w:tc>
      </w:tr>
      <w:tr w:rsidR="007C3C5F" w14:paraId="5D06F20E" w14:textId="77777777" w:rsidTr="00602F3D">
        <w:tc>
          <w:tcPr>
            <w:tcW w:w="2552" w:type="dxa"/>
            <w:shd w:val="clear" w:color="auto" w:fill="B8CCE4" w:themeFill="accent1" w:themeFillTint="66"/>
            <w:vAlign w:val="center"/>
          </w:tcPr>
          <w:p w14:paraId="280C40E7" w14:textId="77777777" w:rsidR="007C3C5F" w:rsidRPr="005314D4" w:rsidRDefault="007C3C5F" w:rsidP="00602F3D">
            <w:pPr>
              <w:spacing w:before="60" w:after="60"/>
              <w:jc w:val="center"/>
              <w:rPr>
                <w:b/>
              </w:rPr>
            </w:pPr>
            <w:r w:rsidRPr="005314D4">
              <w:rPr>
                <w:b/>
              </w:rPr>
              <w:t>Pre-Discussion</w:t>
            </w:r>
          </w:p>
        </w:tc>
        <w:tc>
          <w:tcPr>
            <w:tcW w:w="8221" w:type="dxa"/>
            <w:gridSpan w:val="9"/>
            <w:shd w:val="clear" w:color="auto" w:fill="auto"/>
            <w:vAlign w:val="center"/>
          </w:tcPr>
          <w:p w14:paraId="7922B7AE" w14:textId="77777777" w:rsidR="007C3C5F" w:rsidRDefault="007C3C5F" w:rsidP="00602F3D">
            <w:pPr>
              <w:spacing w:before="60" w:after="60"/>
            </w:pPr>
          </w:p>
          <w:p w14:paraId="43ED7F47" w14:textId="77777777" w:rsidR="007C3C5F" w:rsidRDefault="007C3C5F" w:rsidP="00602F3D">
            <w:pPr>
              <w:spacing w:before="60" w:after="60"/>
            </w:pPr>
          </w:p>
          <w:p w14:paraId="0938A462" w14:textId="77777777" w:rsidR="007C3C5F" w:rsidRPr="00575ECB" w:rsidRDefault="007C3C5F" w:rsidP="00602F3D">
            <w:pPr>
              <w:spacing w:before="60" w:after="60"/>
            </w:pPr>
          </w:p>
        </w:tc>
      </w:tr>
      <w:tr w:rsidR="007C3C5F" w14:paraId="3504261A" w14:textId="77777777" w:rsidTr="00602F3D">
        <w:tc>
          <w:tcPr>
            <w:tcW w:w="2552" w:type="dxa"/>
            <w:shd w:val="clear" w:color="auto" w:fill="B8CCE4" w:themeFill="accent1" w:themeFillTint="66"/>
            <w:vAlign w:val="center"/>
          </w:tcPr>
          <w:p w14:paraId="6E80F49A" w14:textId="77777777" w:rsidR="007C3C5F" w:rsidRPr="005314D4" w:rsidRDefault="007C3C5F" w:rsidP="00602F3D">
            <w:pPr>
              <w:spacing w:before="60" w:after="60"/>
              <w:jc w:val="center"/>
              <w:rPr>
                <w:b/>
              </w:rPr>
            </w:pPr>
            <w:r>
              <w:rPr>
                <w:b/>
              </w:rPr>
              <w:t>Elements Observed During Lesson</w:t>
            </w:r>
          </w:p>
        </w:tc>
        <w:tc>
          <w:tcPr>
            <w:tcW w:w="1150" w:type="dxa"/>
            <w:shd w:val="clear" w:color="auto" w:fill="auto"/>
            <w:vAlign w:val="center"/>
          </w:tcPr>
          <w:p w14:paraId="643498E7" w14:textId="77777777" w:rsidR="007C3C5F" w:rsidRDefault="007C3C5F" w:rsidP="00602F3D">
            <w:pPr>
              <w:spacing w:before="60" w:after="60"/>
            </w:pPr>
            <w:r w:rsidRPr="005314D4">
              <w:rPr>
                <w:b/>
                <w:noProof/>
                <w:sz w:val="32"/>
                <w:szCs w:val="24"/>
                <w:u w:val="single"/>
                <w:lang w:val="en-US" w:eastAsia="en-US"/>
              </w:rPr>
              <w:drawing>
                <wp:anchor distT="0" distB="0" distL="114300" distR="114300" simplePos="0" relativeHeight="252242432" behindDoc="1" locked="0" layoutInCell="1" allowOverlap="1" wp14:anchorId="7E359988" wp14:editId="694FEE11">
                  <wp:simplePos x="0" y="0"/>
                  <wp:positionH relativeFrom="column">
                    <wp:posOffset>-436245</wp:posOffset>
                  </wp:positionH>
                  <wp:positionV relativeFrom="paragraph">
                    <wp:posOffset>31750</wp:posOffset>
                  </wp:positionV>
                  <wp:extent cx="377825" cy="322580"/>
                  <wp:effectExtent l="0" t="0" r="3175" b="1270"/>
                  <wp:wrapTight wrapText="bothSides">
                    <wp:wrapPolygon edited="0">
                      <wp:start x="0" y="0"/>
                      <wp:lineTo x="0" y="20409"/>
                      <wp:lineTo x="20692" y="20409"/>
                      <wp:lineTo x="20692" y="0"/>
                      <wp:lineTo x="0" y="0"/>
                    </wp:wrapPolygon>
                  </wp:wrapTight>
                  <wp:docPr id="1623" name="Picture 2" descr="F:\Mock ups\Square elements\Lit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Mock ups\Square elements\Literacy.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7825" cy="322580"/>
                          </a:xfrm>
                          <a:prstGeom prst="rect">
                            <a:avLst/>
                          </a:prstGeom>
                          <a:noFill/>
                          <a:extLst/>
                        </pic:spPr>
                      </pic:pic>
                    </a:graphicData>
                  </a:graphic>
                  <wp14:sizeRelH relativeFrom="margin">
                    <wp14:pctWidth>0</wp14:pctWidth>
                  </wp14:sizeRelH>
                  <wp14:sizeRelV relativeFrom="margin">
                    <wp14:pctHeight>0</wp14:pctHeight>
                  </wp14:sizeRelV>
                </wp:anchor>
              </w:drawing>
            </w:r>
            <w:r w:rsidRPr="005314D4">
              <w:rPr>
                <w:b/>
                <w:noProof/>
                <w:sz w:val="32"/>
                <w:szCs w:val="24"/>
                <w:u w:val="single"/>
                <w:lang w:val="en-US" w:eastAsia="en-US"/>
              </w:rPr>
              <w:drawing>
                <wp:anchor distT="0" distB="0" distL="114300" distR="114300" simplePos="0" relativeHeight="252243456" behindDoc="0" locked="0" layoutInCell="1" allowOverlap="1" wp14:anchorId="3A6CDF2A" wp14:editId="7DBA11B1">
                  <wp:simplePos x="0" y="0"/>
                  <wp:positionH relativeFrom="column">
                    <wp:posOffset>6049010</wp:posOffset>
                  </wp:positionH>
                  <wp:positionV relativeFrom="paragraph">
                    <wp:posOffset>133985</wp:posOffset>
                  </wp:positionV>
                  <wp:extent cx="508635" cy="441325"/>
                  <wp:effectExtent l="0" t="0" r="0" b="0"/>
                  <wp:wrapNone/>
                  <wp:docPr id="16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08635" cy="441325"/>
                          </a:xfrm>
                          <a:prstGeom prst="rect">
                            <a:avLst/>
                          </a:prstGeom>
                          <a:noFill/>
                          <a:extLst/>
                        </pic:spPr>
                      </pic:pic>
                    </a:graphicData>
                  </a:graphic>
                </wp:anchor>
              </w:drawing>
            </w:r>
          </w:p>
        </w:tc>
        <w:tc>
          <w:tcPr>
            <w:tcW w:w="1150" w:type="dxa"/>
            <w:gridSpan w:val="2"/>
            <w:shd w:val="clear" w:color="auto" w:fill="auto"/>
            <w:vAlign w:val="center"/>
          </w:tcPr>
          <w:p w14:paraId="50DAB18E" w14:textId="77777777" w:rsidR="007C3C5F" w:rsidRDefault="007C3C5F" w:rsidP="00602F3D">
            <w:pPr>
              <w:spacing w:before="60" w:after="60"/>
            </w:pPr>
            <w:r w:rsidRPr="005314D4">
              <w:rPr>
                <w:b/>
                <w:noProof/>
                <w:sz w:val="32"/>
                <w:szCs w:val="24"/>
                <w:u w:val="single"/>
                <w:lang w:val="en-US" w:eastAsia="en-US"/>
              </w:rPr>
              <w:drawing>
                <wp:anchor distT="0" distB="0" distL="114300" distR="114300" simplePos="0" relativeHeight="252244480" behindDoc="1" locked="0" layoutInCell="1" allowOverlap="1" wp14:anchorId="66459F6C" wp14:editId="1801D046">
                  <wp:simplePos x="0" y="0"/>
                  <wp:positionH relativeFrom="column">
                    <wp:posOffset>-437515</wp:posOffset>
                  </wp:positionH>
                  <wp:positionV relativeFrom="paragraph">
                    <wp:posOffset>12700</wp:posOffset>
                  </wp:positionV>
                  <wp:extent cx="400050" cy="341630"/>
                  <wp:effectExtent l="0" t="0" r="0" b="1270"/>
                  <wp:wrapTight wrapText="bothSides">
                    <wp:wrapPolygon edited="0">
                      <wp:start x="0" y="0"/>
                      <wp:lineTo x="0" y="20476"/>
                      <wp:lineTo x="20571" y="20476"/>
                      <wp:lineTo x="20571" y="0"/>
                      <wp:lineTo x="0" y="0"/>
                    </wp:wrapPolygon>
                  </wp:wrapTight>
                  <wp:docPr id="1625"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F:\Mock ups\Square elements\Numeracy.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0050" cy="341630"/>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1150" w:type="dxa"/>
            <w:shd w:val="clear" w:color="auto" w:fill="auto"/>
            <w:vAlign w:val="center"/>
          </w:tcPr>
          <w:p w14:paraId="70DA740B" w14:textId="77777777" w:rsidR="007C3C5F" w:rsidRDefault="007C3C5F" w:rsidP="00602F3D">
            <w:pPr>
              <w:spacing w:before="60" w:after="60"/>
            </w:pPr>
            <w:r w:rsidRPr="005314D4">
              <w:rPr>
                <w:b/>
                <w:noProof/>
                <w:sz w:val="32"/>
                <w:szCs w:val="24"/>
                <w:u w:val="single"/>
                <w:lang w:val="en-US" w:eastAsia="en-US"/>
              </w:rPr>
              <w:drawing>
                <wp:anchor distT="0" distB="0" distL="114300" distR="114300" simplePos="0" relativeHeight="252245504" behindDoc="1" locked="0" layoutInCell="1" allowOverlap="1" wp14:anchorId="189FBF56" wp14:editId="437BF8AB">
                  <wp:simplePos x="0" y="0"/>
                  <wp:positionH relativeFrom="column">
                    <wp:posOffset>-456565</wp:posOffset>
                  </wp:positionH>
                  <wp:positionV relativeFrom="paragraph">
                    <wp:posOffset>17780</wp:posOffset>
                  </wp:positionV>
                  <wp:extent cx="385445" cy="329565"/>
                  <wp:effectExtent l="0" t="0" r="0" b="0"/>
                  <wp:wrapTight wrapText="bothSides">
                    <wp:wrapPolygon edited="0">
                      <wp:start x="0" y="0"/>
                      <wp:lineTo x="0" y="19977"/>
                      <wp:lineTo x="20283" y="19977"/>
                      <wp:lineTo x="20283" y="0"/>
                      <wp:lineTo x="0" y="0"/>
                    </wp:wrapPolygon>
                  </wp:wrapTight>
                  <wp:docPr id="16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385445" cy="329565"/>
                          </a:xfrm>
                          <a:prstGeom prst="rect">
                            <a:avLst/>
                          </a:prstGeom>
                          <a:noFill/>
                          <a:extLst/>
                        </pic:spPr>
                      </pic:pic>
                    </a:graphicData>
                  </a:graphic>
                  <wp14:sizeRelH relativeFrom="margin">
                    <wp14:pctWidth>0</wp14:pctWidth>
                  </wp14:sizeRelH>
                  <wp14:sizeRelV relativeFrom="margin">
                    <wp14:pctHeight>0</wp14:pctHeight>
                  </wp14:sizeRelV>
                </wp:anchor>
              </w:drawing>
            </w:r>
          </w:p>
        </w:tc>
        <w:tc>
          <w:tcPr>
            <w:tcW w:w="1151" w:type="dxa"/>
            <w:shd w:val="clear" w:color="auto" w:fill="auto"/>
            <w:vAlign w:val="center"/>
          </w:tcPr>
          <w:p w14:paraId="07A2B393" w14:textId="77777777" w:rsidR="007C3C5F" w:rsidRDefault="007C3C5F" w:rsidP="00602F3D">
            <w:pPr>
              <w:spacing w:before="60" w:after="60"/>
            </w:pPr>
            <w:r w:rsidRPr="005314D4">
              <w:rPr>
                <w:b/>
                <w:noProof/>
                <w:sz w:val="32"/>
                <w:szCs w:val="24"/>
                <w:u w:val="single"/>
                <w:lang w:val="en-US" w:eastAsia="en-US"/>
              </w:rPr>
              <w:drawing>
                <wp:anchor distT="0" distB="0" distL="114300" distR="114300" simplePos="0" relativeHeight="252246528" behindDoc="1" locked="0" layoutInCell="1" allowOverlap="1" wp14:anchorId="05FF9B54" wp14:editId="39F6ABE0">
                  <wp:simplePos x="0" y="0"/>
                  <wp:positionH relativeFrom="column">
                    <wp:posOffset>-453390</wp:posOffset>
                  </wp:positionH>
                  <wp:positionV relativeFrom="paragraph">
                    <wp:posOffset>12700</wp:posOffset>
                  </wp:positionV>
                  <wp:extent cx="401955" cy="342900"/>
                  <wp:effectExtent l="0" t="0" r="0" b="0"/>
                  <wp:wrapTight wrapText="bothSides">
                    <wp:wrapPolygon edited="0">
                      <wp:start x="0" y="0"/>
                      <wp:lineTo x="0" y="20400"/>
                      <wp:lineTo x="20474" y="20400"/>
                      <wp:lineTo x="20474" y="0"/>
                      <wp:lineTo x="0" y="0"/>
                    </wp:wrapPolygon>
                  </wp:wrapTight>
                  <wp:docPr id="1632" name="Picture 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0" w:type="dxa"/>
            <w:gridSpan w:val="2"/>
            <w:shd w:val="clear" w:color="auto" w:fill="auto"/>
            <w:vAlign w:val="center"/>
          </w:tcPr>
          <w:p w14:paraId="07CFBF56" w14:textId="77777777" w:rsidR="007C3C5F" w:rsidRDefault="007C3C5F" w:rsidP="00602F3D">
            <w:pPr>
              <w:spacing w:before="60" w:after="60"/>
            </w:pPr>
            <w:r w:rsidRPr="005314D4">
              <w:rPr>
                <w:b/>
                <w:noProof/>
                <w:sz w:val="32"/>
                <w:szCs w:val="24"/>
                <w:u w:val="single"/>
                <w:lang w:val="en-US" w:eastAsia="en-US"/>
              </w:rPr>
              <w:drawing>
                <wp:anchor distT="0" distB="0" distL="114300" distR="114300" simplePos="0" relativeHeight="252247552" behindDoc="1" locked="0" layoutInCell="1" allowOverlap="1" wp14:anchorId="472C795B" wp14:editId="10386EC1">
                  <wp:simplePos x="0" y="0"/>
                  <wp:positionH relativeFrom="column">
                    <wp:posOffset>-58420</wp:posOffset>
                  </wp:positionH>
                  <wp:positionV relativeFrom="paragraph">
                    <wp:posOffset>13970</wp:posOffset>
                  </wp:positionV>
                  <wp:extent cx="400050" cy="340360"/>
                  <wp:effectExtent l="0" t="0" r="0" b="2540"/>
                  <wp:wrapTight wrapText="bothSides">
                    <wp:wrapPolygon edited="0">
                      <wp:start x="0" y="0"/>
                      <wp:lineTo x="0" y="20552"/>
                      <wp:lineTo x="20571" y="20552"/>
                      <wp:lineTo x="20571" y="0"/>
                      <wp:lineTo x="0" y="0"/>
                    </wp:wrapPolygon>
                  </wp:wrapTight>
                  <wp:docPr id="1633" name="Picture 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050" cy="340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50" w:type="dxa"/>
            <w:shd w:val="clear" w:color="auto" w:fill="auto"/>
            <w:vAlign w:val="center"/>
          </w:tcPr>
          <w:p w14:paraId="47EBEACF" w14:textId="77777777" w:rsidR="007C3C5F" w:rsidRDefault="007C3C5F" w:rsidP="00602F3D">
            <w:pPr>
              <w:spacing w:before="60" w:after="60"/>
            </w:pPr>
            <w:r w:rsidRPr="005314D4">
              <w:rPr>
                <w:b/>
                <w:noProof/>
                <w:sz w:val="32"/>
                <w:szCs w:val="24"/>
                <w:u w:val="single"/>
                <w:lang w:val="en-US" w:eastAsia="en-US"/>
              </w:rPr>
              <w:drawing>
                <wp:anchor distT="0" distB="0" distL="114300" distR="114300" simplePos="0" relativeHeight="252248576" behindDoc="1" locked="0" layoutInCell="1" allowOverlap="1" wp14:anchorId="5FFD9BA8" wp14:editId="1F49690E">
                  <wp:simplePos x="0" y="0"/>
                  <wp:positionH relativeFrom="column">
                    <wp:posOffset>-434340</wp:posOffset>
                  </wp:positionH>
                  <wp:positionV relativeFrom="paragraph">
                    <wp:posOffset>17780</wp:posOffset>
                  </wp:positionV>
                  <wp:extent cx="388620" cy="332105"/>
                  <wp:effectExtent l="0" t="0" r="0" b="0"/>
                  <wp:wrapTight wrapText="bothSides">
                    <wp:wrapPolygon edited="0">
                      <wp:start x="0" y="0"/>
                      <wp:lineTo x="0" y="19824"/>
                      <wp:lineTo x="20118" y="19824"/>
                      <wp:lineTo x="20118" y="0"/>
                      <wp:lineTo x="0" y="0"/>
                    </wp:wrapPolygon>
                  </wp:wrapTight>
                  <wp:docPr id="1634" name="Picture 1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8620" cy="332105"/>
                          </a:xfrm>
                          <a:prstGeom prst="rect">
                            <a:avLst/>
                          </a:prstGeom>
                          <a:noFill/>
                        </pic:spPr>
                      </pic:pic>
                    </a:graphicData>
                  </a:graphic>
                  <wp14:sizeRelH relativeFrom="margin">
                    <wp14:pctWidth>0</wp14:pctWidth>
                  </wp14:sizeRelH>
                  <wp14:sizeRelV relativeFrom="margin">
                    <wp14:pctHeight>0</wp14:pctHeight>
                  </wp14:sizeRelV>
                </wp:anchor>
              </w:drawing>
            </w:r>
          </w:p>
        </w:tc>
        <w:tc>
          <w:tcPr>
            <w:tcW w:w="1151" w:type="dxa"/>
            <w:shd w:val="clear" w:color="auto" w:fill="auto"/>
            <w:vAlign w:val="center"/>
          </w:tcPr>
          <w:p w14:paraId="409BD340" w14:textId="77777777" w:rsidR="007C3C5F" w:rsidRDefault="007C3C5F" w:rsidP="00602F3D">
            <w:pPr>
              <w:spacing w:before="60" w:after="60"/>
            </w:pPr>
            <w:r>
              <w:rPr>
                <w:noProof/>
                <w:lang w:val="en-US" w:eastAsia="en-US"/>
              </w:rPr>
              <w:drawing>
                <wp:anchor distT="0" distB="0" distL="114300" distR="114300" simplePos="0" relativeHeight="252249600" behindDoc="1" locked="0" layoutInCell="1" allowOverlap="1" wp14:anchorId="5E4FFC93" wp14:editId="3D997FF9">
                  <wp:simplePos x="0" y="0"/>
                  <wp:positionH relativeFrom="column">
                    <wp:posOffset>1270</wp:posOffset>
                  </wp:positionH>
                  <wp:positionV relativeFrom="paragraph">
                    <wp:posOffset>-488315</wp:posOffset>
                  </wp:positionV>
                  <wp:extent cx="400050" cy="342900"/>
                  <wp:effectExtent l="0" t="0" r="0" b="0"/>
                  <wp:wrapTight wrapText="bothSides">
                    <wp:wrapPolygon edited="0">
                      <wp:start x="0" y="0"/>
                      <wp:lineTo x="0" y="20400"/>
                      <wp:lineTo x="20571" y="20400"/>
                      <wp:lineTo x="20571" y="0"/>
                      <wp:lineTo x="0" y="0"/>
                    </wp:wrapPolygon>
                  </wp:wrapTight>
                  <wp:docPr id="1635" name="Picture 1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050" cy="342900"/>
                          </a:xfrm>
                          <a:prstGeom prst="rect">
                            <a:avLst/>
                          </a:prstGeom>
                          <a:noFill/>
                        </pic:spPr>
                      </pic:pic>
                    </a:graphicData>
                  </a:graphic>
                  <wp14:sizeRelH relativeFrom="page">
                    <wp14:pctWidth>0</wp14:pctWidth>
                  </wp14:sizeRelH>
                  <wp14:sizeRelV relativeFrom="page">
                    <wp14:pctHeight>0</wp14:pctHeight>
                  </wp14:sizeRelV>
                </wp:anchor>
              </w:drawing>
            </w:r>
          </w:p>
        </w:tc>
      </w:tr>
      <w:tr w:rsidR="007C3C5F" w14:paraId="2FC6FF7C" w14:textId="77777777" w:rsidTr="00602F3D">
        <w:tc>
          <w:tcPr>
            <w:tcW w:w="2522" w:type="dxa"/>
            <w:shd w:val="clear" w:color="auto" w:fill="B8CCE4" w:themeFill="accent1" w:themeFillTint="66"/>
            <w:vAlign w:val="center"/>
          </w:tcPr>
          <w:p w14:paraId="7B3683D7" w14:textId="77777777" w:rsidR="007C3C5F" w:rsidRPr="005314D4" w:rsidRDefault="007C3C5F" w:rsidP="00602F3D">
            <w:pPr>
              <w:spacing w:before="60" w:after="60"/>
              <w:jc w:val="center"/>
              <w:rPr>
                <w:b/>
              </w:rPr>
            </w:pPr>
            <w:r w:rsidRPr="005314D4">
              <w:rPr>
                <w:b/>
              </w:rPr>
              <w:t>Observations</w:t>
            </w:r>
          </w:p>
        </w:tc>
        <w:tc>
          <w:tcPr>
            <w:tcW w:w="8052" w:type="dxa"/>
            <w:gridSpan w:val="9"/>
            <w:shd w:val="clear" w:color="auto" w:fill="auto"/>
            <w:vAlign w:val="center"/>
          </w:tcPr>
          <w:p w14:paraId="756CCB7C" w14:textId="77777777" w:rsidR="007C3C5F" w:rsidRPr="00D030B1" w:rsidRDefault="007C3C5F" w:rsidP="00602F3D">
            <w:pPr>
              <w:spacing w:before="60" w:after="60"/>
              <w:rPr>
                <w:i/>
                <w:sz w:val="18"/>
                <w:szCs w:val="18"/>
              </w:rPr>
            </w:pPr>
            <w:r>
              <w:rPr>
                <w:i/>
                <w:noProof/>
                <w:sz w:val="18"/>
                <w:szCs w:val="18"/>
                <w:lang w:val="en-US" w:eastAsia="en-US"/>
              </w:rPr>
              <mc:AlternateContent>
                <mc:Choice Requires="wps">
                  <w:drawing>
                    <wp:anchor distT="0" distB="0" distL="114300" distR="114300" simplePos="0" relativeHeight="252250624" behindDoc="0" locked="0" layoutInCell="1" allowOverlap="1" wp14:anchorId="44CF54DD" wp14:editId="60F78138">
                      <wp:simplePos x="0" y="0"/>
                      <wp:positionH relativeFrom="column">
                        <wp:posOffset>2753995</wp:posOffset>
                      </wp:positionH>
                      <wp:positionV relativeFrom="paragraph">
                        <wp:posOffset>71755</wp:posOffset>
                      </wp:positionV>
                      <wp:extent cx="2270760" cy="819150"/>
                      <wp:effectExtent l="762000" t="133350" r="15240" b="19050"/>
                      <wp:wrapNone/>
                      <wp:docPr id="1636" name="AutoShape 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4857750" y="5153025"/>
                                <a:ext cx="2270760" cy="819150"/>
                              </a:xfrm>
                              <a:prstGeom prst="wedgeRoundRectCallout">
                                <a:avLst>
                                  <a:gd name="adj1" fmla="val -81343"/>
                                  <a:gd name="adj2" fmla="val -61229"/>
                                  <a:gd name="adj3" fmla="val 16667"/>
                                </a:avLst>
                              </a:prstGeom>
                              <a:solidFill>
                                <a:srgbClr val="FFFF00"/>
                              </a:solidFill>
                              <a:ln w="9525">
                                <a:solidFill>
                                  <a:srgbClr val="000000"/>
                                </a:solidFill>
                                <a:miter lim="800000"/>
                                <a:headEnd/>
                                <a:tailEnd/>
                              </a:ln>
                            </wps:spPr>
                            <wps:txbx>
                              <w:txbxContent>
                                <w:p w14:paraId="7A40BB4B" w14:textId="77777777" w:rsidR="000A79AC" w:rsidRPr="007970F9" w:rsidRDefault="000A79AC" w:rsidP="007C3C5F">
                                  <w:pPr>
                                    <w:spacing w:line="240" w:lineRule="auto"/>
                                    <w:jc w:val="center"/>
                                    <w:rPr>
                                      <w:sz w:val="20"/>
                                    </w:rPr>
                                  </w:pPr>
                                  <w:r>
                                    <w:rPr>
                                      <w:sz w:val="20"/>
                                    </w:rPr>
                                    <w:t>Tick Elements observed during observation. This will collect data and identify the Elements that have been embedded across the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8" o:spid="_x0000_s1520" type="#_x0000_t62" style="position:absolute;margin-left:216.85pt;margin-top:5.65pt;width:178.8pt;height:64.5pt;z-index:25225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" adj="-6770,-2425" fillcolor="yellow">
                      <o:lock v:ext="edit" aspectratio="t"/>
                      <v:textbox>
                        <w:txbxContent>
                          <w:p w14:paraId="7A40BB4B" w14:textId="77777777" w:rsidR="000A79AC" w:rsidRPr="007970F9" w:rsidRDefault="000A79AC" w:rsidP="007C3C5F">
                            <w:pPr>
                              <w:spacing w:line="240" w:lineRule="auto"/>
                              <w:jc w:val="center"/>
                              <w:rPr>
                                <w:sz w:val="20"/>
                              </w:rPr>
                            </w:pPr>
                            <w:r>
                              <w:rPr>
                                <w:sz w:val="20"/>
                              </w:rPr>
                              <w:t xml:space="preserve">Tick Elements observed during observation. This will collect data and identify the Elements that </w:t>
                            </w:r>
                            <w:proofErr w:type="gramStart"/>
                            <w:r>
                              <w:rPr>
                                <w:sz w:val="20"/>
                              </w:rPr>
                              <w:t>have been embedded</w:t>
                            </w:r>
                            <w:proofErr w:type="gramEnd"/>
                            <w:r>
                              <w:rPr>
                                <w:sz w:val="20"/>
                              </w:rPr>
                              <w:t xml:space="preserve"> across the school</w:t>
                            </w:r>
                          </w:p>
                        </w:txbxContent>
                      </v:textbox>
                    </v:shape>
                  </w:pict>
                </mc:Fallback>
              </mc:AlternateContent>
            </w:r>
            <w:r w:rsidRPr="00D030B1">
              <w:rPr>
                <w:i/>
                <w:sz w:val="18"/>
                <w:szCs w:val="18"/>
              </w:rPr>
              <w:t>What the teacher did / said:</w:t>
            </w:r>
          </w:p>
          <w:p w14:paraId="69C741F7" w14:textId="77777777" w:rsidR="007C3C5F" w:rsidRDefault="007C3C5F" w:rsidP="00602F3D">
            <w:pPr>
              <w:spacing w:before="60" w:after="60"/>
              <w:rPr>
                <w:i/>
              </w:rPr>
            </w:pPr>
          </w:p>
          <w:p w14:paraId="1C3A8C8E" w14:textId="77777777" w:rsidR="007C3C5F" w:rsidRDefault="007C3C5F" w:rsidP="00602F3D">
            <w:pPr>
              <w:spacing w:before="60" w:after="60"/>
              <w:rPr>
                <w:i/>
              </w:rPr>
            </w:pPr>
          </w:p>
          <w:p w14:paraId="0D2EE5AD" w14:textId="77777777" w:rsidR="007C3C5F" w:rsidRDefault="007C3C5F" w:rsidP="00602F3D">
            <w:pPr>
              <w:spacing w:before="60" w:after="60"/>
              <w:rPr>
                <w:i/>
              </w:rPr>
            </w:pPr>
          </w:p>
          <w:p w14:paraId="5B2DD944" w14:textId="77777777" w:rsidR="007C3C5F" w:rsidRDefault="007C3C5F" w:rsidP="00602F3D">
            <w:pPr>
              <w:spacing w:before="60" w:after="60"/>
              <w:rPr>
                <w:i/>
              </w:rPr>
            </w:pPr>
          </w:p>
          <w:p w14:paraId="08F4E11F" w14:textId="77777777" w:rsidR="007C3C5F" w:rsidRDefault="007C3C5F" w:rsidP="00602F3D">
            <w:pPr>
              <w:spacing w:before="60" w:after="60"/>
              <w:rPr>
                <w:i/>
              </w:rPr>
            </w:pPr>
          </w:p>
          <w:p w14:paraId="356D0674" w14:textId="77777777" w:rsidR="007C3C5F" w:rsidRDefault="007C3C5F" w:rsidP="00602F3D">
            <w:pPr>
              <w:spacing w:before="60" w:after="60"/>
              <w:rPr>
                <w:i/>
              </w:rPr>
            </w:pPr>
          </w:p>
          <w:p w14:paraId="329D5FB7" w14:textId="77777777" w:rsidR="007C3C5F" w:rsidRDefault="007C3C5F" w:rsidP="00602F3D">
            <w:pPr>
              <w:spacing w:before="60" w:after="60"/>
              <w:rPr>
                <w:i/>
              </w:rPr>
            </w:pPr>
          </w:p>
          <w:p w14:paraId="5A6DC592" w14:textId="77777777" w:rsidR="007C3C5F" w:rsidRDefault="007C3C5F" w:rsidP="00602F3D">
            <w:pPr>
              <w:spacing w:before="60" w:after="60"/>
              <w:rPr>
                <w:i/>
              </w:rPr>
            </w:pPr>
          </w:p>
          <w:p w14:paraId="404166ED" w14:textId="77777777" w:rsidR="007C3C5F" w:rsidRDefault="007C3C5F" w:rsidP="00602F3D">
            <w:pPr>
              <w:spacing w:before="60" w:after="60"/>
              <w:rPr>
                <w:i/>
              </w:rPr>
            </w:pPr>
          </w:p>
          <w:p w14:paraId="281679BA" w14:textId="77777777" w:rsidR="007C3C5F" w:rsidRDefault="007C3C5F" w:rsidP="00602F3D">
            <w:pPr>
              <w:spacing w:before="60" w:after="60"/>
              <w:rPr>
                <w:i/>
              </w:rPr>
            </w:pPr>
          </w:p>
          <w:p w14:paraId="01489011" w14:textId="77777777" w:rsidR="007C3C5F" w:rsidRDefault="007C3C5F" w:rsidP="00602F3D">
            <w:pPr>
              <w:spacing w:before="60" w:after="60"/>
              <w:rPr>
                <w:i/>
                <w:sz w:val="18"/>
                <w:szCs w:val="18"/>
              </w:rPr>
            </w:pPr>
            <w:r w:rsidRPr="00D030B1">
              <w:rPr>
                <w:i/>
                <w:sz w:val="18"/>
                <w:szCs w:val="18"/>
              </w:rPr>
              <w:t>What the students did / said:</w:t>
            </w:r>
          </w:p>
          <w:p w14:paraId="57CB9831" w14:textId="77777777" w:rsidR="007C3C5F" w:rsidRDefault="007C3C5F" w:rsidP="00602F3D">
            <w:pPr>
              <w:spacing w:before="60" w:after="60"/>
              <w:rPr>
                <w:i/>
                <w:sz w:val="18"/>
                <w:szCs w:val="18"/>
              </w:rPr>
            </w:pPr>
          </w:p>
          <w:p w14:paraId="389A7C99" w14:textId="77777777" w:rsidR="007C3C5F" w:rsidRDefault="007C3C5F" w:rsidP="00602F3D">
            <w:pPr>
              <w:spacing w:before="60" w:after="60"/>
              <w:rPr>
                <w:i/>
                <w:sz w:val="18"/>
                <w:szCs w:val="18"/>
              </w:rPr>
            </w:pPr>
            <w:r>
              <w:rPr>
                <w:i/>
                <w:noProof/>
                <w:sz w:val="18"/>
                <w:szCs w:val="18"/>
                <w:lang w:val="en-US" w:eastAsia="en-US"/>
              </w:rPr>
              <mc:AlternateContent>
                <mc:Choice Requires="wps">
                  <w:drawing>
                    <wp:anchor distT="0" distB="0" distL="114300" distR="114300" simplePos="0" relativeHeight="252238336" behindDoc="0" locked="0" layoutInCell="1" allowOverlap="1" wp14:anchorId="12252081" wp14:editId="355CC291">
                      <wp:simplePos x="0" y="0"/>
                      <wp:positionH relativeFrom="column">
                        <wp:posOffset>458470</wp:posOffset>
                      </wp:positionH>
                      <wp:positionV relativeFrom="paragraph">
                        <wp:posOffset>71755</wp:posOffset>
                      </wp:positionV>
                      <wp:extent cx="1489710" cy="1177925"/>
                      <wp:effectExtent l="952500" t="285750" r="15240" b="22225"/>
                      <wp:wrapNone/>
                      <wp:docPr id="76" name="AutoShape 4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2562225" y="7810500"/>
                                <a:ext cx="1489710" cy="1177925"/>
                              </a:xfrm>
                              <a:prstGeom prst="wedgeRoundRectCallout">
                                <a:avLst>
                                  <a:gd name="adj1" fmla="val -110571"/>
                                  <a:gd name="adj2" fmla="val -70324"/>
                                  <a:gd name="adj3" fmla="val 16667"/>
                                </a:avLst>
                              </a:prstGeom>
                              <a:solidFill>
                                <a:srgbClr val="FFFF00"/>
                              </a:solidFill>
                              <a:ln w="9525">
                                <a:solidFill>
                                  <a:srgbClr val="000000"/>
                                </a:solidFill>
                                <a:miter lim="800000"/>
                                <a:headEnd/>
                                <a:tailEnd/>
                              </a:ln>
                            </wps:spPr>
                            <wps:txbx>
                              <w:txbxContent>
                                <w:p w14:paraId="205E21BC" w14:textId="77777777" w:rsidR="000A79AC" w:rsidRDefault="000A79AC" w:rsidP="007C3C5F">
                                  <w:pPr>
                                    <w:spacing w:line="240" w:lineRule="auto"/>
                                    <w:jc w:val="center"/>
                                    <w:rPr>
                                      <w:sz w:val="20"/>
                                    </w:rPr>
                                  </w:pPr>
                                  <w:r>
                                    <w:rPr>
                                      <w:sz w:val="20"/>
                                    </w:rPr>
                                    <w:t>Record of classroom interactions</w:t>
                                  </w:r>
                                </w:p>
                                <w:p w14:paraId="5640FBF1" w14:textId="77777777" w:rsidR="000A79AC" w:rsidRPr="007970F9" w:rsidRDefault="000A79AC" w:rsidP="007C3C5F">
                                  <w:pPr>
                                    <w:spacing w:line="240" w:lineRule="auto"/>
                                    <w:jc w:val="center"/>
                                    <w:rPr>
                                      <w:sz w:val="20"/>
                                    </w:rPr>
                                  </w:pPr>
                                  <w:r>
                                    <w:rPr>
                                      <w:sz w:val="20"/>
                                    </w:rPr>
                                    <w:t>Record only what is observable, no judgements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521" type="#_x0000_t62" style="position:absolute;margin-left:36.1pt;margin-top:5.65pt;width:117.3pt;height:92.75pt;z-index:25223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" adj="-13083,-4390" fillcolor="yellow">
                      <o:lock v:ext="edit" aspectratio="t"/>
                      <v:textbox>
                        <w:txbxContent>
                          <w:p w14:paraId="205E21BC" w14:textId="77777777" w:rsidR="000A79AC" w:rsidRDefault="000A79AC" w:rsidP="007C3C5F">
                            <w:pPr>
                              <w:spacing w:line="240" w:lineRule="auto"/>
                              <w:jc w:val="center"/>
                              <w:rPr>
                                <w:sz w:val="20"/>
                              </w:rPr>
                            </w:pPr>
                            <w:r>
                              <w:rPr>
                                <w:sz w:val="20"/>
                              </w:rPr>
                              <w:t>Record of classroom interactions</w:t>
                            </w:r>
                          </w:p>
                          <w:p w14:paraId="5640FBF1" w14:textId="77777777" w:rsidR="000A79AC" w:rsidRPr="007970F9" w:rsidRDefault="000A79AC" w:rsidP="007C3C5F">
                            <w:pPr>
                              <w:spacing w:line="240" w:lineRule="auto"/>
                              <w:jc w:val="center"/>
                              <w:rPr>
                                <w:sz w:val="20"/>
                              </w:rPr>
                            </w:pPr>
                            <w:r>
                              <w:rPr>
                                <w:sz w:val="20"/>
                              </w:rPr>
                              <w:t>Record only what is observable, no judgements</w:t>
                            </w:r>
                          </w:p>
                        </w:txbxContent>
                      </v:textbox>
                    </v:shape>
                  </w:pict>
                </mc:Fallback>
              </mc:AlternateContent>
            </w:r>
          </w:p>
          <w:p w14:paraId="19AAD4FF" w14:textId="77777777" w:rsidR="007C3C5F" w:rsidRDefault="007C3C5F" w:rsidP="00602F3D">
            <w:pPr>
              <w:spacing w:before="60" w:after="60"/>
              <w:rPr>
                <w:i/>
                <w:sz w:val="18"/>
                <w:szCs w:val="18"/>
              </w:rPr>
            </w:pPr>
          </w:p>
          <w:p w14:paraId="49BA0531" w14:textId="77777777" w:rsidR="007C3C5F" w:rsidRDefault="007C3C5F" w:rsidP="00602F3D">
            <w:pPr>
              <w:spacing w:before="60" w:after="60"/>
              <w:rPr>
                <w:i/>
                <w:sz w:val="18"/>
                <w:szCs w:val="18"/>
              </w:rPr>
            </w:pPr>
          </w:p>
          <w:p w14:paraId="0065F861" w14:textId="77777777" w:rsidR="007C3C5F" w:rsidRDefault="007C3C5F" w:rsidP="00602F3D">
            <w:pPr>
              <w:spacing w:before="60" w:after="60"/>
              <w:rPr>
                <w:i/>
                <w:sz w:val="18"/>
                <w:szCs w:val="18"/>
              </w:rPr>
            </w:pPr>
          </w:p>
          <w:p w14:paraId="62F650F7" w14:textId="77777777" w:rsidR="007C3C5F" w:rsidRDefault="007C3C5F" w:rsidP="00602F3D">
            <w:pPr>
              <w:spacing w:before="60" w:after="60"/>
              <w:rPr>
                <w:i/>
                <w:sz w:val="18"/>
                <w:szCs w:val="18"/>
              </w:rPr>
            </w:pPr>
          </w:p>
          <w:p w14:paraId="1E8D089F" w14:textId="77777777" w:rsidR="007C3C5F" w:rsidRDefault="007C3C5F" w:rsidP="00602F3D">
            <w:pPr>
              <w:spacing w:before="60" w:after="60"/>
              <w:rPr>
                <w:i/>
                <w:sz w:val="18"/>
                <w:szCs w:val="18"/>
              </w:rPr>
            </w:pPr>
          </w:p>
          <w:p w14:paraId="23908B6A" w14:textId="77777777" w:rsidR="007C3C5F" w:rsidRDefault="007C3C5F" w:rsidP="00602F3D">
            <w:pPr>
              <w:spacing w:before="60" w:after="60"/>
              <w:rPr>
                <w:i/>
                <w:sz w:val="18"/>
                <w:szCs w:val="18"/>
              </w:rPr>
            </w:pPr>
          </w:p>
          <w:p w14:paraId="7B411834" w14:textId="77777777" w:rsidR="007C3C5F" w:rsidRDefault="007C3C5F" w:rsidP="00602F3D">
            <w:pPr>
              <w:spacing w:before="60" w:after="60"/>
              <w:rPr>
                <w:i/>
                <w:sz w:val="18"/>
                <w:szCs w:val="18"/>
              </w:rPr>
            </w:pPr>
          </w:p>
          <w:p w14:paraId="0B4A73A9" w14:textId="77777777" w:rsidR="007C3C5F" w:rsidRDefault="007C3C5F" w:rsidP="00602F3D">
            <w:pPr>
              <w:spacing w:before="60" w:after="60"/>
              <w:rPr>
                <w:i/>
                <w:sz w:val="18"/>
                <w:szCs w:val="18"/>
              </w:rPr>
            </w:pPr>
          </w:p>
          <w:p w14:paraId="4243DC1B" w14:textId="77777777" w:rsidR="007C3C5F" w:rsidRDefault="007C3C5F" w:rsidP="00602F3D">
            <w:pPr>
              <w:spacing w:before="60" w:after="60"/>
              <w:rPr>
                <w:i/>
                <w:sz w:val="18"/>
                <w:szCs w:val="18"/>
              </w:rPr>
            </w:pPr>
          </w:p>
          <w:p w14:paraId="405FDD1D" w14:textId="77777777" w:rsidR="007C3C5F" w:rsidRDefault="007C3C5F" w:rsidP="00602F3D">
            <w:pPr>
              <w:spacing w:before="60" w:after="60"/>
              <w:rPr>
                <w:i/>
                <w:sz w:val="18"/>
                <w:szCs w:val="18"/>
              </w:rPr>
            </w:pPr>
          </w:p>
          <w:p w14:paraId="38B26B31" w14:textId="77777777" w:rsidR="007C3C5F" w:rsidRPr="00D030B1" w:rsidRDefault="007C3C5F" w:rsidP="00602F3D">
            <w:pPr>
              <w:spacing w:before="60" w:after="60"/>
              <w:rPr>
                <w:i/>
                <w:sz w:val="18"/>
                <w:szCs w:val="18"/>
              </w:rPr>
            </w:pPr>
          </w:p>
        </w:tc>
      </w:tr>
      <w:tr w:rsidR="007C3C5F" w14:paraId="4616495A" w14:textId="77777777" w:rsidTr="00602F3D">
        <w:tc>
          <w:tcPr>
            <w:tcW w:w="2522" w:type="dxa"/>
            <w:shd w:val="clear" w:color="auto" w:fill="B8CCE4" w:themeFill="accent1" w:themeFillTint="66"/>
            <w:vAlign w:val="center"/>
          </w:tcPr>
          <w:p w14:paraId="0043F2DF" w14:textId="77777777" w:rsidR="007C3C5F" w:rsidRPr="005314D4" w:rsidRDefault="007C3C5F" w:rsidP="00602F3D">
            <w:pPr>
              <w:spacing w:before="60" w:after="60"/>
              <w:jc w:val="center"/>
              <w:rPr>
                <w:b/>
              </w:rPr>
            </w:pPr>
            <w:r w:rsidRPr="005314D4">
              <w:rPr>
                <w:b/>
              </w:rPr>
              <w:t>Teacher Comment</w:t>
            </w:r>
          </w:p>
        </w:tc>
        <w:tc>
          <w:tcPr>
            <w:tcW w:w="8052" w:type="dxa"/>
            <w:gridSpan w:val="9"/>
            <w:shd w:val="clear" w:color="auto" w:fill="auto"/>
            <w:vAlign w:val="center"/>
          </w:tcPr>
          <w:p w14:paraId="49C8F8AD" w14:textId="77777777" w:rsidR="007C3C5F" w:rsidRDefault="007C3C5F" w:rsidP="00602F3D">
            <w:pPr>
              <w:spacing w:before="60" w:after="60"/>
            </w:pPr>
          </w:p>
          <w:p w14:paraId="3DF8F05F" w14:textId="77777777" w:rsidR="007C3C5F" w:rsidRDefault="007C3C5F" w:rsidP="00602F3D">
            <w:pPr>
              <w:spacing w:before="60" w:after="60"/>
            </w:pPr>
            <w:r>
              <w:rPr>
                <w:noProof/>
                <w:lang w:val="en-US" w:eastAsia="en-US"/>
              </w:rPr>
              <mc:AlternateContent>
                <mc:Choice Requires="wps">
                  <w:drawing>
                    <wp:anchor distT="0" distB="0" distL="114300" distR="114300" simplePos="0" relativeHeight="252239360" behindDoc="0" locked="0" layoutInCell="1" allowOverlap="1" wp14:anchorId="42A0F603" wp14:editId="340AB9EA">
                      <wp:simplePos x="0" y="0"/>
                      <wp:positionH relativeFrom="column">
                        <wp:posOffset>3534410</wp:posOffset>
                      </wp:positionH>
                      <wp:positionV relativeFrom="paragraph">
                        <wp:posOffset>53975</wp:posOffset>
                      </wp:positionV>
                      <wp:extent cx="1489710" cy="758825"/>
                      <wp:effectExtent l="943610" t="53975" r="81280" b="76200"/>
                      <wp:wrapNone/>
                      <wp:docPr id="981" name="AutoShape 4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9710" cy="758825"/>
                              </a:xfrm>
                              <a:prstGeom prst="wedgeRoundRectCallout">
                                <a:avLst>
                                  <a:gd name="adj1" fmla="val -109931"/>
                                  <a:gd name="adj2" fmla="val 7574"/>
                                  <a:gd name="adj3" fmla="val 16667"/>
                                </a:avLst>
                              </a:prstGeom>
                              <a:solidFill>
                                <a:srgbClr val="FFFF00"/>
                              </a:solidFill>
                              <a:ln w="9525">
                                <a:solidFill>
                                  <a:srgbClr val="000000"/>
                                </a:solidFill>
                                <a:miter lim="800000"/>
                                <a:headEnd/>
                                <a:tailEnd/>
                              </a:ln>
                            </wps:spPr>
                            <wps:txbx>
                              <w:txbxContent>
                                <w:p w14:paraId="160E33CE" w14:textId="77777777" w:rsidR="000A79AC" w:rsidRPr="007970F9" w:rsidRDefault="000A79AC" w:rsidP="007C3C5F">
                                  <w:pPr>
                                    <w:spacing w:line="240" w:lineRule="auto"/>
                                    <w:jc w:val="center"/>
                                    <w:rPr>
                                      <w:sz w:val="20"/>
                                    </w:rPr>
                                  </w:pPr>
                                  <w:r>
                                    <w:rPr>
                                      <w:sz w:val="20"/>
                                    </w:rPr>
                                    <w:t>How did the teacher being observed think this lesson went?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9" o:spid="_x0000_s1522" type="#_x0000_t62" style="position:absolute;margin-left:278.3pt;margin-top:4.25pt;width:117.3pt;height:59.75pt;z-index:25223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" adj="-12945,12436" fillcolor="yellow">
                      <o:lock v:ext="edit" aspectratio="t"/>
                      <v:textbox>
                        <w:txbxContent>
                          <w:p w14:paraId="160E33CE" w14:textId="77777777" w:rsidR="000A79AC" w:rsidRPr="007970F9" w:rsidRDefault="000A79AC" w:rsidP="007C3C5F">
                            <w:pPr>
                              <w:spacing w:line="240" w:lineRule="auto"/>
                              <w:jc w:val="center"/>
                              <w:rPr>
                                <w:sz w:val="20"/>
                              </w:rPr>
                            </w:pPr>
                            <w:r>
                              <w:rPr>
                                <w:sz w:val="20"/>
                              </w:rPr>
                              <w:t xml:space="preserve">How </w:t>
                            </w:r>
                            <w:proofErr w:type="gramStart"/>
                            <w:r>
                              <w:rPr>
                                <w:sz w:val="20"/>
                              </w:rPr>
                              <w:t>did the teacher being observed think this lesson</w:t>
                            </w:r>
                            <w:proofErr w:type="gramEnd"/>
                            <w:r>
                              <w:rPr>
                                <w:sz w:val="20"/>
                              </w:rPr>
                              <w:t xml:space="preserve"> went?</w:t>
                            </w:r>
                          </w:p>
                        </w:txbxContent>
                      </v:textbox>
                    </v:shape>
                  </w:pict>
                </mc:Fallback>
              </mc:AlternateContent>
            </w:r>
          </w:p>
          <w:p w14:paraId="122A477A" w14:textId="77777777" w:rsidR="007C3C5F" w:rsidRDefault="007C3C5F" w:rsidP="00602F3D">
            <w:pPr>
              <w:spacing w:before="60" w:after="60"/>
            </w:pPr>
          </w:p>
          <w:p w14:paraId="7B04DA6D" w14:textId="77777777" w:rsidR="007C3C5F" w:rsidRDefault="007C3C5F" w:rsidP="00602F3D">
            <w:pPr>
              <w:spacing w:before="60" w:after="60"/>
            </w:pPr>
          </w:p>
          <w:p w14:paraId="043C6FE7" w14:textId="77777777" w:rsidR="007C3C5F" w:rsidRDefault="007C3C5F" w:rsidP="00602F3D">
            <w:pPr>
              <w:spacing w:before="60" w:after="60"/>
            </w:pPr>
          </w:p>
          <w:p w14:paraId="1D9D9E67" w14:textId="77777777" w:rsidR="007C3C5F" w:rsidRDefault="007C3C5F" w:rsidP="00602F3D">
            <w:pPr>
              <w:spacing w:before="60" w:after="60"/>
            </w:pPr>
          </w:p>
          <w:p w14:paraId="42D292B6" w14:textId="77777777" w:rsidR="007C3C5F" w:rsidRDefault="007C3C5F" w:rsidP="00602F3D">
            <w:pPr>
              <w:spacing w:before="60" w:after="60"/>
            </w:pPr>
          </w:p>
          <w:p w14:paraId="235319EC" w14:textId="77777777" w:rsidR="007C3C5F" w:rsidRPr="00575ECB" w:rsidRDefault="007C3C5F" w:rsidP="00602F3D">
            <w:pPr>
              <w:spacing w:before="60" w:after="60"/>
            </w:pPr>
          </w:p>
        </w:tc>
      </w:tr>
      <w:tr w:rsidR="007C3C5F" w14:paraId="3D2048DE" w14:textId="77777777" w:rsidTr="00602F3D">
        <w:tc>
          <w:tcPr>
            <w:tcW w:w="2522" w:type="dxa"/>
            <w:shd w:val="clear" w:color="auto" w:fill="B8CCE4" w:themeFill="accent1" w:themeFillTint="66"/>
            <w:vAlign w:val="center"/>
          </w:tcPr>
          <w:p w14:paraId="6008DAA2" w14:textId="77777777" w:rsidR="007C3C5F" w:rsidRPr="005314D4" w:rsidRDefault="007C3C5F" w:rsidP="00602F3D">
            <w:pPr>
              <w:spacing w:before="60" w:after="60"/>
              <w:jc w:val="center"/>
              <w:rPr>
                <w:b/>
              </w:rPr>
            </w:pPr>
            <w:r w:rsidRPr="005314D4">
              <w:rPr>
                <w:b/>
              </w:rPr>
              <w:t>Feedback</w:t>
            </w:r>
          </w:p>
        </w:tc>
        <w:tc>
          <w:tcPr>
            <w:tcW w:w="8052" w:type="dxa"/>
            <w:gridSpan w:val="9"/>
            <w:shd w:val="clear" w:color="auto" w:fill="auto"/>
            <w:vAlign w:val="center"/>
          </w:tcPr>
          <w:p w14:paraId="4EB869FE" w14:textId="77777777" w:rsidR="007C3C5F" w:rsidRDefault="007C3C5F" w:rsidP="00602F3D">
            <w:pPr>
              <w:spacing w:before="60" w:after="60"/>
            </w:pPr>
            <w:r>
              <w:rPr>
                <w:noProof/>
                <w:lang w:val="en-US" w:eastAsia="en-US"/>
              </w:rPr>
              <mc:AlternateContent>
                <mc:Choice Requires="wps">
                  <w:drawing>
                    <wp:anchor distT="0" distB="0" distL="114300" distR="114300" simplePos="0" relativeHeight="252240384" behindDoc="0" locked="0" layoutInCell="1" allowOverlap="1" wp14:anchorId="1A8B2445" wp14:editId="66FB31DF">
                      <wp:simplePos x="0" y="0"/>
                      <wp:positionH relativeFrom="column">
                        <wp:posOffset>1458595</wp:posOffset>
                      </wp:positionH>
                      <wp:positionV relativeFrom="paragraph">
                        <wp:posOffset>90805</wp:posOffset>
                      </wp:positionV>
                      <wp:extent cx="1489710" cy="847725"/>
                      <wp:effectExtent l="933450" t="0" r="15240" b="28575"/>
                      <wp:wrapNone/>
                      <wp:docPr id="975" name="AutoShape 4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9710" cy="847725"/>
                              </a:xfrm>
                              <a:prstGeom prst="wedgeRoundRectCallout">
                                <a:avLst>
                                  <a:gd name="adj1" fmla="val -109931"/>
                                  <a:gd name="adj2" fmla="val 7574"/>
                                  <a:gd name="adj3" fmla="val 16667"/>
                                </a:avLst>
                              </a:prstGeom>
                              <a:solidFill>
                                <a:srgbClr val="FFFF00"/>
                              </a:solidFill>
                              <a:ln w="9525">
                                <a:solidFill>
                                  <a:srgbClr val="000000"/>
                                </a:solidFill>
                                <a:miter lim="800000"/>
                                <a:headEnd/>
                                <a:tailEnd/>
                              </a:ln>
                            </wps:spPr>
                            <wps:txbx>
                              <w:txbxContent>
                                <w:p w14:paraId="39E624DA" w14:textId="77777777" w:rsidR="000A79AC" w:rsidRPr="007970F9" w:rsidRDefault="000A79AC" w:rsidP="007C3C5F">
                                  <w:pPr>
                                    <w:spacing w:line="240" w:lineRule="auto"/>
                                    <w:jc w:val="center"/>
                                    <w:rPr>
                                      <w:sz w:val="20"/>
                                    </w:rPr>
                                  </w:pPr>
                                  <w:r>
                                    <w:rPr>
                                      <w:sz w:val="20"/>
                                    </w:rPr>
                                    <w:t>What feedback was given after the observation was complete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0" o:spid="_x0000_s1523" type="#_x0000_t62" style="position:absolute;margin-left:114.85pt;margin-top:7.15pt;width:117.3pt;height:66.75pt;z-index:25224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" adj="-12945,12436" fillcolor="yellow">
                      <o:lock v:ext="edit" aspectratio="t"/>
                      <v:textbox>
                        <w:txbxContent>
                          <w:p w14:paraId="39E624DA" w14:textId="77777777" w:rsidR="000A79AC" w:rsidRPr="007970F9" w:rsidRDefault="000A79AC" w:rsidP="007C3C5F">
                            <w:pPr>
                              <w:spacing w:line="240" w:lineRule="auto"/>
                              <w:jc w:val="center"/>
                              <w:rPr>
                                <w:sz w:val="20"/>
                              </w:rPr>
                            </w:pPr>
                            <w:r>
                              <w:rPr>
                                <w:sz w:val="20"/>
                              </w:rPr>
                              <w:t xml:space="preserve">What feedback </w:t>
                            </w:r>
                            <w:proofErr w:type="gramStart"/>
                            <w:r>
                              <w:rPr>
                                <w:sz w:val="20"/>
                              </w:rPr>
                              <w:t>was given</w:t>
                            </w:r>
                            <w:proofErr w:type="gramEnd"/>
                            <w:r>
                              <w:rPr>
                                <w:sz w:val="20"/>
                              </w:rPr>
                              <w:t xml:space="preserve"> after the observation was complete</w:t>
                            </w:r>
                          </w:p>
                        </w:txbxContent>
                      </v:textbox>
                    </v:shape>
                  </w:pict>
                </mc:Fallback>
              </mc:AlternateContent>
            </w:r>
          </w:p>
          <w:p w14:paraId="13C719C1" w14:textId="77777777" w:rsidR="007C3C5F" w:rsidRDefault="007C3C5F" w:rsidP="00602F3D">
            <w:pPr>
              <w:spacing w:before="60" w:after="60"/>
            </w:pPr>
          </w:p>
          <w:p w14:paraId="5833CAD7" w14:textId="77777777" w:rsidR="007C3C5F" w:rsidRDefault="007C3C5F" w:rsidP="00602F3D">
            <w:pPr>
              <w:spacing w:before="60" w:after="60"/>
            </w:pPr>
          </w:p>
          <w:p w14:paraId="55F9901E" w14:textId="77777777" w:rsidR="007C3C5F" w:rsidRDefault="007C3C5F" w:rsidP="00602F3D">
            <w:pPr>
              <w:spacing w:before="60" w:after="60"/>
            </w:pPr>
          </w:p>
          <w:p w14:paraId="621AABF5" w14:textId="77777777" w:rsidR="007C3C5F" w:rsidRDefault="007C3C5F" w:rsidP="00602F3D">
            <w:pPr>
              <w:spacing w:before="60" w:after="60"/>
            </w:pPr>
          </w:p>
          <w:p w14:paraId="3443C6C6" w14:textId="77777777" w:rsidR="007C3C5F" w:rsidRDefault="007C3C5F" w:rsidP="00602F3D">
            <w:pPr>
              <w:spacing w:before="60" w:after="60"/>
            </w:pPr>
          </w:p>
          <w:p w14:paraId="272D5B92" w14:textId="77777777" w:rsidR="007C3C5F" w:rsidRDefault="007C3C5F" w:rsidP="00602F3D">
            <w:pPr>
              <w:spacing w:before="60" w:after="60"/>
            </w:pPr>
          </w:p>
          <w:p w14:paraId="121EA803" w14:textId="77777777" w:rsidR="007C3C5F" w:rsidRPr="00575ECB" w:rsidRDefault="007C3C5F" w:rsidP="00602F3D">
            <w:pPr>
              <w:spacing w:before="60" w:after="60"/>
            </w:pPr>
          </w:p>
        </w:tc>
      </w:tr>
      <w:tr w:rsidR="007C3C5F" w14:paraId="02D3845A" w14:textId="77777777" w:rsidTr="00602F3D">
        <w:tc>
          <w:tcPr>
            <w:tcW w:w="2522" w:type="dxa"/>
            <w:shd w:val="clear" w:color="auto" w:fill="B8CCE4" w:themeFill="accent1" w:themeFillTint="66"/>
            <w:vAlign w:val="center"/>
          </w:tcPr>
          <w:p w14:paraId="1A9834F5" w14:textId="77777777" w:rsidR="007C3C5F" w:rsidRPr="005314D4" w:rsidRDefault="007C3C5F" w:rsidP="00602F3D">
            <w:pPr>
              <w:spacing w:before="60" w:after="60"/>
              <w:jc w:val="center"/>
              <w:rPr>
                <w:b/>
              </w:rPr>
            </w:pPr>
            <w:r w:rsidRPr="005314D4">
              <w:rPr>
                <w:b/>
              </w:rPr>
              <w:t>Future Directions</w:t>
            </w:r>
          </w:p>
        </w:tc>
        <w:tc>
          <w:tcPr>
            <w:tcW w:w="8052" w:type="dxa"/>
            <w:gridSpan w:val="9"/>
            <w:shd w:val="clear" w:color="auto" w:fill="auto"/>
            <w:vAlign w:val="center"/>
          </w:tcPr>
          <w:p w14:paraId="5C345958" w14:textId="77777777" w:rsidR="007C3C5F" w:rsidRDefault="007C3C5F" w:rsidP="00602F3D">
            <w:pPr>
              <w:spacing w:before="60" w:after="60"/>
            </w:pPr>
            <w:r>
              <w:rPr>
                <w:noProof/>
                <w:lang w:val="en-US" w:eastAsia="en-US"/>
              </w:rPr>
              <mc:AlternateContent>
                <mc:Choice Requires="wps">
                  <w:drawing>
                    <wp:anchor distT="0" distB="0" distL="114300" distR="114300" simplePos="0" relativeHeight="252241408" behindDoc="0" locked="0" layoutInCell="1" allowOverlap="1" wp14:anchorId="4DB52ACD" wp14:editId="3A37DECD">
                      <wp:simplePos x="0" y="0"/>
                      <wp:positionH relativeFrom="column">
                        <wp:posOffset>3346450</wp:posOffset>
                      </wp:positionH>
                      <wp:positionV relativeFrom="paragraph">
                        <wp:posOffset>-7620</wp:posOffset>
                      </wp:positionV>
                      <wp:extent cx="1489710" cy="1495425"/>
                      <wp:effectExtent l="552450" t="0" r="15240" b="28575"/>
                      <wp:wrapNone/>
                      <wp:docPr id="970" name="AutoShape 4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89710" cy="1495425"/>
                              </a:xfrm>
                              <a:prstGeom prst="wedgeRoundRectCallout">
                                <a:avLst>
                                  <a:gd name="adj1" fmla="val -84995"/>
                                  <a:gd name="adj2" fmla="val 16903"/>
                                  <a:gd name="adj3" fmla="val 16667"/>
                                </a:avLst>
                              </a:prstGeom>
                              <a:solidFill>
                                <a:srgbClr val="FFFF00"/>
                              </a:solidFill>
                              <a:ln w="9525">
                                <a:solidFill>
                                  <a:srgbClr val="000000"/>
                                </a:solidFill>
                                <a:miter lim="800000"/>
                                <a:headEnd/>
                                <a:tailEnd/>
                              </a:ln>
                            </wps:spPr>
                            <wps:txbx>
                              <w:txbxContent>
                                <w:p w14:paraId="4D208FD1" w14:textId="77777777" w:rsidR="000A79AC" w:rsidRPr="007970F9" w:rsidRDefault="000A79AC" w:rsidP="007C3C5F">
                                  <w:pPr>
                                    <w:spacing w:line="240" w:lineRule="auto"/>
                                    <w:jc w:val="center"/>
                                    <w:rPr>
                                      <w:sz w:val="20"/>
                                    </w:rPr>
                                  </w:pPr>
                                  <w:r>
                                    <w:rPr>
                                      <w:sz w:val="20"/>
                                    </w:rPr>
                                    <w:t>Where will the teacher being observed be headed next? This section is completed with discussion between the observer and teacher being observed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81" o:spid="_x0000_s1524" type="#_x0000_t62" style="position:absolute;margin-left:263.5pt;margin-top:-.6pt;width:117.3pt;height:117.75pt;z-index:25224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" adj="-7559,14451" fillcolor="yellow">
                      <o:lock v:ext="edit" aspectratio="t"/>
                      <v:textbox>
                        <w:txbxContent>
                          <w:p w14:paraId="4D208FD1" w14:textId="77777777" w:rsidR="000A79AC" w:rsidRPr="007970F9" w:rsidRDefault="000A79AC" w:rsidP="007C3C5F">
                            <w:pPr>
                              <w:spacing w:line="240" w:lineRule="auto"/>
                              <w:jc w:val="center"/>
                              <w:rPr>
                                <w:sz w:val="20"/>
                              </w:rPr>
                            </w:pPr>
                            <w:r>
                              <w:rPr>
                                <w:sz w:val="20"/>
                              </w:rPr>
                              <w:t xml:space="preserve">Where will the teacher being observed </w:t>
                            </w:r>
                            <w:proofErr w:type="gramStart"/>
                            <w:r>
                              <w:rPr>
                                <w:sz w:val="20"/>
                              </w:rPr>
                              <w:t>be</w:t>
                            </w:r>
                            <w:proofErr w:type="gramEnd"/>
                            <w:r>
                              <w:rPr>
                                <w:sz w:val="20"/>
                              </w:rPr>
                              <w:t xml:space="preserve"> headed next? This section </w:t>
                            </w:r>
                            <w:proofErr w:type="gramStart"/>
                            <w:r>
                              <w:rPr>
                                <w:sz w:val="20"/>
                              </w:rPr>
                              <w:t>is completed</w:t>
                            </w:r>
                            <w:proofErr w:type="gramEnd"/>
                            <w:r>
                              <w:rPr>
                                <w:sz w:val="20"/>
                              </w:rPr>
                              <w:t xml:space="preserve"> with discussion between the observer and teacher being observed</w:t>
                            </w:r>
                          </w:p>
                        </w:txbxContent>
                      </v:textbox>
                    </v:shape>
                  </w:pict>
                </mc:Fallback>
              </mc:AlternateContent>
            </w:r>
          </w:p>
          <w:p w14:paraId="5F54639A" w14:textId="77777777" w:rsidR="007C3C5F" w:rsidRDefault="007C3C5F" w:rsidP="00602F3D">
            <w:pPr>
              <w:spacing w:before="60" w:after="60"/>
            </w:pPr>
          </w:p>
          <w:p w14:paraId="437DF498" w14:textId="77777777" w:rsidR="007C3C5F" w:rsidRDefault="007C3C5F" w:rsidP="00602F3D">
            <w:pPr>
              <w:spacing w:before="60" w:after="60"/>
            </w:pPr>
          </w:p>
          <w:p w14:paraId="521D4967" w14:textId="77777777" w:rsidR="007C3C5F" w:rsidRDefault="007C3C5F" w:rsidP="00602F3D">
            <w:pPr>
              <w:spacing w:before="60" w:after="60"/>
            </w:pPr>
          </w:p>
          <w:p w14:paraId="4895DA9F" w14:textId="77777777" w:rsidR="007C3C5F" w:rsidRDefault="007C3C5F" w:rsidP="00602F3D">
            <w:pPr>
              <w:spacing w:before="60" w:after="60"/>
            </w:pPr>
          </w:p>
          <w:p w14:paraId="37F0D64F" w14:textId="77777777" w:rsidR="007C3C5F" w:rsidRDefault="007C3C5F" w:rsidP="00602F3D">
            <w:pPr>
              <w:spacing w:before="60" w:after="60"/>
            </w:pPr>
          </w:p>
          <w:p w14:paraId="2D5A78A8" w14:textId="77777777" w:rsidR="007C3C5F" w:rsidRPr="00575ECB" w:rsidRDefault="007C3C5F" w:rsidP="00602F3D">
            <w:pPr>
              <w:spacing w:before="60" w:after="60"/>
            </w:pPr>
          </w:p>
        </w:tc>
      </w:tr>
    </w:tbl>
    <w:p w14:paraId="43B3DB54" w14:textId="07891078" w:rsidR="007C3C5F" w:rsidRDefault="007C3C5F" w:rsidP="007C3C5F">
      <w:pPr>
        <w:spacing w:line="360" w:lineRule="auto"/>
        <w:ind w:firstLine="720"/>
      </w:pPr>
      <w:r>
        <w:rPr>
          <w:b/>
          <w:sz w:val="32"/>
          <w:szCs w:val="24"/>
          <w:u w:val="single"/>
        </w:rPr>
        <w:br w:type="page"/>
      </w:r>
    </w:p>
    <w:p w14:paraId="4D8EDB62" w14:textId="78599D78" w:rsidR="005314D4" w:rsidRPr="00AA7743" w:rsidRDefault="007542E8" w:rsidP="005314D4">
      <w:pPr>
        <w:rPr>
          <w:b/>
          <w:sz w:val="32"/>
          <w:szCs w:val="24"/>
          <w:u w:val="single"/>
        </w:rPr>
      </w:pPr>
      <w:r>
        <w:rPr>
          <w:noProof/>
          <w:lang w:val="en-US" w:eastAsia="en-US"/>
        </w:rPr>
        <mc:AlternateContent>
          <mc:Choice Requires="wps">
            <w:drawing>
              <wp:anchor distT="0" distB="0" distL="114300" distR="114300" simplePos="0" relativeHeight="252137984" behindDoc="1" locked="0" layoutInCell="1" allowOverlap="1" wp14:anchorId="4D8EDE8B" wp14:editId="779557FF">
                <wp:simplePos x="0" y="0"/>
                <wp:positionH relativeFrom="column">
                  <wp:posOffset>-326390</wp:posOffset>
                </wp:positionH>
                <wp:positionV relativeFrom="paragraph">
                  <wp:posOffset>276225</wp:posOffset>
                </wp:positionV>
                <wp:extent cx="7297420" cy="1661160"/>
                <wp:effectExtent l="3810" t="0" r="1270" b="5715"/>
                <wp:wrapNone/>
                <wp:docPr id="966" name="Rectangle 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97420" cy="1661160"/>
                        </a:xfrm>
                        <a:prstGeom prst="rect">
                          <a:avLst/>
                        </a:prstGeom>
                        <a:gradFill rotWithShape="1">
                          <a:gsLst>
                            <a:gs pos="0">
                              <a:srgbClr val="9AB5E4"/>
                            </a:gs>
                            <a:gs pos="50000">
                              <a:srgbClr val="C2D1ED"/>
                            </a:gs>
                            <a:gs pos="100000">
                              <a:srgbClr val="E1E8F5"/>
                            </a:gs>
                          </a:gsLst>
                          <a:path path="shape">
                            <a:fillToRect l="50000" t="50000" r="50000" b="50000"/>
                          </a:path>
                        </a:gra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AB3009" id="Rectangle_x0020_467" o:spid="_x0000_s1026" style="position:absolute;margin-left:-25.7pt;margin-top:21.75pt;width:574.6pt;height:130.8pt;z-index:-2511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" fillcolor="#9ab5e4" stroked="f" strokeweight="2pt">
                <v:fill color2="#e1e8f5" rotate="t" focusposition=".5,.5" focussize="" colors="0 #9ab5e4;.5 #c2d1ed;1 #e1e8f5" focus="100%" type="gradientRadial"/>
              </v:rect>
            </w:pict>
          </mc:Fallback>
        </mc:AlternateContent>
      </w:r>
      <w:r w:rsidR="005314D4" w:rsidRPr="00AA7743">
        <w:rPr>
          <w:b/>
          <w:sz w:val="32"/>
          <w:szCs w:val="24"/>
          <w:u w:val="single"/>
        </w:rPr>
        <w:t>Example Teacher Observation</w:t>
      </w:r>
    </w:p>
    <w:p w14:paraId="4D8EDB63" w14:textId="77777777" w:rsidR="005314D4" w:rsidRDefault="005314D4" w:rsidP="005314D4">
      <w:pPr>
        <w:rPr>
          <w:noProof/>
        </w:rPr>
      </w:pPr>
      <w:r>
        <w:rPr>
          <w:noProof/>
          <w:lang w:val="en-US" w:eastAsia="en-US"/>
        </w:rPr>
        <w:drawing>
          <wp:anchor distT="0" distB="0" distL="114300" distR="114300" simplePos="0" relativeHeight="252128768" behindDoc="0" locked="0" layoutInCell="1" allowOverlap="1" wp14:anchorId="4D8EDE8C" wp14:editId="4D8EDE8D">
            <wp:simplePos x="0" y="0"/>
            <wp:positionH relativeFrom="column">
              <wp:posOffset>109220</wp:posOffset>
            </wp:positionH>
            <wp:positionV relativeFrom="paragraph">
              <wp:posOffset>-83185</wp:posOffset>
            </wp:positionV>
            <wp:extent cx="2096135" cy="655320"/>
            <wp:effectExtent l="0" t="0" r="0" b="0"/>
            <wp:wrapNone/>
            <wp:docPr id="200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6135" cy="655320"/>
                    </a:xfrm>
                    <a:prstGeom prst="rect">
                      <a:avLst/>
                    </a:prstGeom>
                    <a:noFill/>
                  </pic:spPr>
                </pic:pic>
              </a:graphicData>
            </a:graphic>
          </wp:anchor>
        </w:drawing>
      </w:r>
    </w:p>
    <w:p w14:paraId="4D8EDB64" w14:textId="77777777" w:rsidR="005314D4" w:rsidRDefault="005314D4" w:rsidP="005314D4">
      <w:pPr>
        <w:rPr>
          <w:noProof/>
        </w:rPr>
      </w:pPr>
    </w:p>
    <w:p w14:paraId="4D8EDB65" w14:textId="77777777" w:rsidR="005314D4" w:rsidRDefault="005314D4" w:rsidP="005314D4">
      <w:r>
        <w:rPr>
          <w:noProof/>
          <w:lang w:val="en-US" w:eastAsia="en-US"/>
        </w:rPr>
        <w:drawing>
          <wp:anchor distT="0" distB="0" distL="114300" distR="114300" simplePos="0" relativeHeight="252127744" behindDoc="0" locked="0" layoutInCell="1" allowOverlap="1" wp14:anchorId="4D8EDE8E" wp14:editId="4D8EDE8F">
            <wp:simplePos x="0" y="0"/>
            <wp:positionH relativeFrom="column">
              <wp:posOffset>6181725</wp:posOffset>
            </wp:positionH>
            <wp:positionV relativeFrom="paragraph">
              <wp:posOffset>121920</wp:posOffset>
            </wp:positionV>
            <wp:extent cx="509270" cy="516890"/>
            <wp:effectExtent l="0" t="0" r="5080" b="0"/>
            <wp:wrapNone/>
            <wp:docPr id="200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9270" cy="516890"/>
                    </a:xfrm>
                    <a:prstGeom prst="rect">
                      <a:avLst/>
                    </a:prstGeom>
                    <a:noFill/>
                  </pic:spPr>
                </pic:pic>
              </a:graphicData>
            </a:graphic>
          </wp:anchor>
        </w:drawing>
      </w:r>
      <w:r>
        <w:rPr>
          <w:noProof/>
          <w:lang w:val="en-US" w:eastAsia="en-US"/>
        </w:rPr>
        <w:drawing>
          <wp:anchor distT="0" distB="0" distL="114300" distR="114300" simplePos="0" relativeHeight="252126720" behindDoc="0" locked="0" layoutInCell="1" allowOverlap="1" wp14:anchorId="4D8EDE90" wp14:editId="4D8EDE91">
            <wp:simplePos x="0" y="0"/>
            <wp:positionH relativeFrom="column">
              <wp:posOffset>5189855</wp:posOffset>
            </wp:positionH>
            <wp:positionV relativeFrom="paragraph">
              <wp:posOffset>121920</wp:posOffset>
            </wp:positionV>
            <wp:extent cx="517525" cy="516890"/>
            <wp:effectExtent l="0" t="0" r="0" b="0"/>
            <wp:wrapNone/>
            <wp:docPr id="200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7525" cy="516890"/>
                    </a:xfrm>
                    <a:prstGeom prst="rect">
                      <a:avLst/>
                    </a:prstGeom>
                    <a:noFill/>
                  </pic:spPr>
                </pic:pic>
              </a:graphicData>
            </a:graphic>
          </wp:anchor>
        </w:drawing>
      </w:r>
      <w:r>
        <w:rPr>
          <w:noProof/>
          <w:lang w:val="en-US" w:eastAsia="en-US"/>
        </w:rPr>
        <w:drawing>
          <wp:anchor distT="0" distB="0" distL="114300" distR="114300" simplePos="0" relativeHeight="252125696" behindDoc="0" locked="0" layoutInCell="1" allowOverlap="1" wp14:anchorId="4D8EDE92" wp14:editId="4D8EDE93">
            <wp:simplePos x="0" y="0"/>
            <wp:positionH relativeFrom="column">
              <wp:posOffset>4206875</wp:posOffset>
            </wp:positionH>
            <wp:positionV relativeFrom="paragraph">
              <wp:posOffset>121920</wp:posOffset>
            </wp:positionV>
            <wp:extent cx="525780" cy="525780"/>
            <wp:effectExtent l="0" t="0" r="7620" b="7620"/>
            <wp:wrapNone/>
            <wp:docPr id="20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pic:spPr>
                </pic:pic>
              </a:graphicData>
            </a:graphic>
          </wp:anchor>
        </w:drawing>
      </w:r>
      <w:r>
        <w:rPr>
          <w:noProof/>
          <w:lang w:val="en-US" w:eastAsia="en-US"/>
        </w:rPr>
        <w:drawing>
          <wp:anchor distT="0" distB="0" distL="114300" distR="114300" simplePos="0" relativeHeight="252124672" behindDoc="0" locked="0" layoutInCell="1" allowOverlap="1" wp14:anchorId="4D8EDE94" wp14:editId="4D8EDE95">
            <wp:simplePos x="0" y="0"/>
            <wp:positionH relativeFrom="column">
              <wp:posOffset>2205355</wp:posOffset>
            </wp:positionH>
            <wp:positionV relativeFrom="paragraph">
              <wp:posOffset>121920</wp:posOffset>
            </wp:positionV>
            <wp:extent cx="517525" cy="516890"/>
            <wp:effectExtent l="0" t="0" r="0" b="0"/>
            <wp:wrapNone/>
            <wp:docPr id="2010"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525" cy="516890"/>
                    </a:xfrm>
                    <a:prstGeom prst="rect">
                      <a:avLst/>
                    </a:prstGeom>
                    <a:noFill/>
                  </pic:spPr>
                </pic:pic>
              </a:graphicData>
            </a:graphic>
          </wp:anchor>
        </w:drawing>
      </w:r>
      <w:r>
        <w:rPr>
          <w:noProof/>
          <w:lang w:val="en-US" w:eastAsia="en-US"/>
        </w:rPr>
        <w:drawing>
          <wp:anchor distT="0" distB="0" distL="114300" distR="114300" simplePos="0" relativeHeight="252123648" behindDoc="0" locked="0" layoutInCell="1" allowOverlap="1" wp14:anchorId="4D8EDE96" wp14:editId="4D8EDE97">
            <wp:simplePos x="0" y="0"/>
            <wp:positionH relativeFrom="column">
              <wp:posOffset>3266440</wp:posOffset>
            </wp:positionH>
            <wp:positionV relativeFrom="paragraph">
              <wp:posOffset>121920</wp:posOffset>
            </wp:positionV>
            <wp:extent cx="526415" cy="525780"/>
            <wp:effectExtent l="0" t="0" r="6985" b="7620"/>
            <wp:wrapNone/>
            <wp:docPr id="20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415" cy="525780"/>
                    </a:xfrm>
                    <a:prstGeom prst="rect">
                      <a:avLst/>
                    </a:prstGeom>
                    <a:noFill/>
                  </pic:spPr>
                </pic:pic>
              </a:graphicData>
            </a:graphic>
          </wp:anchor>
        </w:drawing>
      </w:r>
      <w:r>
        <w:rPr>
          <w:noProof/>
          <w:lang w:val="en-US" w:eastAsia="en-US"/>
        </w:rPr>
        <w:drawing>
          <wp:anchor distT="0" distB="0" distL="114300" distR="114300" simplePos="0" relativeHeight="252122624" behindDoc="0" locked="0" layoutInCell="1" allowOverlap="1" wp14:anchorId="4D8EDE98" wp14:editId="4D8EDE99">
            <wp:simplePos x="0" y="0"/>
            <wp:positionH relativeFrom="column">
              <wp:posOffset>1247775</wp:posOffset>
            </wp:positionH>
            <wp:positionV relativeFrom="paragraph">
              <wp:posOffset>121920</wp:posOffset>
            </wp:positionV>
            <wp:extent cx="517525" cy="516890"/>
            <wp:effectExtent l="0" t="0" r="0" b="0"/>
            <wp:wrapNone/>
            <wp:docPr id="2012" name="Picture 70" descr="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meracy"/>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7525" cy="516890"/>
                    </a:xfrm>
                    <a:prstGeom prst="rect">
                      <a:avLst/>
                    </a:prstGeom>
                    <a:noFill/>
                  </pic:spPr>
                </pic:pic>
              </a:graphicData>
            </a:graphic>
          </wp:anchor>
        </w:drawing>
      </w:r>
      <w:r>
        <w:rPr>
          <w:noProof/>
          <w:lang w:val="en-US" w:eastAsia="en-US"/>
        </w:rPr>
        <w:drawing>
          <wp:anchor distT="0" distB="0" distL="114300" distR="114300" simplePos="0" relativeHeight="252121600" behindDoc="0" locked="0" layoutInCell="1" allowOverlap="1" wp14:anchorId="4D8EDE9A" wp14:editId="4D8EDE9B">
            <wp:simplePos x="0" y="0"/>
            <wp:positionH relativeFrom="column">
              <wp:posOffset>290195</wp:posOffset>
            </wp:positionH>
            <wp:positionV relativeFrom="paragraph">
              <wp:posOffset>121920</wp:posOffset>
            </wp:positionV>
            <wp:extent cx="517525" cy="516890"/>
            <wp:effectExtent l="0" t="0" r="0" b="0"/>
            <wp:wrapNone/>
            <wp:docPr id="2013" name="Picture 2" descr="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eracy"/>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525" cy="516890"/>
                    </a:xfrm>
                    <a:prstGeom prst="rect">
                      <a:avLst/>
                    </a:prstGeom>
                    <a:noFill/>
                  </pic:spPr>
                </pic:pic>
              </a:graphicData>
            </a:graphic>
          </wp:anchor>
        </w:drawing>
      </w:r>
    </w:p>
    <w:p w14:paraId="4D8EDB66" w14:textId="77777777" w:rsidR="005314D4" w:rsidRDefault="005314D4" w:rsidP="005314D4">
      <w:pPr>
        <w:rPr>
          <w:b/>
          <w:sz w:val="48"/>
        </w:rPr>
      </w:pPr>
    </w:p>
    <w:p w14:paraId="4D8EDB67" w14:textId="77777777" w:rsidR="005314D4" w:rsidRPr="00EE16C7" w:rsidRDefault="005314D4" w:rsidP="005314D4">
      <w:pPr>
        <w:shd w:val="clear" w:color="auto" w:fill="B8CCE4" w:themeFill="accent1" w:themeFillTint="66"/>
        <w:jc w:val="center"/>
        <w:rPr>
          <w:b/>
          <w:sz w:val="48"/>
        </w:rPr>
      </w:pPr>
      <w:r>
        <w:rPr>
          <w:b/>
          <w:sz w:val="48"/>
        </w:rPr>
        <w:t>Teacher Observation</w:t>
      </w:r>
    </w:p>
    <w:p w14:paraId="4D8EDB68" w14:textId="77777777" w:rsidR="005314D4" w:rsidRPr="00AB5209" w:rsidRDefault="005314D4" w:rsidP="005314D4">
      <w:pPr>
        <w:jc w:val="center"/>
        <w:rPr>
          <w:sz w:val="32"/>
          <w:szCs w:val="32"/>
        </w:rPr>
      </w:pPr>
      <w:r w:rsidRPr="00B42C80">
        <w:rPr>
          <w:sz w:val="32"/>
          <w:szCs w:val="32"/>
          <w:shd w:val="clear" w:color="auto" w:fill="DBE5F1" w:themeFill="accent1" w:themeFillTint="33"/>
        </w:rPr>
        <w:t>Teacher:</w:t>
      </w:r>
      <w:r>
        <w:rPr>
          <w:sz w:val="32"/>
          <w:szCs w:val="32"/>
          <w:shd w:val="clear" w:color="auto" w:fill="DBE5F1" w:themeFill="accent1" w:themeFillTint="33"/>
        </w:rPr>
        <w:t xml:space="preserve"> EXAMPLE</w:t>
      </w:r>
    </w:p>
    <w:tbl>
      <w:tblPr>
        <w:tblStyle w:val="TableGrid"/>
        <w:tblW w:w="0" w:type="auto"/>
        <w:tblInd w:w="392" w:type="dxa"/>
        <w:tblLook w:val="04A0" w:firstRow="1" w:lastRow="0" w:firstColumn="1" w:lastColumn="0" w:noHBand="0" w:noVBand="1"/>
      </w:tblPr>
      <w:tblGrid>
        <w:gridCol w:w="1627"/>
        <w:gridCol w:w="1208"/>
        <w:gridCol w:w="7371"/>
      </w:tblGrid>
      <w:tr w:rsidR="005314D4" w14:paraId="4D8EDB6B" w14:textId="77777777" w:rsidTr="00C03471">
        <w:tc>
          <w:tcPr>
            <w:tcW w:w="1627" w:type="dxa"/>
            <w:shd w:val="clear" w:color="auto" w:fill="B8CCE4" w:themeFill="accent1" w:themeFillTint="66"/>
            <w:vAlign w:val="center"/>
          </w:tcPr>
          <w:p w14:paraId="4D8EDB69" w14:textId="77777777" w:rsidR="005314D4" w:rsidRPr="00C03471" w:rsidRDefault="005314D4" w:rsidP="00C03471">
            <w:pPr>
              <w:jc w:val="center"/>
              <w:rPr>
                <w:b/>
              </w:rPr>
            </w:pPr>
            <w:r w:rsidRPr="00C03471">
              <w:rPr>
                <w:b/>
              </w:rPr>
              <w:t>Observer</w:t>
            </w:r>
          </w:p>
        </w:tc>
        <w:tc>
          <w:tcPr>
            <w:tcW w:w="8579" w:type="dxa"/>
            <w:gridSpan w:val="2"/>
            <w:vAlign w:val="center"/>
          </w:tcPr>
          <w:p w14:paraId="4D8EDB6A" w14:textId="77777777" w:rsidR="005314D4" w:rsidRPr="00575ECB" w:rsidRDefault="005314D4" w:rsidP="005314D4">
            <w:pPr>
              <w:pStyle w:val="ListParagraph"/>
              <w:numPr>
                <w:ilvl w:val="0"/>
                <w:numId w:val="78"/>
              </w:numPr>
            </w:pPr>
            <w:r>
              <w:t xml:space="preserve">P. </w:t>
            </w:r>
          </w:p>
        </w:tc>
      </w:tr>
      <w:tr w:rsidR="005314D4" w14:paraId="4D8EDB6E" w14:textId="77777777" w:rsidTr="00C03471">
        <w:tc>
          <w:tcPr>
            <w:tcW w:w="1627" w:type="dxa"/>
            <w:shd w:val="clear" w:color="auto" w:fill="B8CCE4" w:themeFill="accent1" w:themeFillTint="66"/>
            <w:vAlign w:val="center"/>
          </w:tcPr>
          <w:p w14:paraId="4D8EDB6C" w14:textId="77777777" w:rsidR="005314D4" w:rsidRPr="00C03471" w:rsidRDefault="005314D4" w:rsidP="00C03471">
            <w:pPr>
              <w:jc w:val="center"/>
              <w:rPr>
                <w:b/>
              </w:rPr>
            </w:pPr>
            <w:r w:rsidRPr="00C03471">
              <w:rPr>
                <w:b/>
              </w:rPr>
              <w:t>Lesson Date</w:t>
            </w:r>
          </w:p>
        </w:tc>
        <w:tc>
          <w:tcPr>
            <w:tcW w:w="8579" w:type="dxa"/>
            <w:gridSpan w:val="2"/>
            <w:vAlign w:val="center"/>
          </w:tcPr>
          <w:p w14:paraId="4D8EDB6D" w14:textId="77777777" w:rsidR="005314D4" w:rsidRPr="00575ECB" w:rsidRDefault="005314D4" w:rsidP="0023434B"/>
        </w:tc>
      </w:tr>
      <w:tr w:rsidR="005314D4" w14:paraId="4D8EDB72" w14:textId="77777777" w:rsidTr="00C03471">
        <w:tc>
          <w:tcPr>
            <w:tcW w:w="1627" w:type="dxa"/>
            <w:shd w:val="clear" w:color="auto" w:fill="B8CCE4" w:themeFill="accent1" w:themeFillTint="66"/>
            <w:vAlign w:val="center"/>
          </w:tcPr>
          <w:p w14:paraId="4D8EDB6F" w14:textId="77777777" w:rsidR="005314D4" w:rsidRPr="00C03471" w:rsidRDefault="005314D4" w:rsidP="00C03471">
            <w:pPr>
              <w:jc w:val="center"/>
              <w:rPr>
                <w:b/>
              </w:rPr>
            </w:pPr>
            <w:r w:rsidRPr="00C03471">
              <w:rPr>
                <w:b/>
              </w:rPr>
              <w:t>Lesson Title&amp; Elements Areas</w:t>
            </w:r>
          </w:p>
        </w:tc>
        <w:tc>
          <w:tcPr>
            <w:tcW w:w="1208" w:type="dxa"/>
            <w:vAlign w:val="center"/>
          </w:tcPr>
          <w:p w14:paraId="4D8EDB70" w14:textId="77777777" w:rsidR="005314D4" w:rsidRPr="00575ECB" w:rsidRDefault="005314D4" w:rsidP="0023434B">
            <w:r>
              <w:rPr>
                <w:noProof/>
                <w:lang w:val="en-US" w:eastAsia="en-US"/>
              </w:rPr>
              <w:drawing>
                <wp:inline distT="0" distB="0" distL="0" distR="0" wp14:anchorId="4D8EDE9C" wp14:editId="4D8EDE9D">
                  <wp:extent cx="514350" cy="514350"/>
                  <wp:effectExtent l="0" t="0" r="0" b="0"/>
                  <wp:docPr id="201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pic:spPr>
                      </pic:pic>
                    </a:graphicData>
                  </a:graphic>
                </wp:inline>
              </w:drawing>
            </w:r>
          </w:p>
        </w:tc>
        <w:tc>
          <w:tcPr>
            <w:tcW w:w="7371" w:type="dxa"/>
            <w:vAlign w:val="center"/>
          </w:tcPr>
          <w:p w14:paraId="4D8EDB71" w14:textId="77777777" w:rsidR="005314D4" w:rsidRPr="00575ECB" w:rsidRDefault="005314D4" w:rsidP="0023434B">
            <w:r>
              <w:t>Maths Relay. Using the basic operations to solve a variety of structured problems.</w:t>
            </w:r>
          </w:p>
        </w:tc>
      </w:tr>
      <w:tr w:rsidR="005314D4" w14:paraId="4D8EDB75" w14:textId="77777777" w:rsidTr="00C03471">
        <w:tc>
          <w:tcPr>
            <w:tcW w:w="1627" w:type="dxa"/>
            <w:shd w:val="clear" w:color="auto" w:fill="B8CCE4" w:themeFill="accent1" w:themeFillTint="66"/>
            <w:vAlign w:val="center"/>
          </w:tcPr>
          <w:p w14:paraId="4D8EDB73" w14:textId="77777777" w:rsidR="005314D4" w:rsidRPr="00C03471" w:rsidRDefault="005314D4" w:rsidP="00C03471">
            <w:pPr>
              <w:jc w:val="center"/>
              <w:rPr>
                <w:b/>
              </w:rPr>
            </w:pPr>
            <w:r w:rsidRPr="00C03471">
              <w:rPr>
                <w:b/>
              </w:rPr>
              <w:t>Relevant Professional Standard</w:t>
            </w:r>
          </w:p>
        </w:tc>
        <w:tc>
          <w:tcPr>
            <w:tcW w:w="8579" w:type="dxa"/>
            <w:gridSpan w:val="2"/>
            <w:vAlign w:val="center"/>
          </w:tcPr>
          <w:p w14:paraId="4D8EDB74" w14:textId="77777777" w:rsidR="005314D4" w:rsidRPr="00575ECB" w:rsidRDefault="005314D4" w:rsidP="0023434B">
            <w:r>
              <w:t xml:space="preserve">Standard Three: PLAN FOR AND IMPLEMENT EFFECTIVE TEACHING AND LEARNING </w:t>
            </w:r>
          </w:p>
        </w:tc>
      </w:tr>
      <w:tr w:rsidR="005314D4" w14:paraId="4D8EDB78" w14:textId="77777777" w:rsidTr="00C03471">
        <w:tc>
          <w:tcPr>
            <w:tcW w:w="1627" w:type="dxa"/>
            <w:shd w:val="clear" w:color="auto" w:fill="B8CCE4" w:themeFill="accent1" w:themeFillTint="66"/>
            <w:vAlign w:val="center"/>
          </w:tcPr>
          <w:p w14:paraId="4D8EDB76" w14:textId="77777777" w:rsidR="005314D4" w:rsidRPr="00C03471" w:rsidRDefault="005314D4" w:rsidP="00C03471">
            <w:pPr>
              <w:jc w:val="center"/>
              <w:rPr>
                <w:b/>
              </w:rPr>
            </w:pPr>
            <w:r w:rsidRPr="00C03471">
              <w:rPr>
                <w:b/>
              </w:rPr>
              <w:t>Observation Focus</w:t>
            </w:r>
          </w:p>
        </w:tc>
        <w:tc>
          <w:tcPr>
            <w:tcW w:w="8579" w:type="dxa"/>
            <w:gridSpan w:val="2"/>
            <w:vAlign w:val="center"/>
          </w:tcPr>
          <w:p w14:paraId="4D8EDB77" w14:textId="77777777" w:rsidR="005314D4" w:rsidRPr="00575ECB" w:rsidRDefault="005314D4" w:rsidP="0023434B">
            <w:r>
              <w:t>3.1.2 – Set explicit, challenging and achievable learning goals for all students.</w:t>
            </w:r>
          </w:p>
        </w:tc>
      </w:tr>
      <w:tr w:rsidR="005314D4" w14:paraId="4D8EDB7D" w14:textId="77777777" w:rsidTr="00C03471">
        <w:tc>
          <w:tcPr>
            <w:tcW w:w="1627" w:type="dxa"/>
            <w:shd w:val="clear" w:color="auto" w:fill="B8CCE4" w:themeFill="accent1" w:themeFillTint="66"/>
            <w:vAlign w:val="center"/>
          </w:tcPr>
          <w:p w14:paraId="4D8EDB79" w14:textId="77777777" w:rsidR="005314D4" w:rsidRPr="00C03471" w:rsidRDefault="005314D4" w:rsidP="00C03471">
            <w:pPr>
              <w:jc w:val="center"/>
              <w:rPr>
                <w:b/>
              </w:rPr>
            </w:pPr>
            <w:r w:rsidRPr="00C03471">
              <w:rPr>
                <w:b/>
              </w:rPr>
              <w:t>Observations</w:t>
            </w:r>
          </w:p>
        </w:tc>
        <w:tc>
          <w:tcPr>
            <w:tcW w:w="8579" w:type="dxa"/>
            <w:gridSpan w:val="2"/>
            <w:vAlign w:val="center"/>
          </w:tcPr>
          <w:p w14:paraId="4D8EDB7A"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During the introductory stage of the lesson students were familiarised with a points system which enabled them to gain rewards for reaching a certain level of points. The layout of the various workstations was highlighted and students were questioned to confirm that they understood the various tasks and the points reward system.</w:t>
            </w:r>
          </w:p>
          <w:p w14:paraId="4D8EDB7B"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The students were given the option to work individually or in groups. Paul moved around to each station and provided encouragement, advice and hints. As a task was solved Paul awarded points and advised students as to their progress towards rewards.</w:t>
            </w:r>
          </w:p>
          <w:p w14:paraId="4D8EDB7C"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To conclude the lesson, Paul provided feedback and explanations for difficult or unsolved tasks and then rewarded students with the incentives they had reached.</w:t>
            </w:r>
          </w:p>
        </w:tc>
      </w:tr>
      <w:tr w:rsidR="005314D4" w14:paraId="4D8EDB84" w14:textId="77777777" w:rsidTr="00C03471">
        <w:tc>
          <w:tcPr>
            <w:tcW w:w="1627" w:type="dxa"/>
            <w:shd w:val="clear" w:color="auto" w:fill="B8CCE4" w:themeFill="accent1" w:themeFillTint="66"/>
            <w:vAlign w:val="center"/>
          </w:tcPr>
          <w:p w14:paraId="4D8EDB7E" w14:textId="77777777" w:rsidR="005314D4" w:rsidRPr="00C03471" w:rsidRDefault="005314D4" w:rsidP="00C03471">
            <w:pPr>
              <w:jc w:val="center"/>
              <w:rPr>
                <w:b/>
              </w:rPr>
            </w:pPr>
            <w:r w:rsidRPr="00C03471">
              <w:rPr>
                <w:b/>
              </w:rPr>
              <w:t>Feedback</w:t>
            </w:r>
          </w:p>
        </w:tc>
        <w:tc>
          <w:tcPr>
            <w:tcW w:w="8579" w:type="dxa"/>
            <w:gridSpan w:val="2"/>
            <w:vAlign w:val="center"/>
          </w:tcPr>
          <w:p w14:paraId="4D8EDB7F"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Excellent planning and preparation as work stations and materials were set out ready for the start of the lesson.</w:t>
            </w:r>
          </w:p>
          <w:p w14:paraId="4D8EDB80"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Instructions were clear and questioning ascertained that students understood tasks and their rewards relationships.</w:t>
            </w:r>
          </w:p>
          <w:p w14:paraId="4D8EDB81"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Students were obviously motivated by the nature of the rewards based activities and were eager to succeed.</w:t>
            </w:r>
          </w:p>
          <w:p w14:paraId="4D8EDB82"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Feedback and reinforcement were used appropriately throughout the lesson.</w:t>
            </w:r>
          </w:p>
          <w:p w14:paraId="4D8EDB83" w14:textId="77777777" w:rsidR="005314D4" w:rsidRPr="00997CDF" w:rsidRDefault="005314D4" w:rsidP="005314D4">
            <w:pPr>
              <w:pStyle w:val="ListParagraph"/>
              <w:numPr>
                <w:ilvl w:val="0"/>
                <w:numId w:val="76"/>
              </w:numPr>
              <w:spacing w:before="120" w:after="120"/>
              <w:rPr>
                <w:sz w:val="20"/>
                <w:szCs w:val="20"/>
              </w:rPr>
            </w:pPr>
            <w:r w:rsidRPr="00997CDF">
              <w:rPr>
                <w:sz w:val="20"/>
                <w:szCs w:val="20"/>
              </w:rPr>
              <w:t>Students were able to achieve to a high degree as skill levels had been accounted for in lesson preparation.</w:t>
            </w:r>
          </w:p>
        </w:tc>
      </w:tr>
      <w:tr w:rsidR="005314D4" w14:paraId="4D8EDB87" w14:textId="77777777" w:rsidTr="00C03471">
        <w:tc>
          <w:tcPr>
            <w:tcW w:w="1627" w:type="dxa"/>
            <w:shd w:val="clear" w:color="auto" w:fill="B8CCE4" w:themeFill="accent1" w:themeFillTint="66"/>
            <w:vAlign w:val="center"/>
          </w:tcPr>
          <w:p w14:paraId="4D8EDB85" w14:textId="77777777" w:rsidR="005314D4" w:rsidRPr="00C03471" w:rsidRDefault="005314D4" w:rsidP="00C03471">
            <w:pPr>
              <w:jc w:val="center"/>
              <w:rPr>
                <w:b/>
              </w:rPr>
            </w:pPr>
            <w:r w:rsidRPr="00C03471">
              <w:rPr>
                <w:b/>
              </w:rPr>
              <w:t>Future Directions</w:t>
            </w:r>
          </w:p>
        </w:tc>
        <w:tc>
          <w:tcPr>
            <w:tcW w:w="8579" w:type="dxa"/>
            <w:gridSpan w:val="2"/>
            <w:vAlign w:val="center"/>
          </w:tcPr>
          <w:p w14:paraId="4D8EDB86" w14:textId="77777777" w:rsidR="005314D4" w:rsidRPr="003337EB" w:rsidRDefault="005314D4" w:rsidP="005314D4">
            <w:pPr>
              <w:pStyle w:val="ListParagraph"/>
              <w:numPr>
                <w:ilvl w:val="0"/>
                <w:numId w:val="76"/>
              </w:numPr>
              <w:spacing w:before="120" w:after="120"/>
              <w:rPr>
                <w:sz w:val="20"/>
                <w:szCs w:val="20"/>
              </w:rPr>
            </w:pPr>
            <w:r>
              <w:rPr>
                <w:sz w:val="20"/>
                <w:szCs w:val="20"/>
              </w:rPr>
              <w:t>Collaborate with Slattery Faculty staff to incorporate explicit and challenging goals across a variety of KLA’s.</w:t>
            </w:r>
          </w:p>
        </w:tc>
      </w:tr>
      <w:tr w:rsidR="005314D4" w14:paraId="4D8EDB8C" w14:textId="77777777" w:rsidTr="00C03471">
        <w:tc>
          <w:tcPr>
            <w:tcW w:w="1627" w:type="dxa"/>
            <w:shd w:val="clear" w:color="auto" w:fill="B8CCE4" w:themeFill="accent1" w:themeFillTint="66"/>
            <w:vAlign w:val="center"/>
          </w:tcPr>
          <w:p w14:paraId="4D8EDB88" w14:textId="77777777" w:rsidR="005314D4" w:rsidRPr="00C03471" w:rsidRDefault="005314D4" w:rsidP="00C03471">
            <w:pPr>
              <w:jc w:val="center"/>
              <w:rPr>
                <w:b/>
              </w:rPr>
            </w:pPr>
            <w:r w:rsidRPr="00C03471">
              <w:rPr>
                <w:b/>
              </w:rPr>
              <w:t>Teacher Comment</w:t>
            </w:r>
          </w:p>
        </w:tc>
        <w:tc>
          <w:tcPr>
            <w:tcW w:w="8579" w:type="dxa"/>
            <w:gridSpan w:val="2"/>
            <w:vAlign w:val="center"/>
          </w:tcPr>
          <w:p w14:paraId="4D8EDB89" w14:textId="77777777" w:rsidR="005314D4" w:rsidRPr="00CF3E6D" w:rsidRDefault="005314D4" w:rsidP="005314D4">
            <w:pPr>
              <w:pStyle w:val="ListParagraph"/>
              <w:numPr>
                <w:ilvl w:val="0"/>
                <w:numId w:val="77"/>
              </w:numPr>
              <w:spacing w:before="120" w:after="120"/>
              <w:rPr>
                <w:sz w:val="20"/>
                <w:szCs w:val="20"/>
              </w:rPr>
            </w:pPr>
            <w:r w:rsidRPr="00CF3E6D">
              <w:rPr>
                <w:sz w:val="20"/>
                <w:szCs w:val="20"/>
              </w:rPr>
              <w:t>Work stations for different problems worked well and reduced confusion amongst students.</w:t>
            </w:r>
          </w:p>
          <w:p w14:paraId="4D8EDB8A" w14:textId="77777777" w:rsidR="005314D4" w:rsidRPr="00CF3E6D" w:rsidRDefault="005314D4" w:rsidP="005314D4">
            <w:pPr>
              <w:pStyle w:val="ListParagraph"/>
              <w:numPr>
                <w:ilvl w:val="0"/>
                <w:numId w:val="77"/>
              </w:numPr>
              <w:spacing w:before="120" w:after="120"/>
              <w:rPr>
                <w:sz w:val="20"/>
                <w:szCs w:val="20"/>
              </w:rPr>
            </w:pPr>
            <w:r w:rsidRPr="00CF3E6D">
              <w:rPr>
                <w:sz w:val="20"/>
                <w:szCs w:val="20"/>
              </w:rPr>
              <w:t>Allowing for group and individual work let some students work at their own pace which they enjoyed. It also let students build up their confidence and share their answers happily without fear of failure/ridicule.</w:t>
            </w:r>
          </w:p>
          <w:p w14:paraId="4D8EDB8B" w14:textId="77777777" w:rsidR="005314D4" w:rsidRPr="00CF3E6D" w:rsidRDefault="005314D4" w:rsidP="005314D4">
            <w:pPr>
              <w:pStyle w:val="ListParagraph"/>
              <w:numPr>
                <w:ilvl w:val="0"/>
                <w:numId w:val="77"/>
              </w:numPr>
              <w:spacing w:before="120" w:after="120"/>
              <w:rPr>
                <w:sz w:val="20"/>
                <w:szCs w:val="20"/>
              </w:rPr>
            </w:pPr>
            <w:r w:rsidRPr="00CF3E6D">
              <w:rPr>
                <w:sz w:val="20"/>
                <w:szCs w:val="20"/>
              </w:rPr>
              <w:t>Point system was very successful and a great motivator.</w:t>
            </w:r>
          </w:p>
        </w:tc>
      </w:tr>
    </w:tbl>
    <w:p w14:paraId="3042B5B5" w14:textId="77777777" w:rsidR="000439A9" w:rsidRDefault="000439A9" w:rsidP="005314D4">
      <w:pPr>
        <w:rPr>
          <w:sz w:val="24"/>
        </w:rPr>
        <w:sectPr w:rsidR="000439A9" w:rsidSect="0013277D">
          <w:pgSz w:w="11906" w:h="16838"/>
          <w:pgMar w:top="720" w:right="720" w:bottom="720" w:left="720" w:header="708" w:footer="708" w:gutter="0"/>
          <w:cols w:space="708"/>
          <w:titlePg/>
          <w:docGrid w:linePitch="360"/>
        </w:sectPr>
      </w:pPr>
    </w:p>
    <w:p w14:paraId="16300FF0" w14:textId="3D3F4625" w:rsidR="000439A9" w:rsidRDefault="001348DE">
      <w:pPr>
        <w:rPr>
          <w:b/>
          <w:sz w:val="24"/>
          <w:u w:val="single"/>
        </w:rPr>
      </w:pPr>
      <w:r w:rsidRPr="00BC1F26">
        <w:rPr>
          <w:b/>
          <w:sz w:val="32"/>
          <w:u w:val="single"/>
        </w:rPr>
        <w:t>Recording Professional Development</w:t>
      </w:r>
    </w:p>
    <w:p w14:paraId="20CAA61A" w14:textId="77777777" w:rsidR="0021653D" w:rsidRDefault="007020EB" w:rsidP="007229F1">
      <w:pPr>
        <w:ind w:firstLine="720"/>
        <w:rPr>
          <w:sz w:val="24"/>
          <w:szCs w:val="24"/>
        </w:rPr>
      </w:pPr>
      <w:r>
        <w:rPr>
          <w:sz w:val="24"/>
        </w:rPr>
        <w:t xml:space="preserve">Professional development can be recorded on My PL@Edu, which is located under the My </w:t>
      </w:r>
      <w:r w:rsidRPr="0002013A">
        <w:rPr>
          <w:sz w:val="24"/>
          <w:szCs w:val="24"/>
        </w:rPr>
        <w:t>Applications TAB in the DoE Portal (DoE, 2014).</w:t>
      </w:r>
      <w:r w:rsidR="0002013A" w:rsidRPr="0002013A">
        <w:rPr>
          <w:sz w:val="24"/>
          <w:szCs w:val="24"/>
        </w:rPr>
        <w:t xml:space="preserve"> </w:t>
      </w:r>
    </w:p>
    <w:p w14:paraId="06EE2BDC" w14:textId="77777777" w:rsidR="0021653D" w:rsidRDefault="0021653D" w:rsidP="0021653D">
      <w:pPr>
        <w:rPr>
          <w:sz w:val="24"/>
          <w:szCs w:val="24"/>
        </w:rPr>
      </w:pPr>
    </w:p>
    <w:p w14:paraId="72B5102C" w14:textId="195303EC" w:rsidR="001348DE" w:rsidRPr="0002013A" w:rsidRDefault="0002013A" w:rsidP="0021653D">
      <w:pPr>
        <w:rPr>
          <w:sz w:val="24"/>
          <w:szCs w:val="24"/>
        </w:rPr>
      </w:pPr>
      <w:r w:rsidRPr="0002013A">
        <w:rPr>
          <w:sz w:val="24"/>
          <w:szCs w:val="24"/>
        </w:rPr>
        <w:t>The following information was taken from the Department of Education Intranet</w:t>
      </w:r>
      <w:r>
        <w:rPr>
          <w:sz w:val="24"/>
          <w:szCs w:val="24"/>
        </w:rPr>
        <w:t xml:space="preserve"> (DoE, 2014)</w:t>
      </w:r>
      <w:r w:rsidRPr="0002013A">
        <w:rPr>
          <w:sz w:val="24"/>
          <w:szCs w:val="24"/>
        </w:rPr>
        <w:t>.</w:t>
      </w:r>
    </w:p>
    <w:p w14:paraId="322FFD1A" w14:textId="6479296D" w:rsidR="0002013A" w:rsidRPr="0002013A" w:rsidRDefault="0002013A" w:rsidP="00510FF1">
      <w:pPr>
        <w:ind w:firstLine="502"/>
        <w:rPr>
          <w:sz w:val="24"/>
          <w:szCs w:val="24"/>
        </w:rPr>
      </w:pPr>
      <w:r w:rsidRPr="0002013A">
        <w:rPr>
          <w:sz w:val="24"/>
          <w:szCs w:val="24"/>
        </w:rPr>
        <w:t>My PL@Edu is a professional learning management system that:</w:t>
      </w:r>
    </w:p>
    <w:p w14:paraId="536777FA" w14:textId="77777777"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enables the registration process for professional learning courses and programs in the Department</w:t>
      </w:r>
    </w:p>
    <w:p w14:paraId="43729B52" w14:textId="77777777"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enables staff to search professional learning events using keywords, principals networks/directorate, professional teaching standards, learning area, student stage, subject and venues</w:t>
      </w:r>
    </w:p>
    <w:p w14:paraId="1EBD690A" w14:textId="77777777"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manages the online enrolment process</w:t>
      </w:r>
    </w:p>
    <w:p w14:paraId="63736CB6" w14:textId="77777777"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enables principals, principals networks and directorate staff to access registered and locally developed professional learning course materials</w:t>
      </w:r>
    </w:p>
    <w:p w14:paraId="5E1E7847" w14:textId="77777777"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enables principals to schedule and manage professional learning within their school</w:t>
      </w:r>
    </w:p>
    <w:p w14:paraId="51F926CA" w14:textId="77777777"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enables principals to maintain an accurate record of staff participation in professional learning</w:t>
      </w:r>
    </w:p>
    <w:p w14:paraId="5E51FBE8" w14:textId="77777777"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creates a permanent record of professional learning for all DEC staff</w:t>
      </w:r>
    </w:p>
    <w:p w14:paraId="0A39DC09" w14:textId="582862B8"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enables teachers, principals and school education directors to track the professional teaching standards achieved for teachers maintaining accreditation with Board of Studies,</w:t>
      </w:r>
      <w:r w:rsidR="001720E8">
        <w:rPr>
          <w:rFonts w:eastAsia="Times New Roman" w:cs="Times New Roman"/>
          <w:color w:val="000000" w:themeColor="text1"/>
          <w:sz w:val="24"/>
          <w:szCs w:val="24"/>
        </w:rPr>
        <w:t xml:space="preserve"> </w:t>
      </w:r>
      <w:r w:rsidRPr="0002013A">
        <w:rPr>
          <w:rFonts w:eastAsia="Times New Roman" w:cs="Times New Roman"/>
          <w:color w:val="000000" w:themeColor="text1"/>
          <w:sz w:val="24"/>
          <w:szCs w:val="24"/>
        </w:rPr>
        <w:t>Teaching &amp; Educational Standards (BOSTES)</w:t>
      </w:r>
    </w:p>
    <w:p w14:paraId="028286C7" w14:textId="0DACDA55" w:rsidR="0002013A" w:rsidRPr="0002013A" w:rsidRDefault="0002013A" w:rsidP="00A47556">
      <w:pPr>
        <w:numPr>
          <w:ilvl w:val="0"/>
          <w:numId w:val="97"/>
        </w:numPr>
        <w:spacing w:after="0" w:line="384" w:lineRule="atLeast"/>
        <w:rPr>
          <w:rFonts w:eastAsia="Times New Roman" w:cs="Times New Roman"/>
          <w:color w:val="000000" w:themeColor="text1"/>
          <w:sz w:val="24"/>
          <w:szCs w:val="24"/>
        </w:rPr>
      </w:pPr>
      <w:r w:rsidRPr="0002013A">
        <w:rPr>
          <w:rFonts w:eastAsia="Times New Roman" w:cs="Times New Roman"/>
          <w:color w:val="000000" w:themeColor="text1"/>
          <w:sz w:val="24"/>
          <w:szCs w:val="24"/>
        </w:rPr>
        <w:t>transfers required data for Institute registered courses to BOSTES.</w:t>
      </w:r>
    </w:p>
    <w:p w14:paraId="08A4FB3B" w14:textId="77777777" w:rsidR="009A58B6" w:rsidRDefault="009A58B6" w:rsidP="009A58B6">
      <w:pPr>
        <w:rPr>
          <w:sz w:val="24"/>
        </w:rPr>
      </w:pPr>
    </w:p>
    <w:p w14:paraId="62A0D4BE" w14:textId="39F0C2EF" w:rsidR="001348DE" w:rsidRDefault="006607C8" w:rsidP="001D5969">
      <w:pPr>
        <w:ind w:firstLine="720"/>
        <w:rPr>
          <w:b/>
          <w:sz w:val="24"/>
          <w:u w:val="single"/>
        </w:rPr>
      </w:pPr>
      <w:r>
        <w:rPr>
          <w:sz w:val="24"/>
        </w:rPr>
        <w:t xml:space="preserve">The following template </w:t>
      </w:r>
      <w:r w:rsidR="001D5969">
        <w:rPr>
          <w:sz w:val="24"/>
        </w:rPr>
        <w:t xml:space="preserve">and example </w:t>
      </w:r>
      <w:r>
        <w:rPr>
          <w:sz w:val="24"/>
        </w:rPr>
        <w:t>can be used to track your professional development in relation to the Elements of Learning and Achievement, as well as the Australian Professional Standards for Teachers (BOSTES, 2011).</w:t>
      </w:r>
      <w:r w:rsidR="001D5969">
        <w:rPr>
          <w:sz w:val="24"/>
        </w:rPr>
        <w:t xml:space="preserve"> It also can be used as a good reflection tool for your professional development opportunities as there is space to record how the learning can be applied to your classroom or school setting.</w:t>
      </w:r>
    </w:p>
    <w:p w14:paraId="4F0E5789" w14:textId="77777777" w:rsidR="001348DE" w:rsidRPr="001348DE" w:rsidRDefault="001348DE">
      <w:pPr>
        <w:rPr>
          <w:b/>
          <w:sz w:val="24"/>
          <w:u w:val="single"/>
        </w:rPr>
        <w:sectPr w:rsidR="001348DE" w:rsidRPr="001348DE" w:rsidSect="001348DE">
          <w:pgSz w:w="11906" w:h="16838"/>
          <w:pgMar w:top="720" w:right="720" w:bottom="720" w:left="720" w:header="709" w:footer="709" w:gutter="0"/>
          <w:cols w:space="708"/>
          <w:titlePg/>
          <w:docGrid w:linePitch="360"/>
        </w:sectPr>
      </w:pPr>
    </w:p>
    <w:tbl>
      <w:tblPr>
        <w:tblStyle w:val="TableGrid"/>
        <w:tblW w:w="5000" w:type="pct"/>
        <w:tblLayout w:type="fixed"/>
        <w:tblLook w:val="04A0" w:firstRow="1" w:lastRow="0" w:firstColumn="1" w:lastColumn="0" w:noHBand="0" w:noVBand="1"/>
      </w:tblPr>
      <w:tblGrid>
        <w:gridCol w:w="1528"/>
        <w:gridCol w:w="1558"/>
        <w:gridCol w:w="990"/>
        <w:gridCol w:w="1277"/>
        <w:gridCol w:w="1127"/>
        <w:gridCol w:w="1277"/>
        <w:gridCol w:w="3969"/>
        <w:gridCol w:w="1346"/>
        <w:gridCol w:w="1190"/>
        <w:gridCol w:w="1352"/>
      </w:tblGrid>
      <w:tr w:rsidR="00F96B3C" w14:paraId="71F89EC1" w14:textId="77777777" w:rsidTr="00F96B3C">
        <w:trPr>
          <w:trHeight w:val="546"/>
        </w:trPr>
        <w:tc>
          <w:tcPr>
            <w:tcW w:w="5000" w:type="pct"/>
            <w:gridSpan w:val="10"/>
            <w:shd w:val="clear" w:color="auto" w:fill="B8CCE4" w:themeFill="accent1" w:themeFillTint="66"/>
          </w:tcPr>
          <w:p w14:paraId="60B33B71" w14:textId="7E3FE0E3" w:rsidR="00F96B3C" w:rsidRDefault="00F96B3C" w:rsidP="00923B11">
            <w:pPr>
              <w:spacing w:before="60" w:after="60"/>
              <w:jc w:val="center"/>
              <w:rPr>
                <w:b/>
                <w:sz w:val="24"/>
              </w:rPr>
            </w:pPr>
            <w:r>
              <w:rPr>
                <w:b/>
                <w:sz w:val="24"/>
              </w:rPr>
              <w:t>Professional Learning Plan – Professional Development</w:t>
            </w:r>
          </w:p>
          <w:p w14:paraId="27A7F898" w14:textId="3BE8778C" w:rsidR="00F96B3C" w:rsidRDefault="00F96B3C" w:rsidP="00F96B3C">
            <w:pPr>
              <w:spacing w:before="60" w:after="60"/>
              <w:jc w:val="center"/>
              <w:rPr>
                <w:b/>
                <w:sz w:val="24"/>
              </w:rPr>
            </w:pPr>
            <w:r>
              <w:rPr>
                <w:b/>
                <w:sz w:val="24"/>
              </w:rPr>
              <w:t>Links to Standard 6</w:t>
            </w:r>
          </w:p>
        </w:tc>
      </w:tr>
      <w:tr w:rsidR="00F96B3C" w14:paraId="3908EB0E" w14:textId="77777777" w:rsidTr="00F96B3C">
        <w:trPr>
          <w:trHeight w:val="546"/>
        </w:trPr>
        <w:tc>
          <w:tcPr>
            <w:tcW w:w="489" w:type="pct"/>
            <w:vMerge w:val="restart"/>
            <w:shd w:val="clear" w:color="auto" w:fill="DBE5F1" w:themeFill="accent1" w:themeFillTint="33"/>
            <w:vAlign w:val="center"/>
          </w:tcPr>
          <w:p w14:paraId="69EF5383" w14:textId="77777777" w:rsidR="00F96B3C" w:rsidRPr="000E6E6E" w:rsidRDefault="00F96B3C" w:rsidP="00923B11">
            <w:pPr>
              <w:spacing w:before="60" w:after="60"/>
              <w:jc w:val="center"/>
              <w:rPr>
                <w:b/>
                <w:sz w:val="24"/>
              </w:rPr>
            </w:pPr>
            <w:r>
              <w:rPr>
                <w:b/>
                <w:sz w:val="24"/>
              </w:rPr>
              <w:t>Elements</w:t>
            </w:r>
          </w:p>
        </w:tc>
        <w:tc>
          <w:tcPr>
            <w:tcW w:w="499" w:type="pct"/>
            <w:vMerge w:val="restart"/>
            <w:shd w:val="clear" w:color="auto" w:fill="DBE5F1" w:themeFill="accent1" w:themeFillTint="33"/>
            <w:vAlign w:val="center"/>
          </w:tcPr>
          <w:p w14:paraId="1D63BD1B" w14:textId="77777777" w:rsidR="00F96B3C" w:rsidRPr="000E6E6E" w:rsidRDefault="00F96B3C" w:rsidP="00923B11">
            <w:pPr>
              <w:spacing w:before="60" w:after="60"/>
              <w:jc w:val="center"/>
              <w:rPr>
                <w:b/>
                <w:sz w:val="24"/>
              </w:rPr>
            </w:pPr>
            <w:r w:rsidRPr="000E6E6E">
              <w:rPr>
                <w:b/>
                <w:sz w:val="24"/>
              </w:rPr>
              <w:t>Professional Learning</w:t>
            </w:r>
          </w:p>
        </w:tc>
        <w:tc>
          <w:tcPr>
            <w:tcW w:w="317" w:type="pct"/>
            <w:vMerge w:val="restart"/>
            <w:shd w:val="clear" w:color="auto" w:fill="DBE5F1" w:themeFill="accent1" w:themeFillTint="33"/>
            <w:vAlign w:val="center"/>
          </w:tcPr>
          <w:p w14:paraId="165A7998" w14:textId="77777777" w:rsidR="00F96B3C" w:rsidRPr="000E6E6E" w:rsidRDefault="00F96B3C" w:rsidP="00923B11">
            <w:pPr>
              <w:spacing w:before="60" w:after="60"/>
              <w:jc w:val="center"/>
              <w:rPr>
                <w:b/>
                <w:sz w:val="24"/>
              </w:rPr>
            </w:pPr>
            <w:r w:rsidRPr="000E6E6E">
              <w:rPr>
                <w:b/>
                <w:sz w:val="24"/>
              </w:rPr>
              <w:t>Date</w:t>
            </w:r>
          </w:p>
        </w:tc>
        <w:tc>
          <w:tcPr>
            <w:tcW w:w="409" w:type="pct"/>
            <w:vMerge w:val="restart"/>
            <w:shd w:val="clear" w:color="auto" w:fill="DBE5F1" w:themeFill="accent1" w:themeFillTint="33"/>
            <w:vAlign w:val="center"/>
          </w:tcPr>
          <w:p w14:paraId="27F78C52" w14:textId="77777777" w:rsidR="00F96B3C" w:rsidRPr="000E6E6E" w:rsidRDefault="00F96B3C" w:rsidP="00923B11">
            <w:pPr>
              <w:spacing w:before="60" w:after="60"/>
              <w:jc w:val="center"/>
              <w:rPr>
                <w:b/>
                <w:sz w:val="24"/>
              </w:rPr>
            </w:pPr>
            <w:r>
              <w:rPr>
                <w:b/>
                <w:sz w:val="24"/>
              </w:rPr>
              <w:t>Duration</w:t>
            </w:r>
          </w:p>
        </w:tc>
        <w:tc>
          <w:tcPr>
            <w:tcW w:w="361" w:type="pct"/>
            <w:vMerge w:val="restart"/>
            <w:shd w:val="clear" w:color="auto" w:fill="DBE5F1" w:themeFill="accent1" w:themeFillTint="33"/>
            <w:vAlign w:val="center"/>
          </w:tcPr>
          <w:p w14:paraId="5ECEDFEF" w14:textId="77777777" w:rsidR="00F96B3C" w:rsidRPr="000E6E6E" w:rsidRDefault="00F96B3C" w:rsidP="00923B11">
            <w:pPr>
              <w:spacing w:before="60" w:after="60"/>
              <w:jc w:val="center"/>
              <w:rPr>
                <w:b/>
                <w:sz w:val="24"/>
              </w:rPr>
            </w:pPr>
            <w:r w:rsidRPr="000E6E6E">
              <w:rPr>
                <w:b/>
                <w:sz w:val="24"/>
              </w:rPr>
              <w:t>Location</w:t>
            </w:r>
          </w:p>
        </w:tc>
        <w:tc>
          <w:tcPr>
            <w:tcW w:w="409" w:type="pct"/>
            <w:vMerge w:val="restart"/>
            <w:shd w:val="clear" w:color="auto" w:fill="DBE5F1" w:themeFill="accent1" w:themeFillTint="33"/>
            <w:vAlign w:val="center"/>
          </w:tcPr>
          <w:p w14:paraId="4171ABDD" w14:textId="77777777" w:rsidR="00F96B3C" w:rsidRPr="000E6E6E" w:rsidRDefault="00F96B3C" w:rsidP="00923B11">
            <w:pPr>
              <w:spacing w:before="60" w:after="60"/>
              <w:jc w:val="center"/>
              <w:rPr>
                <w:b/>
                <w:sz w:val="24"/>
              </w:rPr>
            </w:pPr>
            <w:r>
              <w:rPr>
                <w:b/>
                <w:sz w:val="24"/>
              </w:rPr>
              <w:t>Lead by</w:t>
            </w:r>
          </w:p>
        </w:tc>
        <w:tc>
          <w:tcPr>
            <w:tcW w:w="1271" w:type="pct"/>
            <w:vMerge w:val="restart"/>
            <w:shd w:val="clear" w:color="auto" w:fill="DBE5F1" w:themeFill="accent1" w:themeFillTint="33"/>
            <w:vAlign w:val="center"/>
          </w:tcPr>
          <w:p w14:paraId="40DB2789" w14:textId="77777777" w:rsidR="00F96B3C" w:rsidRPr="000E6E6E" w:rsidRDefault="00F96B3C" w:rsidP="00923B11">
            <w:pPr>
              <w:spacing w:before="60" w:after="60"/>
              <w:jc w:val="center"/>
              <w:rPr>
                <w:b/>
                <w:sz w:val="24"/>
              </w:rPr>
            </w:pPr>
            <w:r w:rsidRPr="000E6E6E">
              <w:rPr>
                <w:b/>
                <w:sz w:val="24"/>
              </w:rPr>
              <w:t>Key Ideas</w:t>
            </w:r>
          </w:p>
        </w:tc>
        <w:tc>
          <w:tcPr>
            <w:tcW w:w="431" w:type="pct"/>
            <w:vMerge w:val="restart"/>
            <w:shd w:val="clear" w:color="auto" w:fill="DBE5F1" w:themeFill="accent1" w:themeFillTint="33"/>
          </w:tcPr>
          <w:p w14:paraId="603F1145" w14:textId="77777777" w:rsidR="00F96B3C" w:rsidRDefault="00F96B3C" w:rsidP="00923B11">
            <w:pPr>
              <w:spacing w:before="60" w:after="60"/>
              <w:jc w:val="center"/>
              <w:rPr>
                <w:b/>
                <w:sz w:val="24"/>
              </w:rPr>
            </w:pPr>
            <w:r>
              <w:rPr>
                <w:b/>
                <w:sz w:val="24"/>
              </w:rPr>
              <w:t>Signed</w:t>
            </w:r>
          </w:p>
          <w:p w14:paraId="273C0535" w14:textId="3742B71F" w:rsidR="00F96B3C" w:rsidRDefault="00F96B3C" w:rsidP="00923B11">
            <w:pPr>
              <w:spacing w:before="60" w:after="60"/>
              <w:jc w:val="center"/>
              <w:rPr>
                <w:b/>
                <w:sz w:val="24"/>
              </w:rPr>
            </w:pPr>
            <w:r>
              <w:rPr>
                <w:b/>
                <w:sz w:val="24"/>
              </w:rPr>
              <w:t>(Principal)</w:t>
            </w:r>
          </w:p>
        </w:tc>
        <w:tc>
          <w:tcPr>
            <w:tcW w:w="814" w:type="pct"/>
            <w:gridSpan w:val="2"/>
            <w:shd w:val="clear" w:color="auto" w:fill="DBE5F1" w:themeFill="accent1" w:themeFillTint="33"/>
            <w:vAlign w:val="center"/>
          </w:tcPr>
          <w:p w14:paraId="32887BFA" w14:textId="5E70C4D5" w:rsidR="00F96B3C" w:rsidRPr="000E6E6E" w:rsidRDefault="00F96B3C" w:rsidP="00923B11">
            <w:pPr>
              <w:spacing w:before="60" w:after="60"/>
              <w:jc w:val="center"/>
              <w:rPr>
                <w:b/>
                <w:sz w:val="24"/>
              </w:rPr>
            </w:pPr>
            <w:r>
              <w:rPr>
                <w:b/>
                <w:sz w:val="24"/>
              </w:rPr>
              <w:t xml:space="preserve">Link to </w:t>
            </w:r>
            <w:r w:rsidRPr="000E6E6E">
              <w:rPr>
                <w:b/>
                <w:sz w:val="24"/>
              </w:rPr>
              <w:t>Standard</w:t>
            </w:r>
            <w:r>
              <w:rPr>
                <w:b/>
                <w:sz w:val="24"/>
              </w:rPr>
              <w:t>s</w:t>
            </w:r>
          </w:p>
        </w:tc>
      </w:tr>
      <w:tr w:rsidR="00F96B3C" w14:paraId="4B30F577" w14:textId="77777777" w:rsidTr="00F96B3C">
        <w:trPr>
          <w:trHeight w:val="545"/>
        </w:trPr>
        <w:tc>
          <w:tcPr>
            <w:tcW w:w="489" w:type="pct"/>
            <w:vMerge/>
            <w:tcBorders>
              <w:bottom w:val="single" w:sz="4" w:space="0" w:color="auto"/>
            </w:tcBorders>
            <w:shd w:val="clear" w:color="auto" w:fill="DBE5F1" w:themeFill="accent1" w:themeFillTint="33"/>
          </w:tcPr>
          <w:p w14:paraId="262E4BA2" w14:textId="6E8674FB" w:rsidR="00F96B3C" w:rsidRPr="000E6E6E" w:rsidRDefault="00F96B3C" w:rsidP="00923B11">
            <w:pPr>
              <w:spacing w:before="60" w:after="60"/>
              <w:jc w:val="center"/>
              <w:rPr>
                <w:b/>
                <w:sz w:val="24"/>
              </w:rPr>
            </w:pPr>
          </w:p>
        </w:tc>
        <w:tc>
          <w:tcPr>
            <w:tcW w:w="499" w:type="pct"/>
            <w:vMerge/>
            <w:tcBorders>
              <w:bottom w:val="single" w:sz="4" w:space="0" w:color="auto"/>
            </w:tcBorders>
            <w:shd w:val="clear" w:color="auto" w:fill="DBE5F1" w:themeFill="accent1" w:themeFillTint="33"/>
          </w:tcPr>
          <w:p w14:paraId="59184DA2" w14:textId="77777777" w:rsidR="00F96B3C" w:rsidRPr="000E6E6E" w:rsidRDefault="00F96B3C" w:rsidP="00923B11">
            <w:pPr>
              <w:spacing w:before="60" w:after="60"/>
              <w:jc w:val="center"/>
              <w:rPr>
                <w:b/>
                <w:sz w:val="24"/>
              </w:rPr>
            </w:pPr>
          </w:p>
        </w:tc>
        <w:tc>
          <w:tcPr>
            <w:tcW w:w="317" w:type="pct"/>
            <w:vMerge/>
            <w:tcBorders>
              <w:bottom w:val="single" w:sz="4" w:space="0" w:color="auto"/>
            </w:tcBorders>
            <w:shd w:val="clear" w:color="auto" w:fill="DBE5F1" w:themeFill="accent1" w:themeFillTint="33"/>
          </w:tcPr>
          <w:p w14:paraId="14671A25" w14:textId="77777777" w:rsidR="00F96B3C" w:rsidRPr="000E6E6E" w:rsidRDefault="00F96B3C" w:rsidP="00923B11">
            <w:pPr>
              <w:spacing w:before="60" w:after="60"/>
              <w:jc w:val="center"/>
              <w:rPr>
                <w:b/>
                <w:sz w:val="24"/>
              </w:rPr>
            </w:pPr>
          </w:p>
        </w:tc>
        <w:tc>
          <w:tcPr>
            <w:tcW w:w="409" w:type="pct"/>
            <w:vMerge/>
            <w:tcBorders>
              <w:bottom w:val="single" w:sz="4" w:space="0" w:color="auto"/>
            </w:tcBorders>
            <w:shd w:val="clear" w:color="auto" w:fill="DBE5F1" w:themeFill="accent1" w:themeFillTint="33"/>
          </w:tcPr>
          <w:p w14:paraId="5262AC32" w14:textId="77777777" w:rsidR="00F96B3C" w:rsidRDefault="00F96B3C" w:rsidP="00923B11">
            <w:pPr>
              <w:spacing w:before="60" w:after="60"/>
              <w:jc w:val="center"/>
              <w:rPr>
                <w:b/>
                <w:sz w:val="24"/>
              </w:rPr>
            </w:pPr>
          </w:p>
        </w:tc>
        <w:tc>
          <w:tcPr>
            <w:tcW w:w="361" w:type="pct"/>
            <w:vMerge/>
            <w:tcBorders>
              <w:bottom w:val="single" w:sz="4" w:space="0" w:color="auto"/>
            </w:tcBorders>
            <w:shd w:val="clear" w:color="auto" w:fill="DBE5F1" w:themeFill="accent1" w:themeFillTint="33"/>
          </w:tcPr>
          <w:p w14:paraId="2E74E131" w14:textId="77777777" w:rsidR="00F96B3C" w:rsidRPr="000E6E6E" w:rsidRDefault="00F96B3C" w:rsidP="00923B11">
            <w:pPr>
              <w:spacing w:before="60" w:after="60"/>
              <w:jc w:val="center"/>
              <w:rPr>
                <w:b/>
                <w:sz w:val="24"/>
              </w:rPr>
            </w:pPr>
          </w:p>
        </w:tc>
        <w:tc>
          <w:tcPr>
            <w:tcW w:w="409" w:type="pct"/>
            <w:vMerge/>
            <w:tcBorders>
              <w:bottom w:val="single" w:sz="4" w:space="0" w:color="auto"/>
            </w:tcBorders>
            <w:shd w:val="clear" w:color="auto" w:fill="DBE5F1" w:themeFill="accent1" w:themeFillTint="33"/>
          </w:tcPr>
          <w:p w14:paraId="54EFE546" w14:textId="77777777" w:rsidR="00F96B3C" w:rsidRDefault="00F96B3C" w:rsidP="00923B11">
            <w:pPr>
              <w:spacing w:before="60" w:after="60"/>
              <w:jc w:val="center"/>
              <w:rPr>
                <w:b/>
                <w:sz w:val="24"/>
              </w:rPr>
            </w:pPr>
          </w:p>
        </w:tc>
        <w:tc>
          <w:tcPr>
            <w:tcW w:w="1271" w:type="pct"/>
            <w:vMerge/>
            <w:tcBorders>
              <w:bottom w:val="single" w:sz="4" w:space="0" w:color="auto"/>
            </w:tcBorders>
            <w:shd w:val="clear" w:color="auto" w:fill="DBE5F1" w:themeFill="accent1" w:themeFillTint="33"/>
          </w:tcPr>
          <w:p w14:paraId="123B8B6B" w14:textId="77777777" w:rsidR="00F96B3C" w:rsidRPr="000E6E6E" w:rsidRDefault="00F96B3C" w:rsidP="00923B11">
            <w:pPr>
              <w:spacing w:before="60" w:after="60"/>
              <w:jc w:val="center"/>
              <w:rPr>
                <w:b/>
                <w:sz w:val="24"/>
              </w:rPr>
            </w:pPr>
          </w:p>
        </w:tc>
        <w:tc>
          <w:tcPr>
            <w:tcW w:w="431" w:type="pct"/>
            <w:vMerge/>
            <w:tcBorders>
              <w:bottom w:val="single" w:sz="4" w:space="0" w:color="auto"/>
            </w:tcBorders>
            <w:shd w:val="clear" w:color="auto" w:fill="DBE5F1" w:themeFill="accent1" w:themeFillTint="33"/>
          </w:tcPr>
          <w:p w14:paraId="5FB3C059" w14:textId="77777777" w:rsidR="00F96B3C" w:rsidRPr="00826213" w:rsidRDefault="00F96B3C" w:rsidP="00923B11">
            <w:pPr>
              <w:spacing w:before="60" w:after="60"/>
              <w:jc w:val="center"/>
              <w:rPr>
                <w:b/>
                <w:sz w:val="16"/>
              </w:rPr>
            </w:pPr>
          </w:p>
        </w:tc>
        <w:tc>
          <w:tcPr>
            <w:tcW w:w="381" w:type="pct"/>
            <w:tcBorders>
              <w:bottom w:val="single" w:sz="4" w:space="0" w:color="auto"/>
            </w:tcBorders>
            <w:shd w:val="clear" w:color="auto" w:fill="DBE5F1" w:themeFill="accent1" w:themeFillTint="33"/>
            <w:vAlign w:val="center"/>
          </w:tcPr>
          <w:p w14:paraId="11604B4F" w14:textId="44A09653" w:rsidR="00F96B3C" w:rsidRPr="00826213" w:rsidRDefault="00F96B3C" w:rsidP="00923B11">
            <w:pPr>
              <w:spacing w:before="60" w:after="60"/>
              <w:jc w:val="center"/>
              <w:rPr>
                <w:b/>
                <w:sz w:val="16"/>
              </w:rPr>
            </w:pPr>
            <w:r w:rsidRPr="00826213">
              <w:rPr>
                <w:b/>
                <w:sz w:val="16"/>
              </w:rPr>
              <w:t>Proficient</w:t>
            </w:r>
          </w:p>
        </w:tc>
        <w:tc>
          <w:tcPr>
            <w:tcW w:w="433" w:type="pct"/>
            <w:tcBorders>
              <w:bottom w:val="single" w:sz="4" w:space="0" w:color="auto"/>
            </w:tcBorders>
            <w:shd w:val="clear" w:color="auto" w:fill="DBE5F1" w:themeFill="accent1" w:themeFillTint="33"/>
            <w:vAlign w:val="center"/>
          </w:tcPr>
          <w:p w14:paraId="3635DB75" w14:textId="4B77A4DD" w:rsidR="00F96B3C" w:rsidRPr="00826213" w:rsidRDefault="00F96B3C" w:rsidP="00923B11">
            <w:pPr>
              <w:spacing w:before="60" w:after="60"/>
              <w:jc w:val="center"/>
              <w:rPr>
                <w:b/>
                <w:sz w:val="16"/>
              </w:rPr>
            </w:pPr>
            <w:r w:rsidRPr="00826213">
              <w:rPr>
                <w:b/>
                <w:sz w:val="16"/>
              </w:rPr>
              <w:t>Highly Accomplished</w:t>
            </w:r>
            <w:r w:rsidR="007229F1">
              <w:rPr>
                <w:b/>
                <w:sz w:val="16"/>
              </w:rPr>
              <w:t xml:space="preserve"> / Lead</w:t>
            </w:r>
          </w:p>
        </w:tc>
      </w:tr>
      <w:tr w:rsidR="00F96B3C" w14:paraId="4211E1A6" w14:textId="77777777" w:rsidTr="00F96B3C">
        <w:trPr>
          <w:trHeight w:val="274"/>
        </w:trPr>
        <w:tc>
          <w:tcPr>
            <w:tcW w:w="489" w:type="pct"/>
          </w:tcPr>
          <w:p w14:paraId="59B64588" w14:textId="319654FC" w:rsidR="00F96B3C" w:rsidRDefault="00F96B3C" w:rsidP="00923B11">
            <w:pPr>
              <w:spacing w:before="60" w:after="60"/>
              <w:jc w:val="center"/>
            </w:pPr>
            <w:r w:rsidRPr="00DB381A">
              <w:rPr>
                <w:noProof/>
                <w:lang w:val="en-US" w:eastAsia="en-US"/>
              </w:rPr>
              <w:drawing>
                <wp:anchor distT="0" distB="0" distL="114300" distR="114300" simplePos="0" relativeHeight="252405248" behindDoc="0" locked="0" layoutInCell="1" allowOverlap="1" wp14:anchorId="307FFF72" wp14:editId="13BC6877">
                  <wp:simplePos x="0" y="0"/>
                  <wp:positionH relativeFrom="column">
                    <wp:posOffset>454660</wp:posOffset>
                  </wp:positionH>
                  <wp:positionV relativeFrom="paragraph">
                    <wp:posOffset>65405</wp:posOffset>
                  </wp:positionV>
                  <wp:extent cx="224155" cy="224155"/>
                  <wp:effectExtent l="0" t="0" r="4445" b="4445"/>
                  <wp:wrapNone/>
                  <wp:docPr id="2286" name="Picture 2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pic:spPr>
                      </pic:pic>
                    </a:graphicData>
                  </a:graphic>
                  <wp14:sizeRelH relativeFrom="page">
                    <wp14:pctWidth>0</wp14:pctWidth>
                  </wp14:sizeRelH>
                  <wp14:sizeRelV relativeFrom="page">
                    <wp14:pctHeight>0</wp14:pctHeight>
                  </wp14:sizeRelV>
                </wp:anchor>
              </w:drawing>
            </w:r>
            <w:r w:rsidRPr="00DB381A">
              <w:rPr>
                <w:noProof/>
                <w:lang w:val="en-US" w:eastAsia="en-US"/>
              </w:rPr>
              <w:drawing>
                <wp:anchor distT="0" distB="0" distL="114300" distR="114300" simplePos="0" relativeHeight="252403200" behindDoc="0" locked="0" layoutInCell="1" allowOverlap="1" wp14:anchorId="6E38DE85" wp14:editId="11332E15">
                  <wp:simplePos x="0" y="0"/>
                  <wp:positionH relativeFrom="column">
                    <wp:posOffset>198120</wp:posOffset>
                  </wp:positionH>
                  <wp:positionV relativeFrom="paragraph">
                    <wp:posOffset>65405</wp:posOffset>
                  </wp:positionV>
                  <wp:extent cx="224155" cy="224155"/>
                  <wp:effectExtent l="0" t="0" r="4445" b="4445"/>
                  <wp:wrapNone/>
                  <wp:docPr id="2284" name="Picture 2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pic:spPr>
                      </pic:pic>
                    </a:graphicData>
                  </a:graphic>
                  <wp14:sizeRelH relativeFrom="page">
                    <wp14:pctWidth>0</wp14:pctWidth>
                  </wp14:sizeRelH>
                  <wp14:sizeRelV relativeFrom="page">
                    <wp14:pctHeight>0</wp14:pctHeight>
                  </wp14:sizeRelV>
                </wp:anchor>
              </w:drawing>
            </w:r>
            <w:r w:rsidRPr="00DB381A">
              <w:rPr>
                <w:noProof/>
                <w:lang w:val="en-US" w:eastAsia="en-US"/>
              </w:rPr>
              <w:drawing>
                <wp:anchor distT="0" distB="0" distL="114300" distR="114300" simplePos="0" relativeHeight="252402176" behindDoc="0" locked="0" layoutInCell="1" allowOverlap="1" wp14:anchorId="5935AA73" wp14:editId="6D13223D">
                  <wp:simplePos x="0" y="0"/>
                  <wp:positionH relativeFrom="column">
                    <wp:posOffset>-31750</wp:posOffset>
                  </wp:positionH>
                  <wp:positionV relativeFrom="paragraph">
                    <wp:posOffset>62230</wp:posOffset>
                  </wp:positionV>
                  <wp:extent cx="231775" cy="237490"/>
                  <wp:effectExtent l="0" t="0" r="0" b="0"/>
                  <wp:wrapNone/>
                  <wp:docPr id="2283" name="Picture 2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1775" cy="237490"/>
                          </a:xfrm>
                          <a:prstGeom prst="rect">
                            <a:avLst/>
                          </a:prstGeom>
                          <a:noFill/>
                        </pic:spPr>
                      </pic:pic>
                    </a:graphicData>
                  </a:graphic>
                  <wp14:sizeRelH relativeFrom="page">
                    <wp14:pctWidth>0</wp14:pctWidth>
                  </wp14:sizeRelH>
                  <wp14:sizeRelV relativeFrom="page">
                    <wp14:pctHeight>0</wp14:pctHeight>
                  </wp14:sizeRelV>
                </wp:anchor>
              </w:drawing>
            </w:r>
          </w:p>
          <w:p w14:paraId="40964940" w14:textId="140107B0" w:rsidR="00F96B3C" w:rsidRDefault="007229F1" w:rsidP="00923B11">
            <w:pPr>
              <w:spacing w:before="60" w:after="60"/>
              <w:jc w:val="center"/>
            </w:pPr>
            <w:r>
              <w:rPr>
                <w:noProof/>
                <w:lang w:val="en-US" w:eastAsia="en-US"/>
              </w:rPr>
              <mc:AlternateContent>
                <mc:Choice Requires="wps">
                  <w:drawing>
                    <wp:anchor distT="0" distB="0" distL="114300" distR="114300" simplePos="0" relativeHeight="252411392" behindDoc="0" locked="0" layoutInCell="1" allowOverlap="1" wp14:anchorId="79964493" wp14:editId="638F0805">
                      <wp:simplePos x="0" y="0"/>
                      <wp:positionH relativeFrom="column">
                        <wp:posOffset>850605</wp:posOffset>
                      </wp:positionH>
                      <wp:positionV relativeFrom="paragraph">
                        <wp:posOffset>185804</wp:posOffset>
                      </wp:positionV>
                      <wp:extent cx="1031358" cy="659219"/>
                      <wp:effectExtent l="0" t="266700" r="16510" b="26670"/>
                      <wp:wrapNone/>
                      <wp:docPr id="2339" name="Rounded Rectangular Callout 2339"/>
                      <wp:cNvGraphicFramePr/>
                      <a:graphic xmlns:a="http://schemas.openxmlformats.org/drawingml/2006/main">
                        <a:graphicData uri="http://schemas.microsoft.com/office/word/2010/wordprocessingShape">
                          <wps:wsp>
                            <wps:cNvSpPr/>
                            <wps:spPr>
                              <a:xfrm>
                                <a:off x="0" y="0"/>
                                <a:ext cx="1031358" cy="659219"/>
                              </a:xfrm>
                              <a:prstGeom prst="wedgeRoundRectCallout">
                                <a:avLst>
                                  <a:gd name="adj1" fmla="val -22775"/>
                                  <a:gd name="adj2" fmla="val -89209"/>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21150F" w14:textId="6739AB9A" w:rsidR="000A79AC" w:rsidRPr="007229F1" w:rsidRDefault="000A79AC" w:rsidP="007229F1">
                                  <w:pPr>
                                    <w:jc w:val="center"/>
                                    <w:rPr>
                                      <w:color w:val="000000" w:themeColor="text1"/>
                                    </w:rPr>
                                  </w:pPr>
                                  <w:r>
                                    <w:rPr>
                                      <w:color w:val="000000" w:themeColor="text1"/>
                                    </w:rPr>
                                    <w:t>Title of the 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39" o:spid="_x0000_s1525" type="#_x0000_t62" style="position:absolute;left:0;text-align:left;margin-left:67pt;margin-top:14.65pt;width:81.2pt;height:51.9pt;z-index:25241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" adj="5881,-8469" fillcolor="yellow" strokecolor="#243f60 [1604]" strokeweight="2pt">
                      <v:textbox>
                        <w:txbxContent>
                          <w:p w14:paraId="0C21150F" w14:textId="6739AB9A" w:rsidR="000A79AC" w:rsidRPr="007229F1" w:rsidRDefault="000A79AC" w:rsidP="007229F1">
                            <w:pPr>
                              <w:jc w:val="center"/>
                              <w:rPr>
                                <w:color w:val="000000" w:themeColor="text1"/>
                              </w:rPr>
                            </w:pPr>
                            <w:r>
                              <w:rPr>
                                <w:color w:val="000000" w:themeColor="text1"/>
                              </w:rPr>
                              <w:t>Title of the PD</w:t>
                            </w:r>
                          </w:p>
                        </w:txbxContent>
                      </v:textbox>
                    </v:shape>
                  </w:pict>
                </mc:Fallback>
              </mc:AlternateContent>
            </w:r>
            <w:r w:rsidR="00F96B3C" w:rsidRPr="00DB381A">
              <w:rPr>
                <w:noProof/>
                <w:lang w:val="en-US" w:eastAsia="en-US"/>
              </w:rPr>
              <w:drawing>
                <wp:anchor distT="0" distB="0" distL="114300" distR="114300" simplePos="0" relativeHeight="252407296" behindDoc="0" locked="0" layoutInCell="1" allowOverlap="1" wp14:anchorId="22D9296A" wp14:editId="34E64392">
                  <wp:simplePos x="0" y="0"/>
                  <wp:positionH relativeFrom="column">
                    <wp:posOffset>457835</wp:posOffset>
                  </wp:positionH>
                  <wp:positionV relativeFrom="paragraph">
                    <wp:posOffset>46355</wp:posOffset>
                  </wp:positionV>
                  <wp:extent cx="241300" cy="241300"/>
                  <wp:effectExtent l="0" t="0" r="6350" b="6350"/>
                  <wp:wrapNone/>
                  <wp:docPr id="2288" name="Picture 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pic:spPr>
                      </pic:pic>
                    </a:graphicData>
                  </a:graphic>
                  <wp14:sizeRelH relativeFrom="page">
                    <wp14:pctWidth>0</wp14:pctWidth>
                  </wp14:sizeRelH>
                  <wp14:sizeRelV relativeFrom="page">
                    <wp14:pctHeight>0</wp14:pctHeight>
                  </wp14:sizeRelV>
                </wp:anchor>
              </w:drawing>
            </w:r>
            <w:r w:rsidR="00F96B3C" w:rsidRPr="00DB381A">
              <w:rPr>
                <w:noProof/>
                <w:lang w:val="en-US" w:eastAsia="en-US"/>
              </w:rPr>
              <w:drawing>
                <wp:anchor distT="0" distB="0" distL="114300" distR="114300" simplePos="0" relativeHeight="252406272" behindDoc="0" locked="0" layoutInCell="1" allowOverlap="1" wp14:anchorId="3BC81290" wp14:editId="6C54E488">
                  <wp:simplePos x="0" y="0"/>
                  <wp:positionH relativeFrom="column">
                    <wp:posOffset>216535</wp:posOffset>
                  </wp:positionH>
                  <wp:positionV relativeFrom="paragraph">
                    <wp:posOffset>49530</wp:posOffset>
                  </wp:positionV>
                  <wp:extent cx="249555" cy="249555"/>
                  <wp:effectExtent l="0" t="0" r="0" b="0"/>
                  <wp:wrapNone/>
                  <wp:docPr id="2287" name="Picture 2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9555" cy="249555"/>
                          </a:xfrm>
                          <a:prstGeom prst="rect">
                            <a:avLst/>
                          </a:prstGeom>
                          <a:noFill/>
                        </pic:spPr>
                      </pic:pic>
                    </a:graphicData>
                  </a:graphic>
                  <wp14:sizeRelH relativeFrom="page">
                    <wp14:pctWidth>0</wp14:pctWidth>
                  </wp14:sizeRelH>
                  <wp14:sizeRelV relativeFrom="page">
                    <wp14:pctHeight>0</wp14:pctHeight>
                  </wp14:sizeRelV>
                </wp:anchor>
              </w:drawing>
            </w:r>
            <w:r w:rsidR="00F96B3C" w:rsidRPr="00DB381A">
              <w:rPr>
                <w:noProof/>
                <w:lang w:val="en-US" w:eastAsia="en-US"/>
              </w:rPr>
              <w:drawing>
                <wp:anchor distT="0" distB="0" distL="114300" distR="114300" simplePos="0" relativeHeight="252404224" behindDoc="0" locked="0" layoutInCell="1" allowOverlap="1" wp14:anchorId="02987CD3" wp14:editId="22C11A28">
                  <wp:simplePos x="0" y="0"/>
                  <wp:positionH relativeFrom="column">
                    <wp:posOffset>-34290</wp:posOffset>
                  </wp:positionH>
                  <wp:positionV relativeFrom="paragraph">
                    <wp:posOffset>52070</wp:posOffset>
                  </wp:positionV>
                  <wp:extent cx="224155" cy="224155"/>
                  <wp:effectExtent l="0" t="0" r="4445" b="4445"/>
                  <wp:wrapNone/>
                  <wp:docPr id="2285" name="Picture 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pic:spPr>
                      </pic:pic>
                    </a:graphicData>
                  </a:graphic>
                  <wp14:sizeRelH relativeFrom="page">
                    <wp14:pctWidth>0</wp14:pctWidth>
                  </wp14:sizeRelH>
                  <wp14:sizeRelV relativeFrom="page">
                    <wp14:pctHeight>0</wp14:pctHeight>
                  </wp14:sizeRelV>
                </wp:anchor>
              </w:drawing>
            </w:r>
          </w:p>
          <w:p w14:paraId="6084E3BB" w14:textId="6F470CA1" w:rsidR="00F96B3C" w:rsidRDefault="00F96B3C" w:rsidP="00923B11">
            <w:pPr>
              <w:spacing w:before="60" w:after="60"/>
              <w:jc w:val="center"/>
            </w:pPr>
            <w:r w:rsidRPr="00DB381A">
              <w:rPr>
                <w:noProof/>
                <w:lang w:val="en-US" w:eastAsia="en-US"/>
              </w:rPr>
              <w:drawing>
                <wp:anchor distT="0" distB="0" distL="114300" distR="114300" simplePos="0" relativeHeight="252408320" behindDoc="0" locked="0" layoutInCell="1" allowOverlap="1" wp14:anchorId="7E69AE50" wp14:editId="3E0046F7">
                  <wp:simplePos x="0" y="0"/>
                  <wp:positionH relativeFrom="column">
                    <wp:posOffset>-36195</wp:posOffset>
                  </wp:positionH>
                  <wp:positionV relativeFrom="paragraph">
                    <wp:posOffset>68580</wp:posOffset>
                  </wp:positionV>
                  <wp:extent cx="258445" cy="262890"/>
                  <wp:effectExtent l="0" t="0" r="8255" b="3810"/>
                  <wp:wrapNone/>
                  <wp:docPr id="2289" name="Picture 2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8445" cy="262890"/>
                          </a:xfrm>
                          <a:prstGeom prst="rect">
                            <a:avLst/>
                          </a:prstGeom>
                          <a:noFill/>
                        </pic:spPr>
                      </pic:pic>
                    </a:graphicData>
                  </a:graphic>
                  <wp14:sizeRelH relativeFrom="page">
                    <wp14:pctWidth>0</wp14:pctWidth>
                  </wp14:sizeRelH>
                  <wp14:sizeRelV relativeFrom="page">
                    <wp14:pctHeight>0</wp14:pctHeight>
                  </wp14:sizeRelV>
                </wp:anchor>
              </w:drawing>
            </w:r>
          </w:p>
          <w:p w14:paraId="652161B6" w14:textId="70B67F85" w:rsidR="00F96B3C" w:rsidRDefault="00F96B3C" w:rsidP="00923B11">
            <w:pPr>
              <w:spacing w:before="60" w:after="60"/>
              <w:jc w:val="center"/>
            </w:pPr>
          </w:p>
          <w:p w14:paraId="37F204E9" w14:textId="77777777" w:rsidR="00F96B3C" w:rsidRDefault="00F96B3C" w:rsidP="00923B11">
            <w:pPr>
              <w:spacing w:before="60" w:after="60"/>
              <w:jc w:val="center"/>
            </w:pPr>
          </w:p>
        </w:tc>
        <w:tc>
          <w:tcPr>
            <w:tcW w:w="499" w:type="pct"/>
            <w:vAlign w:val="center"/>
          </w:tcPr>
          <w:p w14:paraId="5AB34332" w14:textId="3DFACDCF" w:rsidR="00F96B3C" w:rsidRDefault="00F96B3C" w:rsidP="00923B11">
            <w:pPr>
              <w:spacing w:before="60" w:after="60"/>
              <w:jc w:val="center"/>
            </w:pPr>
          </w:p>
        </w:tc>
        <w:tc>
          <w:tcPr>
            <w:tcW w:w="317" w:type="pct"/>
            <w:vAlign w:val="center"/>
          </w:tcPr>
          <w:p w14:paraId="2A25CC3A" w14:textId="39B3B385" w:rsidR="00F96B3C" w:rsidRDefault="00F96B3C" w:rsidP="00923B11">
            <w:pPr>
              <w:spacing w:before="60" w:after="60"/>
              <w:jc w:val="center"/>
            </w:pPr>
          </w:p>
        </w:tc>
        <w:tc>
          <w:tcPr>
            <w:tcW w:w="409" w:type="pct"/>
            <w:vAlign w:val="center"/>
          </w:tcPr>
          <w:p w14:paraId="0718989A" w14:textId="78463D89" w:rsidR="00F96B3C" w:rsidRDefault="00F96B3C" w:rsidP="00923B11">
            <w:pPr>
              <w:spacing w:before="60" w:after="60"/>
              <w:jc w:val="center"/>
            </w:pPr>
          </w:p>
        </w:tc>
        <w:tc>
          <w:tcPr>
            <w:tcW w:w="361" w:type="pct"/>
            <w:vAlign w:val="center"/>
          </w:tcPr>
          <w:p w14:paraId="55A30304" w14:textId="10BE86CE" w:rsidR="00F96B3C" w:rsidRDefault="00F96B3C" w:rsidP="00923B11">
            <w:pPr>
              <w:spacing w:before="60" w:after="60"/>
              <w:jc w:val="center"/>
            </w:pPr>
          </w:p>
        </w:tc>
        <w:tc>
          <w:tcPr>
            <w:tcW w:w="409" w:type="pct"/>
            <w:vAlign w:val="center"/>
          </w:tcPr>
          <w:p w14:paraId="69B79DB2" w14:textId="541E28BD" w:rsidR="00F96B3C" w:rsidRDefault="007229F1" w:rsidP="00923B11">
            <w:pPr>
              <w:spacing w:before="60" w:after="60"/>
              <w:jc w:val="center"/>
            </w:pPr>
            <w:r>
              <w:rPr>
                <w:noProof/>
                <w:lang w:val="en-US" w:eastAsia="en-US"/>
              </w:rPr>
              <mc:AlternateContent>
                <mc:Choice Requires="wps">
                  <w:drawing>
                    <wp:anchor distT="0" distB="0" distL="114300" distR="114300" simplePos="0" relativeHeight="252413440" behindDoc="0" locked="0" layoutInCell="1" allowOverlap="1" wp14:anchorId="240DB3DD" wp14:editId="1CAA441C">
                      <wp:simplePos x="0" y="0"/>
                      <wp:positionH relativeFrom="column">
                        <wp:posOffset>-66040</wp:posOffset>
                      </wp:positionH>
                      <wp:positionV relativeFrom="paragraph">
                        <wp:posOffset>249555</wp:posOffset>
                      </wp:positionV>
                      <wp:extent cx="807720" cy="839470"/>
                      <wp:effectExtent l="0" t="342900" r="11430" b="17780"/>
                      <wp:wrapNone/>
                      <wp:docPr id="2340" name="Rounded Rectangular Callout 2340"/>
                      <wp:cNvGraphicFramePr/>
                      <a:graphic xmlns:a="http://schemas.openxmlformats.org/drawingml/2006/main">
                        <a:graphicData uri="http://schemas.microsoft.com/office/word/2010/wordprocessingShape">
                          <wps:wsp>
                            <wps:cNvSpPr/>
                            <wps:spPr>
                              <a:xfrm>
                                <a:off x="0" y="0"/>
                                <a:ext cx="807720" cy="839470"/>
                              </a:xfrm>
                              <a:prstGeom prst="wedgeRoundRectCallout">
                                <a:avLst>
                                  <a:gd name="adj1" fmla="val -22775"/>
                                  <a:gd name="adj2" fmla="val -89209"/>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33893A" w14:textId="49489E23" w:rsidR="000A79AC" w:rsidRPr="007229F1" w:rsidRDefault="000A79AC" w:rsidP="007229F1">
                                  <w:pPr>
                                    <w:jc w:val="center"/>
                                    <w:rPr>
                                      <w:color w:val="000000" w:themeColor="text1"/>
                                    </w:rPr>
                                  </w:pPr>
                                  <w:r>
                                    <w:rPr>
                                      <w:color w:val="000000" w:themeColor="text1"/>
                                    </w:rPr>
                                    <w:t>Who ran the PD?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40" o:spid="_x0000_s1526" type="#_x0000_t62" style="position:absolute;left:0;text-align:left;margin-left:-5.2pt;margin-top:19.65pt;width:63.6pt;height:66.1pt;z-index:2524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" adj="5881,-8469" fillcolor="yellow" strokecolor="#243f60 [1604]" strokeweight="2pt">
                      <v:textbox>
                        <w:txbxContent>
                          <w:p w14:paraId="0133893A" w14:textId="49489E23" w:rsidR="000A79AC" w:rsidRPr="007229F1" w:rsidRDefault="000A79AC" w:rsidP="007229F1">
                            <w:pPr>
                              <w:jc w:val="center"/>
                              <w:rPr>
                                <w:color w:val="000000" w:themeColor="text1"/>
                              </w:rPr>
                            </w:pPr>
                            <w:r>
                              <w:rPr>
                                <w:color w:val="000000" w:themeColor="text1"/>
                              </w:rPr>
                              <w:t>Who ran the PD?</w:t>
                            </w:r>
                          </w:p>
                        </w:txbxContent>
                      </v:textbox>
                    </v:shape>
                  </w:pict>
                </mc:Fallback>
              </mc:AlternateContent>
            </w:r>
          </w:p>
        </w:tc>
        <w:tc>
          <w:tcPr>
            <w:tcW w:w="1271" w:type="pct"/>
          </w:tcPr>
          <w:p w14:paraId="20D3AB95" w14:textId="796CAE20" w:rsidR="00F96B3C" w:rsidRDefault="007229F1" w:rsidP="00F96B3C">
            <w:pPr>
              <w:pStyle w:val="ListParagraph"/>
              <w:numPr>
                <w:ilvl w:val="0"/>
                <w:numId w:val="93"/>
              </w:numPr>
              <w:spacing w:before="60" w:after="60"/>
            </w:pPr>
            <w:r>
              <w:rPr>
                <w:noProof/>
                <w:lang w:val="en-US" w:eastAsia="en-US"/>
              </w:rPr>
              <mc:AlternateContent>
                <mc:Choice Requires="wps">
                  <w:drawing>
                    <wp:anchor distT="0" distB="0" distL="114300" distR="114300" simplePos="0" relativeHeight="252415488" behindDoc="0" locked="0" layoutInCell="1" allowOverlap="1" wp14:anchorId="12346BE2" wp14:editId="75B8DFFD">
                      <wp:simplePos x="0" y="0"/>
                      <wp:positionH relativeFrom="column">
                        <wp:posOffset>433114</wp:posOffset>
                      </wp:positionH>
                      <wp:positionV relativeFrom="paragraph">
                        <wp:posOffset>532603</wp:posOffset>
                      </wp:positionV>
                      <wp:extent cx="1637030" cy="2062480"/>
                      <wp:effectExtent l="0" t="381000" r="20320" b="13970"/>
                      <wp:wrapNone/>
                      <wp:docPr id="2341" name="Rounded Rectangular Callout 2341"/>
                      <wp:cNvGraphicFramePr/>
                      <a:graphic xmlns:a="http://schemas.openxmlformats.org/drawingml/2006/main">
                        <a:graphicData uri="http://schemas.microsoft.com/office/word/2010/wordprocessingShape">
                          <wps:wsp>
                            <wps:cNvSpPr/>
                            <wps:spPr>
                              <a:xfrm>
                                <a:off x="0" y="0"/>
                                <a:ext cx="1637030" cy="2062480"/>
                              </a:xfrm>
                              <a:prstGeom prst="wedgeRoundRectCallout">
                                <a:avLst>
                                  <a:gd name="adj1" fmla="val -22775"/>
                                  <a:gd name="adj2" fmla="val -68073"/>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B03A57C" w14:textId="47FC945E" w:rsidR="000A79AC" w:rsidRDefault="000A79AC" w:rsidP="007229F1">
                                  <w:pPr>
                                    <w:jc w:val="center"/>
                                    <w:rPr>
                                      <w:color w:val="000000" w:themeColor="text1"/>
                                    </w:rPr>
                                  </w:pPr>
                                  <w:r>
                                    <w:rPr>
                                      <w:color w:val="000000" w:themeColor="text1"/>
                                    </w:rPr>
                                    <w:t>What were the key aspects of the professional development?</w:t>
                                  </w:r>
                                </w:p>
                                <w:p w14:paraId="65A72E0E" w14:textId="1A92022B" w:rsidR="000A79AC" w:rsidRPr="007229F1" w:rsidRDefault="000A79AC" w:rsidP="007229F1">
                                  <w:pPr>
                                    <w:jc w:val="center"/>
                                    <w:rPr>
                                      <w:color w:val="000000" w:themeColor="text1"/>
                                    </w:rPr>
                                  </w:pPr>
                                  <w:r>
                                    <w:rPr>
                                      <w:color w:val="000000" w:themeColor="text1"/>
                                    </w:rPr>
                                    <w:t>How can you use this PD at your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41" o:spid="_x0000_s1527" type="#_x0000_t62" style="position:absolute;left:0;text-align:left;margin-left:34.1pt;margin-top:41.95pt;width:128.9pt;height:162.4pt;z-index:2524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" adj="5881,-3904" fillcolor="yellow" strokecolor="#243f60 [1604]" strokeweight="2pt">
                      <v:textbox>
                        <w:txbxContent>
                          <w:p w14:paraId="4B03A57C" w14:textId="47FC945E" w:rsidR="000A79AC" w:rsidRDefault="000A79AC" w:rsidP="007229F1">
                            <w:pPr>
                              <w:jc w:val="center"/>
                              <w:rPr>
                                <w:color w:val="000000" w:themeColor="text1"/>
                              </w:rPr>
                            </w:pPr>
                            <w:r>
                              <w:rPr>
                                <w:color w:val="000000" w:themeColor="text1"/>
                              </w:rPr>
                              <w:t>What were the key aspects of the professional development?</w:t>
                            </w:r>
                          </w:p>
                          <w:p w14:paraId="65A72E0E" w14:textId="1A92022B" w:rsidR="000A79AC" w:rsidRPr="007229F1" w:rsidRDefault="000A79AC" w:rsidP="007229F1">
                            <w:pPr>
                              <w:jc w:val="center"/>
                              <w:rPr>
                                <w:color w:val="000000" w:themeColor="text1"/>
                              </w:rPr>
                            </w:pPr>
                            <w:r>
                              <w:rPr>
                                <w:color w:val="000000" w:themeColor="text1"/>
                              </w:rPr>
                              <w:t>How can you use this PD at your school?</w:t>
                            </w:r>
                          </w:p>
                        </w:txbxContent>
                      </v:textbox>
                    </v:shape>
                  </w:pict>
                </mc:Fallback>
              </mc:AlternateContent>
            </w:r>
          </w:p>
        </w:tc>
        <w:tc>
          <w:tcPr>
            <w:tcW w:w="431" w:type="pct"/>
          </w:tcPr>
          <w:p w14:paraId="423BF76D" w14:textId="5960E833" w:rsidR="00F96B3C" w:rsidRDefault="007229F1" w:rsidP="00923B11">
            <w:pPr>
              <w:spacing w:before="60" w:after="60"/>
            </w:pPr>
            <w:r>
              <w:rPr>
                <w:noProof/>
                <w:lang w:val="en-US" w:eastAsia="en-US"/>
              </w:rPr>
              <mc:AlternateContent>
                <mc:Choice Requires="wps">
                  <w:drawing>
                    <wp:anchor distT="0" distB="0" distL="114300" distR="114300" simplePos="0" relativeHeight="252419584" behindDoc="0" locked="0" layoutInCell="1" allowOverlap="1" wp14:anchorId="6527C9D3" wp14:editId="6F4F73F0">
                      <wp:simplePos x="0" y="0"/>
                      <wp:positionH relativeFrom="column">
                        <wp:posOffset>18386</wp:posOffset>
                      </wp:positionH>
                      <wp:positionV relativeFrom="paragraph">
                        <wp:posOffset>255964</wp:posOffset>
                      </wp:positionV>
                      <wp:extent cx="796423" cy="1499191"/>
                      <wp:effectExtent l="0" t="285750" r="22860" b="25400"/>
                      <wp:wrapNone/>
                      <wp:docPr id="2343" name="Rounded Rectangular Callout 2343"/>
                      <wp:cNvGraphicFramePr/>
                      <a:graphic xmlns:a="http://schemas.openxmlformats.org/drawingml/2006/main">
                        <a:graphicData uri="http://schemas.microsoft.com/office/word/2010/wordprocessingShape">
                          <wps:wsp>
                            <wps:cNvSpPr/>
                            <wps:spPr>
                              <a:xfrm>
                                <a:off x="0" y="0"/>
                                <a:ext cx="796423" cy="1499191"/>
                              </a:xfrm>
                              <a:prstGeom prst="wedgeRoundRectCallout">
                                <a:avLst>
                                  <a:gd name="adj1" fmla="val -22775"/>
                                  <a:gd name="adj2" fmla="val -68073"/>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92711E" w14:textId="248549EA" w:rsidR="000A79AC" w:rsidRPr="007229F1" w:rsidRDefault="000A79AC" w:rsidP="007229F1">
                                  <w:pPr>
                                    <w:jc w:val="center"/>
                                    <w:rPr>
                                      <w:color w:val="000000" w:themeColor="text1"/>
                                    </w:rPr>
                                  </w:pPr>
                                  <w:r>
                                    <w:rPr>
                                      <w:color w:val="000000" w:themeColor="text1"/>
                                    </w:rPr>
                                    <w:t>Signed off and dated by current 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43" o:spid="_x0000_s1528" type="#_x0000_t62" style="position:absolute;margin-left:1.45pt;margin-top:20.15pt;width:62.7pt;height:118.05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" adj="5881,-3904" fillcolor="yellow" strokecolor="#243f60 [1604]" strokeweight="2pt">
                      <v:textbox>
                        <w:txbxContent>
                          <w:p w14:paraId="4992711E" w14:textId="248549EA" w:rsidR="000A79AC" w:rsidRPr="007229F1" w:rsidRDefault="000A79AC" w:rsidP="007229F1">
                            <w:pPr>
                              <w:jc w:val="center"/>
                              <w:rPr>
                                <w:color w:val="000000" w:themeColor="text1"/>
                              </w:rPr>
                            </w:pPr>
                            <w:r>
                              <w:rPr>
                                <w:color w:val="000000" w:themeColor="text1"/>
                              </w:rPr>
                              <w:t>Signed off and dated by current principal</w:t>
                            </w:r>
                          </w:p>
                        </w:txbxContent>
                      </v:textbox>
                    </v:shape>
                  </w:pict>
                </mc:Fallback>
              </mc:AlternateContent>
            </w:r>
          </w:p>
        </w:tc>
        <w:tc>
          <w:tcPr>
            <w:tcW w:w="381" w:type="pct"/>
          </w:tcPr>
          <w:p w14:paraId="736A477F" w14:textId="16642BC1" w:rsidR="00F96B3C" w:rsidRDefault="007229F1" w:rsidP="00923B11">
            <w:pPr>
              <w:spacing w:before="60" w:after="60"/>
            </w:pPr>
            <w:r>
              <w:rPr>
                <w:noProof/>
                <w:lang w:val="en-US" w:eastAsia="en-US"/>
              </w:rPr>
              <mc:AlternateContent>
                <mc:Choice Requires="wps">
                  <w:drawing>
                    <wp:anchor distT="0" distB="0" distL="114300" distR="114300" simplePos="0" relativeHeight="252417536" behindDoc="0" locked="0" layoutInCell="1" allowOverlap="1" wp14:anchorId="44CA2F95" wp14:editId="515862D2">
                      <wp:simplePos x="0" y="0"/>
                      <wp:positionH relativeFrom="column">
                        <wp:posOffset>120266</wp:posOffset>
                      </wp:positionH>
                      <wp:positionV relativeFrom="paragraph">
                        <wp:posOffset>564499</wp:posOffset>
                      </wp:positionV>
                      <wp:extent cx="1424305" cy="1605517"/>
                      <wp:effectExtent l="0" t="457200" r="23495" b="13970"/>
                      <wp:wrapNone/>
                      <wp:docPr id="2342" name="Rounded Rectangular Callout 2342"/>
                      <wp:cNvGraphicFramePr/>
                      <a:graphic xmlns:a="http://schemas.openxmlformats.org/drawingml/2006/main">
                        <a:graphicData uri="http://schemas.microsoft.com/office/word/2010/wordprocessingShape">
                          <wps:wsp>
                            <wps:cNvSpPr/>
                            <wps:spPr>
                              <a:xfrm>
                                <a:off x="0" y="0"/>
                                <a:ext cx="1424305" cy="1605517"/>
                              </a:xfrm>
                              <a:prstGeom prst="wedgeRoundRectCallout">
                                <a:avLst>
                                  <a:gd name="adj1" fmla="val -3939"/>
                                  <a:gd name="adj2" fmla="val -77868"/>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79BEB6" w14:textId="3DC96F84" w:rsidR="000A79AC" w:rsidRPr="007229F1" w:rsidRDefault="000A79AC" w:rsidP="007229F1">
                                  <w:pPr>
                                    <w:jc w:val="center"/>
                                    <w:rPr>
                                      <w:color w:val="000000" w:themeColor="text1"/>
                                    </w:rPr>
                                  </w:pPr>
                                  <w:r>
                                    <w:rPr>
                                      <w:color w:val="000000" w:themeColor="text1"/>
                                    </w:rPr>
                                    <w:t xml:space="preserve">Standards used from the Australian Professional Standards for Teachers (BOSTES, 2011)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42" o:spid="_x0000_s1529" type="#_x0000_t62" style="position:absolute;margin-left:9.45pt;margin-top:44.45pt;width:112.15pt;height:126.4pt;z-index:2524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" adj="9949,-6019" fillcolor="yellow" strokecolor="#243f60 [1604]" strokeweight="2pt">
                      <v:textbox>
                        <w:txbxContent>
                          <w:p w14:paraId="4C79BEB6" w14:textId="3DC96F84" w:rsidR="000A79AC" w:rsidRPr="007229F1" w:rsidRDefault="000A79AC" w:rsidP="007229F1">
                            <w:pPr>
                              <w:jc w:val="center"/>
                              <w:rPr>
                                <w:color w:val="000000" w:themeColor="text1"/>
                              </w:rPr>
                            </w:pPr>
                            <w:r>
                              <w:rPr>
                                <w:color w:val="000000" w:themeColor="text1"/>
                              </w:rPr>
                              <w:t xml:space="preserve">Standards used from the Australian Professional Standards for Teachers (BOSTES, 2011) </w:t>
                            </w:r>
                          </w:p>
                        </w:txbxContent>
                      </v:textbox>
                    </v:shape>
                  </w:pict>
                </mc:Fallback>
              </mc:AlternateContent>
            </w:r>
          </w:p>
        </w:tc>
        <w:tc>
          <w:tcPr>
            <w:tcW w:w="433" w:type="pct"/>
          </w:tcPr>
          <w:p w14:paraId="4F45C135" w14:textId="1CADEC73" w:rsidR="00F96B3C" w:rsidRDefault="00F96B3C" w:rsidP="00923B11">
            <w:pPr>
              <w:spacing w:before="60" w:after="60"/>
            </w:pPr>
          </w:p>
        </w:tc>
      </w:tr>
      <w:tr w:rsidR="00F96B3C" w14:paraId="2680C531" w14:textId="77777777" w:rsidTr="00F96B3C">
        <w:trPr>
          <w:trHeight w:val="274"/>
        </w:trPr>
        <w:tc>
          <w:tcPr>
            <w:tcW w:w="489" w:type="pct"/>
          </w:tcPr>
          <w:p w14:paraId="06214E09" w14:textId="3F5269BB" w:rsidR="00F96B3C" w:rsidRDefault="007229F1" w:rsidP="00923B11">
            <w:pPr>
              <w:spacing w:before="60" w:after="60"/>
              <w:jc w:val="center"/>
            </w:pPr>
            <w:r>
              <w:rPr>
                <w:noProof/>
                <w:lang w:val="en-US" w:eastAsia="en-US"/>
              </w:rPr>
              <mc:AlternateContent>
                <mc:Choice Requires="wps">
                  <w:drawing>
                    <wp:anchor distT="0" distB="0" distL="114300" distR="114300" simplePos="0" relativeHeight="252409344" behindDoc="0" locked="0" layoutInCell="1" allowOverlap="1" wp14:anchorId="09ACB62F" wp14:editId="2A4F3A0A">
                      <wp:simplePos x="0" y="0"/>
                      <wp:positionH relativeFrom="column">
                        <wp:posOffset>-31898</wp:posOffset>
                      </wp:positionH>
                      <wp:positionV relativeFrom="paragraph">
                        <wp:posOffset>110608</wp:posOffset>
                      </wp:positionV>
                      <wp:extent cx="1031358" cy="1318437"/>
                      <wp:effectExtent l="0" t="533400" r="16510" b="15240"/>
                      <wp:wrapNone/>
                      <wp:docPr id="2338" name="Rounded Rectangular Callout 2338"/>
                      <wp:cNvGraphicFramePr/>
                      <a:graphic xmlns:a="http://schemas.openxmlformats.org/drawingml/2006/main">
                        <a:graphicData uri="http://schemas.microsoft.com/office/word/2010/wordprocessingShape">
                          <wps:wsp>
                            <wps:cNvSpPr/>
                            <wps:spPr>
                              <a:xfrm>
                                <a:off x="0" y="0"/>
                                <a:ext cx="1031358" cy="1318437"/>
                              </a:xfrm>
                              <a:prstGeom prst="wedgeRoundRectCallout">
                                <a:avLst>
                                  <a:gd name="adj1" fmla="val -22775"/>
                                  <a:gd name="adj2" fmla="val -89209"/>
                                  <a:gd name="adj3" fmla="val 1666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1CE8BE2" w14:textId="6A2D7008" w:rsidR="000A79AC" w:rsidRPr="007229F1" w:rsidRDefault="000A79AC" w:rsidP="007229F1">
                                  <w:pPr>
                                    <w:jc w:val="center"/>
                                    <w:rPr>
                                      <w:color w:val="000000" w:themeColor="text1"/>
                                    </w:rPr>
                                  </w:pPr>
                                  <w:r>
                                    <w:rPr>
                                      <w:color w:val="000000" w:themeColor="text1"/>
                                    </w:rPr>
                                    <w:t>Add aspects of the Elements Framework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38" o:spid="_x0000_s1530" type="#_x0000_t62" style="position:absolute;left:0;text-align:left;margin-left:-2.5pt;margin-top:8.7pt;width:81.2pt;height:103.8pt;z-index:25240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" adj="5881,-8469" fillcolor="yellow" strokecolor="#243f60 [1604]" strokeweight="2pt">
                      <v:textbox>
                        <w:txbxContent>
                          <w:p w14:paraId="61CE8BE2" w14:textId="6A2D7008" w:rsidR="000A79AC" w:rsidRPr="007229F1" w:rsidRDefault="000A79AC" w:rsidP="007229F1">
                            <w:pPr>
                              <w:jc w:val="center"/>
                              <w:rPr>
                                <w:color w:val="000000" w:themeColor="text1"/>
                              </w:rPr>
                            </w:pPr>
                            <w:r>
                              <w:rPr>
                                <w:color w:val="000000" w:themeColor="text1"/>
                              </w:rPr>
                              <w:t>Add aspects of the Elements Framework here</w:t>
                            </w:r>
                          </w:p>
                        </w:txbxContent>
                      </v:textbox>
                    </v:shape>
                  </w:pict>
                </mc:Fallback>
              </mc:AlternateContent>
            </w:r>
          </w:p>
          <w:p w14:paraId="46BB6C69" w14:textId="15036BFC" w:rsidR="00F96B3C" w:rsidRDefault="00F96B3C" w:rsidP="00923B11">
            <w:pPr>
              <w:spacing w:before="60" w:after="60"/>
              <w:jc w:val="center"/>
            </w:pPr>
          </w:p>
          <w:p w14:paraId="1F3ADA61" w14:textId="77777777" w:rsidR="00F96B3C" w:rsidRDefault="00F96B3C" w:rsidP="00923B11">
            <w:pPr>
              <w:spacing w:before="60" w:after="60"/>
              <w:jc w:val="center"/>
            </w:pPr>
          </w:p>
          <w:p w14:paraId="2FD873BC" w14:textId="77777777" w:rsidR="00F96B3C" w:rsidRDefault="00F96B3C" w:rsidP="00923B11">
            <w:pPr>
              <w:spacing w:before="60" w:after="60"/>
              <w:jc w:val="center"/>
            </w:pPr>
          </w:p>
          <w:p w14:paraId="0044A536" w14:textId="77777777" w:rsidR="00F96B3C" w:rsidRDefault="00F96B3C" w:rsidP="00923B11">
            <w:pPr>
              <w:spacing w:before="60" w:after="60"/>
              <w:jc w:val="center"/>
            </w:pPr>
          </w:p>
        </w:tc>
        <w:tc>
          <w:tcPr>
            <w:tcW w:w="499" w:type="pct"/>
            <w:vAlign w:val="center"/>
          </w:tcPr>
          <w:p w14:paraId="6482B8DE" w14:textId="12745582" w:rsidR="00F96B3C" w:rsidRDefault="00F96B3C" w:rsidP="00923B11">
            <w:pPr>
              <w:spacing w:before="60" w:after="60"/>
              <w:jc w:val="center"/>
            </w:pPr>
          </w:p>
        </w:tc>
        <w:tc>
          <w:tcPr>
            <w:tcW w:w="317" w:type="pct"/>
            <w:vAlign w:val="center"/>
          </w:tcPr>
          <w:p w14:paraId="05FB1BF5" w14:textId="77777777" w:rsidR="00F96B3C" w:rsidRDefault="00F96B3C" w:rsidP="00923B11">
            <w:pPr>
              <w:spacing w:before="60" w:after="60"/>
              <w:jc w:val="center"/>
            </w:pPr>
          </w:p>
        </w:tc>
        <w:tc>
          <w:tcPr>
            <w:tcW w:w="409" w:type="pct"/>
            <w:vAlign w:val="center"/>
          </w:tcPr>
          <w:p w14:paraId="0D6C38CF" w14:textId="77777777" w:rsidR="00F96B3C" w:rsidRDefault="00F96B3C" w:rsidP="00923B11">
            <w:pPr>
              <w:spacing w:before="60" w:after="60"/>
              <w:jc w:val="center"/>
            </w:pPr>
          </w:p>
        </w:tc>
        <w:tc>
          <w:tcPr>
            <w:tcW w:w="361" w:type="pct"/>
            <w:vAlign w:val="center"/>
          </w:tcPr>
          <w:p w14:paraId="0BCC1686" w14:textId="77777777" w:rsidR="00F96B3C" w:rsidRDefault="00F96B3C" w:rsidP="00923B11">
            <w:pPr>
              <w:spacing w:before="60" w:after="60"/>
              <w:jc w:val="center"/>
            </w:pPr>
          </w:p>
        </w:tc>
        <w:tc>
          <w:tcPr>
            <w:tcW w:w="409" w:type="pct"/>
            <w:vAlign w:val="center"/>
          </w:tcPr>
          <w:p w14:paraId="2F88C46F" w14:textId="77777777" w:rsidR="00F96B3C" w:rsidRDefault="00F96B3C" w:rsidP="00923B11">
            <w:pPr>
              <w:spacing w:before="60" w:after="60"/>
              <w:jc w:val="center"/>
            </w:pPr>
          </w:p>
        </w:tc>
        <w:tc>
          <w:tcPr>
            <w:tcW w:w="1271" w:type="pct"/>
          </w:tcPr>
          <w:p w14:paraId="2CE4A12E" w14:textId="77777777" w:rsidR="00F96B3C" w:rsidRDefault="00F96B3C" w:rsidP="00F96B3C">
            <w:pPr>
              <w:pStyle w:val="ListParagraph"/>
              <w:numPr>
                <w:ilvl w:val="0"/>
                <w:numId w:val="93"/>
              </w:numPr>
              <w:spacing w:before="60" w:after="60"/>
            </w:pPr>
          </w:p>
        </w:tc>
        <w:tc>
          <w:tcPr>
            <w:tcW w:w="431" w:type="pct"/>
          </w:tcPr>
          <w:p w14:paraId="5A0826CB" w14:textId="77777777" w:rsidR="00F96B3C" w:rsidRDefault="00F96B3C" w:rsidP="00923B11">
            <w:pPr>
              <w:spacing w:before="60" w:after="60"/>
            </w:pPr>
          </w:p>
        </w:tc>
        <w:tc>
          <w:tcPr>
            <w:tcW w:w="381" w:type="pct"/>
          </w:tcPr>
          <w:p w14:paraId="05C525B9" w14:textId="77777777" w:rsidR="00F96B3C" w:rsidRDefault="00F96B3C" w:rsidP="00923B11">
            <w:pPr>
              <w:spacing w:before="60" w:after="60"/>
            </w:pPr>
          </w:p>
        </w:tc>
        <w:tc>
          <w:tcPr>
            <w:tcW w:w="433" w:type="pct"/>
          </w:tcPr>
          <w:p w14:paraId="7744D3DD" w14:textId="77777777" w:rsidR="00F96B3C" w:rsidRDefault="00F96B3C" w:rsidP="00923B11">
            <w:pPr>
              <w:spacing w:before="60" w:after="60"/>
            </w:pPr>
          </w:p>
        </w:tc>
      </w:tr>
      <w:tr w:rsidR="00F96B3C" w14:paraId="39125843" w14:textId="77777777" w:rsidTr="00F96B3C">
        <w:trPr>
          <w:trHeight w:val="274"/>
        </w:trPr>
        <w:tc>
          <w:tcPr>
            <w:tcW w:w="489" w:type="pct"/>
          </w:tcPr>
          <w:p w14:paraId="7533D871" w14:textId="799D5F36" w:rsidR="00F96B3C" w:rsidRDefault="00F96B3C" w:rsidP="00F96B3C">
            <w:pPr>
              <w:tabs>
                <w:tab w:val="left" w:pos="519"/>
                <w:tab w:val="center" w:pos="656"/>
              </w:tabs>
              <w:spacing w:before="60" w:after="60"/>
            </w:pPr>
          </w:p>
          <w:p w14:paraId="047DED20" w14:textId="02F09E97" w:rsidR="00F96B3C" w:rsidRDefault="00F96B3C" w:rsidP="00923B11">
            <w:pPr>
              <w:spacing w:before="60" w:after="60"/>
              <w:jc w:val="center"/>
            </w:pPr>
          </w:p>
        </w:tc>
        <w:tc>
          <w:tcPr>
            <w:tcW w:w="499" w:type="pct"/>
            <w:vAlign w:val="center"/>
          </w:tcPr>
          <w:p w14:paraId="5138A6E2" w14:textId="77777777" w:rsidR="00F96B3C" w:rsidRDefault="00F96B3C" w:rsidP="00923B11">
            <w:pPr>
              <w:spacing w:before="60" w:after="60"/>
              <w:jc w:val="center"/>
            </w:pPr>
          </w:p>
          <w:p w14:paraId="0567087E" w14:textId="77777777" w:rsidR="00F96B3C" w:rsidRDefault="00F96B3C" w:rsidP="00923B11">
            <w:pPr>
              <w:spacing w:before="60" w:after="60"/>
              <w:jc w:val="center"/>
            </w:pPr>
          </w:p>
          <w:p w14:paraId="5CBD7BD3" w14:textId="77777777" w:rsidR="00F96B3C" w:rsidRDefault="00F96B3C" w:rsidP="00923B11">
            <w:pPr>
              <w:spacing w:before="60" w:after="60"/>
              <w:jc w:val="center"/>
            </w:pPr>
          </w:p>
          <w:p w14:paraId="6C443460" w14:textId="77777777" w:rsidR="00F96B3C" w:rsidRDefault="00F96B3C" w:rsidP="00923B11">
            <w:pPr>
              <w:spacing w:before="60" w:after="60"/>
              <w:jc w:val="center"/>
            </w:pPr>
          </w:p>
          <w:p w14:paraId="6DFE92A1" w14:textId="14065006" w:rsidR="00F96B3C" w:rsidRDefault="00F96B3C" w:rsidP="00923B11">
            <w:pPr>
              <w:spacing w:before="60" w:after="60"/>
              <w:jc w:val="center"/>
            </w:pPr>
          </w:p>
        </w:tc>
        <w:tc>
          <w:tcPr>
            <w:tcW w:w="317" w:type="pct"/>
            <w:vAlign w:val="center"/>
          </w:tcPr>
          <w:p w14:paraId="5A4C188F" w14:textId="4DFD933C" w:rsidR="00F96B3C" w:rsidRDefault="00F96B3C" w:rsidP="00923B11">
            <w:pPr>
              <w:spacing w:before="60" w:after="60"/>
              <w:jc w:val="center"/>
            </w:pPr>
          </w:p>
        </w:tc>
        <w:tc>
          <w:tcPr>
            <w:tcW w:w="409" w:type="pct"/>
            <w:vAlign w:val="center"/>
          </w:tcPr>
          <w:p w14:paraId="3456F958" w14:textId="18108CFD" w:rsidR="00F96B3C" w:rsidRDefault="00F96B3C" w:rsidP="00923B11">
            <w:pPr>
              <w:spacing w:before="60" w:after="60"/>
              <w:jc w:val="center"/>
            </w:pPr>
          </w:p>
        </w:tc>
        <w:tc>
          <w:tcPr>
            <w:tcW w:w="361" w:type="pct"/>
            <w:vAlign w:val="center"/>
          </w:tcPr>
          <w:p w14:paraId="07A8852E" w14:textId="2517AB3A" w:rsidR="00F96B3C" w:rsidRDefault="00F96B3C" w:rsidP="00923B11">
            <w:pPr>
              <w:spacing w:before="60" w:after="60"/>
              <w:jc w:val="center"/>
            </w:pPr>
          </w:p>
        </w:tc>
        <w:tc>
          <w:tcPr>
            <w:tcW w:w="409" w:type="pct"/>
            <w:vAlign w:val="center"/>
          </w:tcPr>
          <w:p w14:paraId="6709F1E0" w14:textId="07BE282B" w:rsidR="00F96B3C" w:rsidRDefault="00F96B3C" w:rsidP="00923B11">
            <w:pPr>
              <w:spacing w:before="60" w:after="60"/>
              <w:jc w:val="center"/>
            </w:pPr>
          </w:p>
        </w:tc>
        <w:tc>
          <w:tcPr>
            <w:tcW w:w="1271" w:type="pct"/>
          </w:tcPr>
          <w:p w14:paraId="7498DFD9" w14:textId="6003AAD9" w:rsidR="00F96B3C" w:rsidRDefault="00F96B3C" w:rsidP="00A47556">
            <w:pPr>
              <w:pStyle w:val="ListParagraph"/>
              <w:numPr>
                <w:ilvl w:val="0"/>
                <w:numId w:val="96"/>
              </w:numPr>
              <w:spacing w:before="60" w:after="60"/>
            </w:pPr>
          </w:p>
        </w:tc>
        <w:tc>
          <w:tcPr>
            <w:tcW w:w="431" w:type="pct"/>
          </w:tcPr>
          <w:p w14:paraId="5B91604B" w14:textId="77777777" w:rsidR="00F96B3C" w:rsidRDefault="00F96B3C" w:rsidP="00923B11">
            <w:pPr>
              <w:spacing w:before="60" w:after="60"/>
            </w:pPr>
          </w:p>
        </w:tc>
        <w:tc>
          <w:tcPr>
            <w:tcW w:w="381" w:type="pct"/>
          </w:tcPr>
          <w:p w14:paraId="27D0796D" w14:textId="20A47405" w:rsidR="00F96B3C" w:rsidRDefault="00F96B3C" w:rsidP="00923B11">
            <w:pPr>
              <w:spacing w:before="60" w:after="60"/>
            </w:pPr>
          </w:p>
        </w:tc>
        <w:tc>
          <w:tcPr>
            <w:tcW w:w="433" w:type="pct"/>
          </w:tcPr>
          <w:p w14:paraId="03CF0C2A" w14:textId="255A9F78" w:rsidR="00F96B3C" w:rsidRDefault="00F96B3C" w:rsidP="00923B11">
            <w:pPr>
              <w:spacing w:before="60" w:after="60"/>
            </w:pPr>
          </w:p>
        </w:tc>
      </w:tr>
      <w:tr w:rsidR="00F96B3C" w14:paraId="25183978" w14:textId="77777777" w:rsidTr="00F96B3C">
        <w:trPr>
          <w:trHeight w:val="274"/>
        </w:trPr>
        <w:tc>
          <w:tcPr>
            <w:tcW w:w="489" w:type="pct"/>
          </w:tcPr>
          <w:p w14:paraId="1DDCCB7D" w14:textId="77777777" w:rsidR="00F96B3C" w:rsidRDefault="00F96B3C" w:rsidP="00F96B3C">
            <w:pPr>
              <w:tabs>
                <w:tab w:val="left" w:pos="519"/>
                <w:tab w:val="center" w:pos="656"/>
              </w:tabs>
              <w:spacing w:before="60" w:after="60"/>
            </w:pPr>
          </w:p>
          <w:p w14:paraId="3A774C3C" w14:textId="77777777" w:rsidR="00F96B3C" w:rsidRDefault="00F96B3C" w:rsidP="00F96B3C">
            <w:pPr>
              <w:tabs>
                <w:tab w:val="left" w:pos="519"/>
                <w:tab w:val="center" w:pos="656"/>
              </w:tabs>
              <w:spacing w:before="60" w:after="60"/>
            </w:pPr>
          </w:p>
          <w:p w14:paraId="0DB45AC3" w14:textId="77777777" w:rsidR="00F96B3C" w:rsidRDefault="00F96B3C" w:rsidP="00F96B3C">
            <w:pPr>
              <w:tabs>
                <w:tab w:val="left" w:pos="519"/>
                <w:tab w:val="center" w:pos="656"/>
              </w:tabs>
              <w:spacing w:before="60" w:after="60"/>
            </w:pPr>
          </w:p>
          <w:p w14:paraId="5B0AB0D2" w14:textId="77777777" w:rsidR="00F96B3C" w:rsidRDefault="00F96B3C" w:rsidP="00F96B3C">
            <w:pPr>
              <w:tabs>
                <w:tab w:val="left" w:pos="519"/>
                <w:tab w:val="center" w:pos="656"/>
              </w:tabs>
              <w:spacing w:before="60" w:after="60"/>
            </w:pPr>
          </w:p>
          <w:p w14:paraId="218ACFE1" w14:textId="77777777" w:rsidR="00F96B3C" w:rsidRDefault="00F96B3C" w:rsidP="00F96B3C">
            <w:pPr>
              <w:tabs>
                <w:tab w:val="left" w:pos="519"/>
                <w:tab w:val="center" w:pos="656"/>
              </w:tabs>
              <w:spacing w:before="60" w:after="60"/>
            </w:pPr>
          </w:p>
        </w:tc>
        <w:tc>
          <w:tcPr>
            <w:tcW w:w="499" w:type="pct"/>
            <w:vAlign w:val="center"/>
          </w:tcPr>
          <w:p w14:paraId="6555B6CA" w14:textId="77777777" w:rsidR="00F96B3C" w:rsidRDefault="00F96B3C" w:rsidP="00923B11">
            <w:pPr>
              <w:spacing w:before="60" w:after="60"/>
              <w:jc w:val="center"/>
            </w:pPr>
          </w:p>
        </w:tc>
        <w:tc>
          <w:tcPr>
            <w:tcW w:w="317" w:type="pct"/>
            <w:vAlign w:val="center"/>
          </w:tcPr>
          <w:p w14:paraId="24524B3C" w14:textId="77777777" w:rsidR="00F96B3C" w:rsidRDefault="00F96B3C" w:rsidP="00923B11">
            <w:pPr>
              <w:spacing w:before="60" w:after="60"/>
              <w:jc w:val="center"/>
            </w:pPr>
          </w:p>
        </w:tc>
        <w:tc>
          <w:tcPr>
            <w:tcW w:w="409" w:type="pct"/>
            <w:vAlign w:val="center"/>
          </w:tcPr>
          <w:p w14:paraId="041D0D33" w14:textId="77777777" w:rsidR="00F96B3C" w:rsidRDefault="00F96B3C" w:rsidP="00923B11">
            <w:pPr>
              <w:spacing w:before="60" w:after="60"/>
              <w:jc w:val="center"/>
            </w:pPr>
          </w:p>
        </w:tc>
        <w:tc>
          <w:tcPr>
            <w:tcW w:w="361" w:type="pct"/>
            <w:vAlign w:val="center"/>
          </w:tcPr>
          <w:p w14:paraId="69900D2E" w14:textId="77777777" w:rsidR="00F96B3C" w:rsidRDefault="00F96B3C" w:rsidP="00923B11">
            <w:pPr>
              <w:spacing w:before="60" w:after="60"/>
              <w:jc w:val="center"/>
            </w:pPr>
          </w:p>
        </w:tc>
        <w:tc>
          <w:tcPr>
            <w:tcW w:w="409" w:type="pct"/>
            <w:vAlign w:val="center"/>
          </w:tcPr>
          <w:p w14:paraId="56568BA1" w14:textId="77777777" w:rsidR="00F96B3C" w:rsidRDefault="00F96B3C" w:rsidP="00923B11">
            <w:pPr>
              <w:spacing w:before="60" w:after="60"/>
              <w:jc w:val="center"/>
            </w:pPr>
          </w:p>
        </w:tc>
        <w:tc>
          <w:tcPr>
            <w:tcW w:w="1271" w:type="pct"/>
          </w:tcPr>
          <w:p w14:paraId="51378B3C" w14:textId="77777777" w:rsidR="00F96B3C" w:rsidRDefault="00F96B3C" w:rsidP="00A47556">
            <w:pPr>
              <w:pStyle w:val="ListParagraph"/>
              <w:numPr>
                <w:ilvl w:val="0"/>
                <w:numId w:val="96"/>
              </w:numPr>
              <w:spacing w:before="60" w:after="60"/>
            </w:pPr>
          </w:p>
        </w:tc>
        <w:tc>
          <w:tcPr>
            <w:tcW w:w="431" w:type="pct"/>
          </w:tcPr>
          <w:p w14:paraId="5AE55E47" w14:textId="77777777" w:rsidR="00F96B3C" w:rsidRDefault="00F96B3C" w:rsidP="00923B11">
            <w:pPr>
              <w:spacing w:before="60" w:after="60"/>
            </w:pPr>
          </w:p>
        </w:tc>
        <w:tc>
          <w:tcPr>
            <w:tcW w:w="381" w:type="pct"/>
          </w:tcPr>
          <w:p w14:paraId="2C5EAFB2" w14:textId="77777777" w:rsidR="00F96B3C" w:rsidRDefault="00F96B3C" w:rsidP="00923B11">
            <w:pPr>
              <w:spacing w:before="60" w:after="60"/>
            </w:pPr>
          </w:p>
        </w:tc>
        <w:tc>
          <w:tcPr>
            <w:tcW w:w="433" w:type="pct"/>
          </w:tcPr>
          <w:p w14:paraId="47871AB4" w14:textId="77777777" w:rsidR="00F96B3C" w:rsidRDefault="00F96B3C" w:rsidP="00923B11">
            <w:pPr>
              <w:spacing w:before="60" w:after="60"/>
            </w:pPr>
          </w:p>
        </w:tc>
      </w:tr>
      <w:tr w:rsidR="00F96B3C" w14:paraId="55F07E12" w14:textId="77777777" w:rsidTr="00F96B3C">
        <w:trPr>
          <w:trHeight w:val="274"/>
        </w:trPr>
        <w:tc>
          <w:tcPr>
            <w:tcW w:w="489" w:type="pct"/>
          </w:tcPr>
          <w:p w14:paraId="442E5B27" w14:textId="77777777" w:rsidR="00F96B3C" w:rsidRDefault="00F96B3C" w:rsidP="00F96B3C">
            <w:pPr>
              <w:tabs>
                <w:tab w:val="left" w:pos="519"/>
                <w:tab w:val="center" w:pos="656"/>
              </w:tabs>
              <w:spacing w:before="60" w:after="60"/>
            </w:pPr>
          </w:p>
          <w:p w14:paraId="416BD277" w14:textId="77777777" w:rsidR="00F96B3C" w:rsidRDefault="00F96B3C" w:rsidP="00F96B3C">
            <w:pPr>
              <w:tabs>
                <w:tab w:val="left" w:pos="519"/>
                <w:tab w:val="center" w:pos="656"/>
              </w:tabs>
              <w:spacing w:before="60" w:after="60"/>
            </w:pPr>
          </w:p>
          <w:p w14:paraId="6075FD44" w14:textId="77777777" w:rsidR="00F96B3C" w:rsidRDefault="00F96B3C" w:rsidP="00F96B3C">
            <w:pPr>
              <w:tabs>
                <w:tab w:val="left" w:pos="519"/>
                <w:tab w:val="center" w:pos="656"/>
              </w:tabs>
              <w:spacing w:before="60" w:after="60"/>
            </w:pPr>
          </w:p>
          <w:p w14:paraId="2D616E69" w14:textId="77777777" w:rsidR="00F96B3C" w:rsidRDefault="00F96B3C" w:rsidP="00F96B3C">
            <w:pPr>
              <w:tabs>
                <w:tab w:val="left" w:pos="519"/>
                <w:tab w:val="center" w:pos="656"/>
              </w:tabs>
              <w:spacing w:before="60" w:after="60"/>
            </w:pPr>
          </w:p>
        </w:tc>
        <w:tc>
          <w:tcPr>
            <w:tcW w:w="499" w:type="pct"/>
            <w:vAlign w:val="center"/>
          </w:tcPr>
          <w:p w14:paraId="0DD5865E" w14:textId="77777777" w:rsidR="00F96B3C" w:rsidRDefault="00F96B3C" w:rsidP="00923B11">
            <w:pPr>
              <w:spacing w:before="60" w:after="60"/>
              <w:jc w:val="center"/>
            </w:pPr>
          </w:p>
        </w:tc>
        <w:tc>
          <w:tcPr>
            <w:tcW w:w="317" w:type="pct"/>
            <w:vAlign w:val="center"/>
          </w:tcPr>
          <w:p w14:paraId="53907DEB" w14:textId="77777777" w:rsidR="00F96B3C" w:rsidRDefault="00F96B3C" w:rsidP="00923B11">
            <w:pPr>
              <w:spacing w:before="60" w:after="60"/>
              <w:jc w:val="center"/>
            </w:pPr>
          </w:p>
        </w:tc>
        <w:tc>
          <w:tcPr>
            <w:tcW w:w="409" w:type="pct"/>
            <w:vAlign w:val="center"/>
          </w:tcPr>
          <w:p w14:paraId="693B7BEE" w14:textId="77777777" w:rsidR="00F96B3C" w:rsidRDefault="00F96B3C" w:rsidP="00923B11">
            <w:pPr>
              <w:spacing w:before="60" w:after="60"/>
              <w:jc w:val="center"/>
            </w:pPr>
          </w:p>
        </w:tc>
        <w:tc>
          <w:tcPr>
            <w:tcW w:w="361" w:type="pct"/>
            <w:vAlign w:val="center"/>
          </w:tcPr>
          <w:p w14:paraId="2A0E5851" w14:textId="77777777" w:rsidR="00F96B3C" w:rsidRDefault="00F96B3C" w:rsidP="00923B11">
            <w:pPr>
              <w:spacing w:before="60" w:after="60"/>
              <w:jc w:val="center"/>
            </w:pPr>
          </w:p>
        </w:tc>
        <w:tc>
          <w:tcPr>
            <w:tcW w:w="409" w:type="pct"/>
            <w:vAlign w:val="center"/>
          </w:tcPr>
          <w:p w14:paraId="035EE2C3" w14:textId="77777777" w:rsidR="00F96B3C" w:rsidRDefault="00F96B3C" w:rsidP="00923B11">
            <w:pPr>
              <w:spacing w:before="60" w:after="60"/>
              <w:jc w:val="center"/>
            </w:pPr>
          </w:p>
        </w:tc>
        <w:tc>
          <w:tcPr>
            <w:tcW w:w="1271" w:type="pct"/>
          </w:tcPr>
          <w:p w14:paraId="6A2E0351" w14:textId="77777777" w:rsidR="00F96B3C" w:rsidRDefault="00F96B3C" w:rsidP="00A47556">
            <w:pPr>
              <w:pStyle w:val="ListParagraph"/>
              <w:numPr>
                <w:ilvl w:val="0"/>
                <w:numId w:val="96"/>
              </w:numPr>
              <w:spacing w:before="60" w:after="60"/>
            </w:pPr>
          </w:p>
        </w:tc>
        <w:tc>
          <w:tcPr>
            <w:tcW w:w="431" w:type="pct"/>
          </w:tcPr>
          <w:p w14:paraId="02422846" w14:textId="77777777" w:rsidR="00F96B3C" w:rsidRDefault="00F96B3C" w:rsidP="00923B11">
            <w:pPr>
              <w:spacing w:before="60" w:after="60"/>
            </w:pPr>
          </w:p>
        </w:tc>
        <w:tc>
          <w:tcPr>
            <w:tcW w:w="381" w:type="pct"/>
          </w:tcPr>
          <w:p w14:paraId="3F0FC3D8" w14:textId="77777777" w:rsidR="00F96B3C" w:rsidRDefault="00F96B3C" w:rsidP="00923B11">
            <w:pPr>
              <w:spacing w:before="60" w:after="60"/>
            </w:pPr>
          </w:p>
        </w:tc>
        <w:tc>
          <w:tcPr>
            <w:tcW w:w="433" w:type="pct"/>
          </w:tcPr>
          <w:p w14:paraId="5AD91B13" w14:textId="77777777" w:rsidR="00F96B3C" w:rsidRDefault="00F96B3C" w:rsidP="00923B11">
            <w:pPr>
              <w:spacing w:before="60" w:after="60"/>
            </w:pPr>
          </w:p>
        </w:tc>
      </w:tr>
    </w:tbl>
    <w:p w14:paraId="7E94A268" w14:textId="77777777" w:rsidR="001348DE" w:rsidRDefault="001348DE" w:rsidP="005314D4">
      <w:pPr>
        <w:rPr>
          <w:sz w:val="24"/>
        </w:rPr>
      </w:pPr>
    </w:p>
    <w:tbl>
      <w:tblPr>
        <w:tblStyle w:val="TableGrid"/>
        <w:tblW w:w="5000" w:type="pct"/>
        <w:tblLayout w:type="fixed"/>
        <w:tblLook w:val="04A0" w:firstRow="1" w:lastRow="0" w:firstColumn="1" w:lastColumn="0" w:noHBand="0" w:noVBand="1"/>
      </w:tblPr>
      <w:tblGrid>
        <w:gridCol w:w="1528"/>
        <w:gridCol w:w="1559"/>
        <w:gridCol w:w="1277"/>
        <w:gridCol w:w="1130"/>
        <w:gridCol w:w="1277"/>
        <w:gridCol w:w="1277"/>
        <w:gridCol w:w="4534"/>
        <w:gridCol w:w="1421"/>
        <w:gridCol w:w="1611"/>
      </w:tblGrid>
      <w:tr w:rsidR="006607C8" w14:paraId="661C2738" w14:textId="77777777" w:rsidTr="00923B11">
        <w:trPr>
          <w:trHeight w:val="546"/>
        </w:trPr>
        <w:tc>
          <w:tcPr>
            <w:tcW w:w="5000" w:type="pct"/>
            <w:gridSpan w:val="9"/>
            <w:shd w:val="clear" w:color="auto" w:fill="B8CCE4" w:themeFill="accent1" w:themeFillTint="66"/>
            <w:vAlign w:val="center"/>
          </w:tcPr>
          <w:p w14:paraId="6FDEF013" w14:textId="005722A6" w:rsidR="006607C8" w:rsidRDefault="00545FCC" w:rsidP="00923B11">
            <w:pPr>
              <w:spacing w:before="60" w:after="60"/>
              <w:jc w:val="center"/>
              <w:rPr>
                <w:b/>
                <w:sz w:val="24"/>
              </w:rPr>
            </w:pPr>
            <w:r>
              <w:rPr>
                <w:b/>
                <w:sz w:val="24"/>
              </w:rPr>
              <w:t xml:space="preserve">Example </w:t>
            </w:r>
            <w:r w:rsidR="006607C8">
              <w:rPr>
                <w:b/>
                <w:sz w:val="24"/>
              </w:rPr>
              <w:t>Professional Learning Plan – Professional Development</w:t>
            </w:r>
          </w:p>
          <w:p w14:paraId="457CF6FD" w14:textId="7CB329CA" w:rsidR="006607C8" w:rsidRDefault="006607C8" w:rsidP="00545FCC">
            <w:pPr>
              <w:spacing w:before="60" w:after="60"/>
              <w:jc w:val="center"/>
              <w:rPr>
                <w:b/>
                <w:sz w:val="24"/>
              </w:rPr>
            </w:pPr>
            <w:r>
              <w:rPr>
                <w:b/>
                <w:sz w:val="24"/>
              </w:rPr>
              <w:t>Links to Standard 6</w:t>
            </w:r>
          </w:p>
        </w:tc>
      </w:tr>
      <w:tr w:rsidR="006607C8" w14:paraId="7AD21E21" w14:textId="77777777" w:rsidTr="00923B11">
        <w:trPr>
          <w:trHeight w:val="546"/>
        </w:trPr>
        <w:tc>
          <w:tcPr>
            <w:tcW w:w="489" w:type="pct"/>
            <w:vMerge w:val="restart"/>
            <w:shd w:val="clear" w:color="auto" w:fill="DBE5F1" w:themeFill="accent1" w:themeFillTint="33"/>
            <w:vAlign w:val="center"/>
          </w:tcPr>
          <w:p w14:paraId="61196AFB" w14:textId="77777777" w:rsidR="006607C8" w:rsidRPr="000E6E6E" w:rsidRDefault="006607C8" w:rsidP="00923B11">
            <w:pPr>
              <w:spacing w:before="60" w:after="60"/>
              <w:jc w:val="center"/>
              <w:rPr>
                <w:b/>
                <w:sz w:val="24"/>
              </w:rPr>
            </w:pPr>
            <w:r>
              <w:rPr>
                <w:b/>
                <w:sz w:val="24"/>
              </w:rPr>
              <w:t>Elements</w:t>
            </w:r>
          </w:p>
        </w:tc>
        <w:tc>
          <w:tcPr>
            <w:tcW w:w="499" w:type="pct"/>
            <w:vMerge w:val="restart"/>
            <w:shd w:val="clear" w:color="auto" w:fill="DBE5F1" w:themeFill="accent1" w:themeFillTint="33"/>
            <w:vAlign w:val="center"/>
          </w:tcPr>
          <w:p w14:paraId="2729FEA5" w14:textId="77777777" w:rsidR="006607C8" w:rsidRPr="000E6E6E" w:rsidRDefault="006607C8" w:rsidP="00923B11">
            <w:pPr>
              <w:spacing w:before="60" w:after="60"/>
              <w:jc w:val="center"/>
              <w:rPr>
                <w:b/>
                <w:sz w:val="24"/>
              </w:rPr>
            </w:pPr>
            <w:r w:rsidRPr="000E6E6E">
              <w:rPr>
                <w:b/>
                <w:sz w:val="24"/>
              </w:rPr>
              <w:t>Professional Learning</w:t>
            </w:r>
          </w:p>
        </w:tc>
        <w:tc>
          <w:tcPr>
            <w:tcW w:w="409" w:type="pct"/>
            <w:vMerge w:val="restart"/>
            <w:shd w:val="clear" w:color="auto" w:fill="DBE5F1" w:themeFill="accent1" w:themeFillTint="33"/>
            <w:vAlign w:val="center"/>
          </w:tcPr>
          <w:p w14:paraId="111AC328" w14:textId="77777777" w:rsidR="006607C8" w:rsidRPr="000E6E6E" w:rsidRDefault="006607C8" w:rsidP="00923B11">
            <w:pPr>
              <w:spacing w:before="60" w:after="60"/>
              <w:jc w:val="center"/>
              <w:rPr>
                <w:b/>
                <w:sz w:val="24"/>
              </w:rPr>
            </w:pPr>
            <w:r w:rsidRPr="000E6E6E">
              <w:rPr>
                <w:b/>
                <w:sz w:val="24"/>
              </w:rPr>
              <w:t>Date</w:t>
            </w:r>
          </w:p>
        </w:tc>
        <w:tc>
          <w:tcPr>
            <w:tcW w:w="362" w:type="pct"/>
            <w:vMerge w:val="restart"/>
            <w:shd w:val="clear" w:color="auto" w:fill="DBE5F1" w:themeFill="accent1" w:themeFillTint="33"/>
            <w:vAlign w:val="center"/>
          </w:tcPr>
          <w:p w14:paraId="4ABD8662" w14:textId="77777777" w:rsidR="006607C8" w:rsidRPr="000E6E6E" w:rsidRDefault="006607C8" w:rsidP="00923B11">
            <w:pPr>
              <w:spacing w:before="60" w:after="60"/>
              <w:jc w:val="center"/>
              <w:rPr>
                <w:b/>
                <w:sz w:val="24"/>
              </w:rPr>
            </w:pPr>
            <w:r>
              <w:rPr>
                <w:b/>
                <w:sz w:val="24"/>
              </w:rPr>
              <w:t>Duration</w:t>
            </w:r>
          </w:p>
        </w:tc>
        <w:tc>
          <w:tcPr>
            <w:tcW w:w="409" w:type="pct"/>
            <w:vMerge w:val="restart"/>
            <w:shd w:val="clear" w:color="auto" w:fill="DBE5F1" w:themeFill="accent1" w:themeFillTint="33"/>
            <w:vAlign w:val="center"/>
          </w:tcPr>
          <w:p w14:paraId="63D947EC" w14:textId="77777777" w:rsidR="006607C8" w:rsidRPr="000E6E6E" w:rsidRDefault="006607C8" w:rsidP="00923B11">
            <w:pPr>
              <w:spacing w:before="60" w:after="60"/>
              <w:jc w:val="center"/>
              <w:rPr>
                <w:b/>
                <w:sz w:val="24"/>
              </w:rPr>
            </w:pPr>
            <w:r w:rsidRPr="000E6E6E">
              <w:rPr>
                <w:b/>
                <w:sz w:val="24"/>
              </w:rPr>
              <w:t>Location</w:t>
            </w:r>
          </w:p>
        </w:tc>
        <w:tc>
          <w:tcPr>
            <w:tcW w:w="409" w:type="pct"/>
            <w:vMerge w:val="restart"/>
            <w:shd w:val="clear" w:color="auto" w:fill="DBE5F1" w:themeFill="accent1" w:themeFillTint="33"/>
            <w:vAlign w:val="center"/>
          </w:tcPr>
          <w:p w14:paraId="21A91F46" w14:textId="77777777" w:rsidR="006607C8" w:rsidRPr="000E6E6E" w:rsidRDefault="006607C8" w:rsidP="00923B11">
            <w:pPr>
              <w:spacing w:before="60" w:after="60"/>
              <w:jc w:val="center"/>
              <w:rPr>
                <w:b/>
                <w:sz w:val="24"/>
              </w:rPr>
            </w:pPr>
            <w:r>
              <w:rPr>
                <w:b/>
                <w:sz w:val="24"/>
              </w:rPr>
              <w:t>Lead by</w:t>
            </w:r>
          </w:p>
        </w:tc>
        <w:tc>
          <w:tcPr>
            <w:tcW w:w="1452" w:type="pct"/>
            <w:vMerge w:val="restart"/>
            <w:shd w:val="clear" w:color="auto" w:fill="DBE5F1" w:themeFill="accent1" w:themeFillTint="33"/>
            <w:vAlign w:val="center"/>
          </w:tcPr>
          <w:p w14:paraId="7021818A" w14:textId="77777777" w:rsidR="006607C8" w:rsidRPr="000E6E6E" w:rsidRDefault="006607C8" w:rsidP="00923B11">
            <w:pPr>
              <w:spacing w:before="60" w:after="60"/>
              <w:jc w:val="center"/>
              <w:rPr>
                <w:b/>
                <w:sz w:val="24"/>
              </w:rPr>
            </w:pPr>
            <w:r w:rsidRPr="000E6E6E">
              <w:rPr>
                <w:b/>
                <w:sz w:val="24"/>
              </w:rPr>
              <w:t>Key Ideas</w:t>
            </w:r>
          </w:p>
        </w:tc>
        <w:tc>
          <w:tcPr>
            <w:tcW w:w="971" w:type="pct"/>
            <w:gridSpan w:val="2"/>
            <w:shd w:val="clear" w:color="auto" w:fill="DBE5F1" w:themeFill="accent1" w:themeFillTint="33"/>
            <w:vAlign w:val="center"/>
          </w:tcPr>
          <w:p w14:paraId="5073856A" w14:textId="77777777" w:rsidR="006607C8" w:rsidRPr="000E6E6E" w:rsidRDefault="006607C8" w:rsidP="00923B11">
            <w:pPr>
              <w:spacing w:before="60" w:after="60"/>
              <w:jc w:val="center"/>
              <w:rPr>
                <w:b/>
                <w:sz w:val="24"/>
              </w:rPr>
            </w:pPr>
            <w:r>
              <w:rPr>
                <w:b/>
                <w:sz w:val="24"/>
              </w:rPr>
              <w:t xml:space="preserve">Link to </w:t>
            </w:r>
            <w:r w:rsidRPr="000E6E6E">
              <w:rPr>
                <w:b/>
                <w:sz w:val="24"/>
              </w:rPr>
              <w:t>Standard</w:t>
            </w:r>
            <w:r>
              <w:rPr>
                <w:b/>
                <w:sz w:val="24"/>
              </w:rPr>
              <w:t>s</w:t>
            </w:r>
          </w:p>
        </w:tc>
      </w:tr>
      <w:tr w:rsidR="006607C8" w14:paraId="783C20B7" w14:textId="77777777" w:rsidTr="00923B11">
        <w:trPr>
          <w:trHeight w:val="545"/>
        </w:trPr>
        <w:tc>
          <w:tcPr>
            <w:tcW w:w="489" w:type="pct"/>
            <w:vMerge/>
            <w:tcBorders>
              <w:bottom w:val="single" w:sz="4" w:space="0" w:color="auto"/>
            </w:tcBorders>
            <w:shd w:val="clear" w:color="auto" w:fill="DBE5F1" w:themeFill="accent1" w:themeFillTint="33"/>
          </w:tcPr>
          <w:p w14:paraId="69DAC408" w14:textId="77777777" w:rsidR="006607C8" w:rsidRPr="000E6E6E" w:rsidRDefault="006607C8" w:rsidP="00923B11">
            <w:pPr>
              <w:spacing w:before="60" w:after="60"/>
              <w:jc w:val="center"/>
              <w:rPr>
                <w:b/>
                <w:sz w:val="24"/>
              </w:rPr>
            </w:pPr>
          </w:p>
        </w:tc>
        <w:tc>
          <w:tcPr>
            <w:tcW w:w="499" w:type="pct"/>
            <w:vMerge/>
            <w:tcBorders>
              <w:bottom w:val="single" w:sz="4" w:space="0" w:color="auto"/>
            </w:tcBorders>
            <w:shd w:val="clear" w:color="auto" w:fill="DBE5F1" w:themeFill="accent1" w:themeFillTint="33"/>
          </w:tcPr>
          <w:p w14:paraId="089F6444" w14:textId="77777777" w:rsidR="006607C8" w:rsidRPr="000E6E6E" w:rsidRDefault="006607C8" w:rsidP="00923B11">
            <w:pPr>
              <w:spacing w:before="60" w:after="60"/>
              <w:jc w:val="center"/>
              <w:rPr>
                <w:b/>
                <w:sz w:val="24"/>
              </w:rPr>
            </w:pPr>
          </w:p>
        </w:tc>
        <w:tc>
          <w:tcPr>
            <w:tcW w:w="409" w:type="pct"/>
            <w:vMerge/>
            <w:tcBorders>
              <w:bottom w:val="single" w:sz="4" w:space="0" w:color="auto"/>
            </w:tcBorders>
            <w:shd w:val="clear" w:color="auto" w:fill="DBE5F1" w:themeFill="accent1" w:themeFillTint="33"/>
          </w:tcPr>
          <w:p w14:paraId="65D633C2" w14:textId="77777777" w:rsidR="006607C8" w:rsidRPr="000E6E6E" w:rsidRDefault="006607C8" w:rsidP="00923B11">
            <w:pPr>
              <w:spacing w:before="60" w:after="60"/>
              <w:jc w:val="center"/>
              <w:rPr>
                <w:b/>
                <w:sz w:val="24"/>
              </w:rPr>
            </w:pPr>
          </w:p>
        </w:tc>
        <w:tc>
          <w:tcPr>
            <w:tcW w:w="362" w:type="pct"/>
            <w:vMerge/>
            <w:tcBorders>
              <w:bottom w:val="single" w:sz="4" w:space="0" w:color="auto"/>
            </w:tcBorders>
            <w:shd w:val="clear" w:color="auto" w:fill="DBE5F1" w:themeFill="accent1" w:themeFillTint="33"/>
          </w:tcPr>
          <w:p w14:paraId="658C7603" w14:textId="77777777" w:rsidR="006607C8" w:rsidRDefault="006607C8" w:rsidP="00923B11">
            <w:pPr>
              <w:spacing w:before="60" w:after="60"/>
              <w:jc w:val="center"/>
              <w:rPr>
                <w:b/>
                <w:sz w:val="24"/>
              </w:rPr>
            </w:pPr>
          </w:p>
        </w:tc>
        <w:tc>
          <w:tcPr>
            <w:tcW w:w="409" w:type="pct"/>
            <w:vMerge/>
            <w:tcBorders>
              <w:bottom w:val="single" w:sz="4" w:space="0" w:color="auto"/>
            </w:tcBorders>
            <w:shd w:val="clear" w:color="auto" w:fill="DBE5F1" w:themeFill="accent1" w:themeFillTint="33"/>
          </w:tcPr>
          <w:p w14:paraId="58983771" w14:textId="77777777" w:rsidR="006607C8" w:rsidRPr="000E6E6E" w:rsidRDefault="006607C8" w:rsidP="00923B11">
            <w:pPr>
              <w:spacing w:before="60" w:after="60"/>
              <w:jc w:val="center"/>
              <w:rPr>
                <w:b/>
                <w:sz w:val="24"/>
              </w:rPr>
            </w:pPr>
          </w:p>
        </w:tc>
        <w:tc>
          <w:tcPr>
            <w:tcW w:w="409" w:type="pct"/>
            <w:vMerge/>
            <w:tcBorders>
              <w:bottom w:val="single" w:sz="4" w:space="0" w:color="auto"/>
            </w:tcBorders>
            <w:shd w:val="clear" w:color="auto" w:fill="DBE5F1" w:themeFill="accent1" w:themeFillTint="33"/>
          </w:tcPr>
          <w:p w14:paraId="6293C889" w14:textId="77777777" w:rsidR="006607C8" w:rsidRDefault="006607C8" w:rsidP="00923B11">
            <w:pPr>
              <w:spacing w:before="60" w:after="60"/>
              <w:jc w:val="center"/>
              <w:rPr>
                <w:b/>
                <w:sz w:val="24"/>
              </w:rPr>
            </w:pPr>
          </w:p>
        </w:tc>
        <w:tc>
          <w:tcPr>
            <w:tcW w:w="1452" w:type="pct"/>
            <w:vMerge/>
            <w:tcBorders>
              <w:bottom w:val="single" w:sz="4" w:space="0" w:color="auto"/>
            </w:tcBorders>
            <w:shd w:val="clear" w:color="auto" w:fill="DBE5F1" w:themeFill="accent1" w:themeFillTint="33"/>
          </w:tcPr>
          <w:p w14:paraId="5A810B7B" w14:textId="77777777" w:rsidR="006607C8" w:rsidRPr="000E6E6E" w:rsidRDefault="006607C8" w:rsidP="00923B11">
            <w:pPr>
              <w:spacing w:before="60" w:after="60"/>
              <w:jc w:val="center"/>
              <w:rPr>
                <w:b/>
                <w:sz w:val="24"/>
              </w:rPr>
            </w:pPr>
          </w:p>
        </w:tc>
        <w:tc>
          <w:tcPr>
            <w:tcW w:w="455" w:type="pct"/>
            <w:tcBorders>
              <w:bottom w:val="single" w:sz="4" w:space="0" w:color="auto"/>
            </w:tcBorders>
            <w:shd w:val="clear" w:color="auto" w:fill="DBE5F1" w:themeFill="accent1" w:themeFillTint="33"/>
            <w:vAlign w:val="center"/>
          </w:tcPr>
          <w:p w14:paraId="23A2541D" w14:textId="77777777" w:rsidR="006607C8" w:rsidRPr="00826213" w:rsidRDefault="006607C8" w:rsidP="00923B11">
            <w:pPr>
              <w:spacing w:before="60" w:after="60"/>
              <w:jc w:val="center"/>
              <w:rPr>
                <w:b/>
                <w:sz w:val="16"/>
              </w:rPr>
            </w:pPr>
            <w:r w:rsidRPr="00826213">
              <w:rPr>
                <w:b/>
                <w:sz w:val="16"/>
              </w:rPr>
              <w:t>Proficient</w:t>
            </w:r>
          </w:p>
        </w:tc>
        <w:tc>
          <w:tcPr>
            <w:tcW w:w="516" w:type="pct"/>
            <w:tcBorders>
              <w:bottom w:val="single" w:sz="4" w:space="0" w:color="auto"/>
            </w:tcBorders>
            <w:shd w:val="clear" w:color="auto" w:fill="DBE5F1" w:themeFill="accent1" w:themeFillTint="33"/>
            <w:vAlign w:val="center"/>
          </w:tcPr>
          <w:p w14:paraId="25819BA0" w14:textId="77777777" w:rsidR="006607C8" w:rsidRPr="00826213" w:rsidRDefault="006607C8" w:rsidP="00923B11">
            <w:pPr>
              <w:spacing w:before="60" w:after="60"/>
              <w:jc w:val="center"/>
              <w:rPr>
                <w:b/>
                <w:sz w:val="16"/>
              </w:rPr>
            </w:pPr>
            <w:r w:rsidRPr="00826213">
              <w:rPr>
                <w:b/>
                <w:sz w:val="16"/>
              </w:rPr>
              <w:t>Highly Accomplished</w:t>
            </w:r>
          </w:p>
        </w:tc>
      </w:tr>
      <w:tr w:rsidR="006607C8" w14:paraId="3A9554F8" w14:textId="77777777" w:rsidTr="00923B11">
        <w:trPr>
          <w:trHeight w:val="274"/>
        </w:trPr>
        <w:tc>
          <w:tcPr>
            <w:tcW w:w="489" w:type="pct"/>
          </w:tcPr>
          <w:p w14:paraId="1CBBD353" w14:textId="77777777" w:rsidR="006607C8" w:rsidRDefault="006607C8" w:rsidP="00923B11">
            <w:pPr>
              <w:spacing w:before="60" w:after="60"/>
              <w:jc w:val="center"/>
            </w:pPr>
            <w:r>
              <w:rPr>
                <w:noProof/>
                <w:lang w:val="en-US" w:eastAsia="en-US"/>
              </w:rPr>
              <w:drawing>
                <wp:anchor distT="0" distB="0" distL="114300" distR="114300" simplePos="0" relativeHeight="252429824" behindDoc="0" locked="0" layoutInCell="1" allowOverlap="1" wp14:anchorId="2D3DC864" wp14:editId="363D7CF8">
                  <wp:simplePos x="0" y="0"/>
                  <wp:positionH relativeFrom="column">
                    <wp:posOffset>646801</wp:posOffset>
                  </wp:positionH>
                  <wp:positionV relativeFrom="paragraph">
                    <wp:posOffset>197485</wp:posOffset>
                  </wp:positionV>
                  <wp:extent cx="232913" cy="232913"/>
                  <wp:effectExtent l="0" t="0" r="0" b="0"/>
                  <wp:wrapNone/>
                  <wp:docPr id="2352" name="Picture 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32913" cy="232913"/>
                          </a:xfrm>
                          <a:prstGeom prst="rect">
                            <a:avLst/>
                          </a:prstGeom>
                          <a:noFill/>
                        </pic:spPr>
                      </pic:pic>
                    </a:graphicData>
                  </a:graphic>
                  <wp14:sizeRelH relativeFrom="page">
                    <wp14:pctWidth>0</wp14:pctWidth>
                  </wp14:sizeRelH>
                  <wp14:sizeRelV relativeFrom="page">
                    <wp14:pctHeight>0</wp14:pctHeight>
                  </wp14:sizeRelV>
                </wp:anchor>
              </w:drawing>
            </w:r>
            <w:r>
              <w:t xml:space="preserve">Health and </w:t>
            </w:r>
          </w:p>
          <w:p w14:paraId="6CA6E839" w14:textId="77777777" w:rsidR="006607C8" w:rsidRDefault="006607C8" w:rsidP="00923B11">
            <w:pPr>
              <w:spacing w:before="60" w:after="60"/>
            </w:pPr>
            <w:r>
              <w:t xml:space="preserve">Wellbeing </w:t>
            </w:r>
          </w:p>
        </w:tc>
        <w:tc>
          <w:tcPr>
            <w:tcW w:w="499" w:type="pct"/>
            <w:vAlign w:val="center"/>
          </w:tcPr>
          <w:p w14:paraId="5A27C113" w14:textId="77777777" w:rsidR="006607C8" w:rsidRDefault="006607C8" w:rsidP="00923B11">
            <w:pPr>
              <w:spacing w:before="60" w:after="60"/>
              <w:jc w:val="center"/>
            </w:pPr>
            <w:r>
              <w:t>First aid – CPR &amp; anaphylaxis</w:t>
            </w:r>
          </w:p>
        </w:tc>
        <w:tc>
          <w:tcPr>
            <w:tcW w:w="409" w:type="pct"/>
            <w:vAlign w:val="center"/>
          </w:tcPr>
          <w:p w14:paraId="4226E52C" w14:textId="77777777" w:rsidR="006607C8" w:rsidRDefault="006607C8" w:rsidP="00923B11">
            <w:pPr>
              <w:spacing w:before="60" w:after="60"/>
              <w:jc w:val="center"/>
            </w:pPr>
            <w:r>
              <w:t>27/1/15</w:t>
            </w:r>
          </w:p>
        </w:tc>
        <w:tc>
          <w:tcPr>
            <w:tcW w:w="362" w:type="pct"/>
            <w:vAlign w:val="center"/>
          </w:tcPr>
          <w:p w14:paraId="693298B5" w14:textId="77777777" w:rsidR="006607C8" w:rsidRDefault="006607C8" w:rsidP="00923B11">
            <w:pPr>
              <w:spacing w:before="60" w:after="60"/>
              <w:jc w:val="center"/>
            </w:pPr>
            <w:r>
              <w:t>2 hours</w:t>
            </w:r>
          </w:p>
        </w:tc>
        <w:tc>
          <w:tcPr>
            <w:tcW w:w="409" w:type="pct"/>
            <w:vAlign w:val="center"/>
          </w:tcPr>
          <w:p w14:paraId="55193BC8" w14:textId="77777777" w:rsidR="006607C8" w:rsidRDefault="006607C8" w:rsidP="00923B11">
            <w:pPr>
              <w:spacing w:before="60" w:after="60"/>
              <w:jc w:val="center"/>
            </w:pPr>
            <w:r>
              <w:t>Dorchester</w:t>
            </w:r>
          </w:p>
        </w:tc>
        <w:tc>
          <w:tcPr>
            <w:tcW w:w="409" w:type="pct"/>
            <w:vAlign w:val="center"/>
          </w:tcPr>
          <w:p w14:paraId="4417544D" w14:textId="0BC15FD2" w:rsidR="006607C8" w:rsidRDefault="001D0A3C" w:rsidP="00923B11">
            <w:pPr>
              <w:spacing w:before="60" w:after="60"/>
              <w:jc w:val="center"/>
            </w:pPr>
            <w:r>
              <w:t>Bob Smith</w:t>
            </w:r>
          </w:p>
        </w:tc>
        <w:tc>
          <w:tcPr>
            <w:tcW w:w="1452" w:type="pct"/>
          </w:tcPr>
          <w:p w14:paraId="4E09F659" w14:textId="77777777" w:rsidR="006607C8" w:rsidRDefault="006607C8" w:rsidP="006607C8">
            <w:pPr>
              <w:pStyle w:val="ListParagraph"/>
              <w:numPr>
                <w:ilvl w:val="0"/>
                <w:numId w:val="93"/>
              </w:numPr>
              <w:spacing w:before="60" w:after="60"/>
            </w:pPr>
            <w:r>
              <w:t>Register for a USI</w:t>
            </w:r>
          </w:p>
          <w:p w14:paraId="6F3C8F24" w14:textId="77777777" w:rsidR="006607C8" w:rsidRDefault="006607C8" w:rsidP="006607C8">
            <w:pPr>
              <w:pStyle w:val="ListParagraph"/>
              <w:numPr>
                <w:ilvl w:val="0"/>
                <w:numId w:val="93"/>
              </w:numPr>
              <w:spacing w:before="60" w:after="60"/>
            </w:pPr>
            <w:r>
              <w:t>Practical practice of CPR &amp; using epi-pens.</w:t>
            </w:r>
          </w:p>
        </w:tc>
        <w:tc>
          <w:tcPr>
            <w:tcW w:w="455" w:type="pct"/>
          </w:tcPr>
          <w:p w14:paraId="014C5DFB" w14:textId="77777777" w:rsidR="006607C8" w:rsidRDefault="006607C8" w:rsidP="00923B11">
            <w:pPr>
              <w:spacing w:before="60" w:after="60"/>
            </w:pPr>
            <w:r>
              <w:t>6.2.2</w:t>
            </w:r>
          </w:p>
        </w:tc>
        <w:tc>
          <w:tcPr>
            <w:tcW w:w="516" w:type="pct"/>
          </w:tcPr>
          <w:p w14:paraId="69BE0A12" w14:textId="77777777" w:rsidR="006607C8" w:rsidRDefault="006607C8" w:rsidP="00923B11">
            <w:pPr>
              <w:spacing w:before="60" w:after="60"/>
            </w:pPr>
            <w:r>
              <w:t>6.3.3</w:t>
            </w:r>
          </w:p>
        </w:tc>
      </w:tr>
      <w:tr w:rsidR="006607C8" w14:paraId="4D43B967" w14:textId="77777777" w:rsidTr="00923B11">
        <w:trPr>
          <w:trHeight w:val="274"/>
        </w:trPr>
        <w:tc>
          <w:tcPr>
            <w:tcW w:w="489" w:type="pct"/>
          </w:tcPr>
          <w:p w14:paraId="0EC66316" w14:textId="77777777" w:rsidR="006607C8" w:rsidRDefault="006607C8" w:rsidP="00923B11">
            <w:pPr>
              <w:spacing w:before="60" w:after="60"/>
              <w:jc w:val="center"/>
            </w:pPr>
            <w:r>
              <w:rPr>
                <w:noProof/>
                <w:lang w:val="en-US" w:eastAsia="en-US"/>
              </w:rPr>
              <w:drawing>
                <wp:anchor distT="0" distB="0" distL="114300" distR="114300" simplePos="0" relativeHeight="252430848" behindDoc="0" locked="0" layoutInCell="1" allowOverlap="1" wp14:anchorId="6FF00B5C" wp14:editId="66F0BD62">
                  <wp:simplePos x="0" y="0"/>
                  <wp:positionH relativeFrom="column">
                    <wp:posOffset>706755</wp:posOffset>
                  </wp:positionH>
                  <wp:positionV relativeFrom="paragraph">
                    <wp:posOffset>371211</wp:posOffset>
                  </wp:positionV>
                  <wp:extent cx="189781" cy="189781"/>
                  <wp:effectExtent l="0" t="0" r="1270" b="1270"/>
                  <wp:wrapNone/>
                  <wp:docPr id="2353" name="Picture 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781" cy="189781"/>
                          </a:xfrm>
                          <a:prstGeom prst="rect">
                            <a:avLst/>
                          </a:prstGeom>
                          <a:noFill/>
                        </pic:spPr>
                      </pic:pic>
                    </a:graphicData>
                  </a:graphic>
                  <wp14:sizeRelH relativeFrom="page">
                    <wp14:pctWidth>0</wp14:pctWidth>
                  </wp14:sizeRelH>
                  <wp14:sizeRelV relativeFrom="page">
                    <wp14:pctHeight>0</wp14:pctHeight>
                  </wp14:sizeRelV>
                </wp:anchor>
              </w:drawing>
            </w:r>
            <w:r>
              <w:t xml:space="preserve">Health and Wellbeing </w:t>
            </w:r>
          </w:p>
        </w:tc>
        <w:tc>
          <w:tcPr>
            <w:tcW w:w="499" w:type="pct"/>
            <w:vAlign w:val="center"/>
          </w:tcPr>
          <w:p w14:paraId="6BD3F99D" w14:textId="77777777" w:rsidR="006607C8" w:rsidRDefault="006607C8" w:rsidP="00923B11">
            <w:pPr>
              <w:spacing w:before="60" w:after="60"/>
              <w:jc w:val="center"/>
            </w:pPr>
            <w:r>
              <w:t>Child Protection Update 2015</w:t>
            </w:r>
          </w:p>
        </w:tc>
        <w:tc>
          <w:tcPr>
            <w:tcW w:w="409" w:type="pct"/>
            <w:vAlign w:val="center"/>
          </w:tcPr>
          <w:p w14:paraId="3E1BE5D6" w14:textId="77777777" w:rsidR="006607C8" w:rsidRDefault="006607C8" w:rsidP="00923B11">
            <w:pPr>
              <w:spacing w:before="60" w:after="60"/>
              <w:jc w:val="center"/>
            </w:pPr>
            <w:r>
              <w:t>18/3/15</w:t>
            </w:r>
          </w:p>
        </w:tc>
        <w:tc>
          <w:tcPr>
            <w:tcW w:w="362" w:type="pct"/>
            <w:vAlign w:val="center"/>
          </w:tcPr>
          <w:p w14:paraId="4F4D0880" w14:textId="77777777" w:rsidR="006607C8" w:rsidRDefault="006607C8" w:rsidP="00923B11">
            <w:pPr>
              <w:spacing w:before="60" w:after="60"/>
              <w:jc w:val="center"/>
            </w:pPr>
            <w:r>
              <w:t>2.34 hours</w:t>
            </w:r>
          </w:p>
        </w:tc>
        <w:tc>
          <w:tcPr>
            <w:tcW w:w="409" w:type="pct"/>
            <w:vAlign w:val="center"/>
          </w:tcPr>
          <w:p w14:paraId="594BF475" w14:textId="77777777" w:rsidR="006607C8" w:rsidRDefault="006607C8" w:rsidP="00923B11">
            <w:pPr>
              <w:spacing w:before="60" w:after="60"/>
              <w:jc w:val="center"/>
            </w:pPr>
            <w:r>
              <w:t>Dorchester</w:t>
            </w:r>
          </w:p>
        </w:tc>
        <w:tc>
          <w:tcPr>
            <w:tcW w:w="409" w:type="pct"/>
            <w:vAlign w:val="center"/>
          </w:tcPr>
          <w:p w14:paraId="51EE242A" w14:textId="1485B762" w:rsidR="006607C8" w:rsidRDefault="001D0A3C" w:rsidP="00923B11">
            <w:pPr>
              <w:spacing w:before="60" w:after="60"/>
              <w:jc w:val="center"/>
            </w:pPr>
            <w:r>
              <w:t>James Dean</w:t>
            </w:r>
          </w:p>
        </w:tc>
        <w:tc>
          <w:tcPr>
            <w:tcW w:w="1452" w:type="pct"/>
          </w:tcPr>
          <w:p w14:paraId="37EE3C2B" w14:textId="77777777" w:rsidR="006607C8" w:rsidRDefault="006607C8" w:rsidP="00A47556">
            <w:pPr>
              <w:pStyle w:val="ListParagraph"/>
              <w:numPr>
                <w:ilvl w:val="0"/>
                <w:numId w:val="94"/>
              </w:numPr>
              <w:spacing w:before="60" w:after="60"/>
            </w:pPr>
            <w:r>
              <w:t>Updated on Child Protection Policy and discussed example case studies</w:t>
            </w:r>
          </w:p>
        </w:tc>
        <w:tc>
          <w:tcPr>
            <w:tcW w:w="455" w:type="pct"/>
          </w:tcPr>
          <w:p w14:paraId="49872074" w14:textId="77777777" w:rsidR="006607C8" w:rsidRDefault="006607C8" w:rsidP="00923B11">
            <w:pPr>
              <w:spacing w:before="60" w:after="60"/>
              <w:ind w:right="-39"/>
            </w:pPr>
            <w:r>
              <w:t>4.4.2</w:t>
            </w:r>
          </w:p>
        </w:tc>
        <w:tc>
          <w:tcPr>
            <w:tcW w:w="516" w:type="pct"/>
          </w:tcPr>
          <w:p w14:paraId="5FF4CC05" w14:textId="77777777" w:rsidR="006607C8" w:rsidRDefault="006607C8" w:rsidP="00923B11">
            <w:pPr>
              <w:spacing w:before="60" w:after="60"/>
              <w:ind w:right="-39"/>
            </w:pPr>
            <w:r>
              <w:t>4.4.3</w:t>
            </w:r>
          </w:p>
        </w:tc>
      </w:tr>
      <w:tr w:rsidR="006607C8" w14:paraId="6EA0E772" w14:textId="77777777" w:rsidTr="00923B11">
        <w:trPr>
          <w:trHeight w:val="274"/>
        </w:trPr>
        <w:tc>
          <w:tcPr>
            <w:tcW w:w="489" w:type="pct"/>
          </w:tcPr>
          <w:p w14:paraId="3A2C793D" w14:textId="77777777" w:rsidR="006607C8" w:rsidRDefault="006607C8" w:rsidP="00923B11">
            <w:pPr>
              <w:spacing w:before="60" w:after="60"/>
              <w:jc w:val="center"/>
            </w:pPr>
            <w:r>
              <w:rPr>
                <w:noProof/>
                <w:lang w:val="en-US" w:eastAsia="en-US"/>
              </w:rPr>
              <w:drawing>
                <wp:anchor distT="0" distB="0" distL="114300" distR="114300" simplePos="0" relativeHeight="252435968" behindDoc="0" locked="0" layoutInCell="1" allowOverlap="1" wp14:anchorId="3C9E4745" wp14:editId="1F2106C6">
                  <wp:simplePos x="0" y="0"/>
                  <wp:positionH relativeFrom="column">
                    <wp:posOffset>640715</wp:posOffset>
                  </wp:positionH>
                  <wp:positionV relativeFrom="paragraph">
                    <wp:posOffset>572567</wp:posOffset>
                  </wp:positionV>
                  <wp:extent cx="224155" cy="224155"/>
                  <wp:effectExtent l="0" t="0" r="4445" b="4445"/>
                  <wp:wrapNone/>
                  <wp:docPr id="2354" name="Picture 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pic:spPr>
                      </pic:pic>
                    </a:graphicData>
                  </a:graphic>
                  <wp14:sizeRelH relativeFrom="page">
                    <wp14:pctWidth>0</wp14:pctWidth>
                  </wp14:sizeRelH>
                  <wp14:sizeRelV relativeFrom="page">
                    <wp14:pctHeight>0</wp14:pctHeight>
                  </wp14:sizeRelV>
                </wp:anchor>
              </w:drawing>
            </w:r>
            <w:r>
              <w:t>Quality Teaching and Learning</w:t>
            </w:r>
          </w:p>
        </w:tc>
        <w:tc>
          <w:tcPr>
            <w:tcW w:w="499" w:type="pct"/>
            <w:vAlign w:val="center"/>
          </w:tcPr>
          <w:p w14:paraId="5733E450" w14:textId="77777777" w:rsidR="006607C8" w:rsidRDefault="006607C8" w:rsidP="00923B11">
            <w:pPr>
              <w:spacing w:before="60" w:after="60"/>
              <w:jc w:val="center"/>
            </w:pPr>
            <w:r>
              <w:t>Continuum development – Numeracy Continuum</w:t>
            </w:r>
          </w:p>
        </w:tc>
        <w:tc>
          <w:tcPr>
            <w:tcW w:w="409" w:type="pct"/>
            <w:vAlign w:val="center"/>
          </w:tcPr>
          <w:p w14:paraId="7CCAB204" w14:textId="77777777" w:rsidR="006607C8" w:rsidRDefault="006607C8" w:rsidP="00923B11">
            <w:pPr>
              <w:spacing w:before="60" w:after="60"/>
              <w:jc w:val="center"/>
            </w:pPr>
            <w:r>
              <w:t>19/3/15</w:t>
            </w:r>
          </w:p>
        </w:tc>
        <w:tc>
          <w:tcPr>
            <w:tcW w:w="362" w:type="pct"/>
            <w:vAlign w:val="center"/>
          </w:tcPr>
          <w:p w14:paraId="071C454F" w14:textId="77777777" w:rsidR="006607C8" w:rsidRDefault="006607C8" w:rsidP="00923B11">
            <w:pPr>
              <w:spacing w:before="60" w:after="60"/>
              <w:jc w:val="center"/>
            </w:pPr>
            <w:r>
              <w:t>3 hours</w:t>
            </w:r>
          </w:p>
        </w:tc>
        <w:tc>
          <w:tcPr>
            <w:tcW w:w="409" w:type="pct"/>
            <w:vAlign w:val="center"/>
          </w:tcPr>
          <w:p w14:paraId="629B92EE" w14:textId="77777777" w:rsidR="006607C8" w:rsidRDefault="006607C8" w:rsidP="00923B11">
            <w:pPr>
              <w:spacing w:before="60" w:after="60"/>
              <w:jc w:val="center"/>
            </w:pPr>
            <w:r>
              <w:t>Verona School</w:t>
            </w:r>
          </w:p>
        </w:tc>
        <w:tc>
          <w:tcPr>
            <w:tcW w:w="409" w:type="pct"/>
            <w:vAlign w:val="center"/>
          </w:tcPr>
          <w:p w14:paraId="0560AD40" w14:textId="6426CCBF" w:rsidR="006607C8" w:rsidRDefault="001D0A3C" w:rsidP="00923B11">
            <w:pPr>
              <w:spacing w:before="60" w:after="60"/>
              <w:jc w:val="center"/>
            </w:pPr>
            <w:r>
              <w:t>Dylan Jonas</w:t>
            </w:r>
          </w:p>
        </w:tc>
        <w:tc>
          <w:tcPr>
            <w:tcW w:w="1452" w:type="pct"/>
          </w:tcPr>
          <w:p w14:paraId="68E31C3B" w14:textId="77777777" w:rsidR="006607C8" w:rsidRDefault="006607C8" w:rsidP="00A47556">
            <w:pPr>
              <w:pStyle w:val="ListParagraph"/>
              <w:numPr>
                <w:ilvl w:val="0"/>
                <w:numId w:val="94"/>
              </w:numPr>
              <w:spacing w:before="60" w:after="60"/>
            </w:pPr>
            <w:r>
              <w:t>Unpacking the numeracy continuum</w:t>
            </w:r>
          </w:p>
          <w:p w14:paraId="6BBEF52C" w14:textId="77777777" w:rsidR="006607C8" w:rsidRPr="00AF7F37" w:rsidRDefault="0018102F" w:rsidP="00A47556">
            <w:pPr>
              <w:pStyle w:val="ListParagraph"/>
              <w:numPr>
                <w:ilvl w:val="0"/>
                <w:numId w:val="94"/>
              </w:numPr>
              <w:spacing w:before="60" w:after="60"/>
            </w:pPr>
            <w:hyperlink r:id="rId32" w:tgtFrame="_blank" w:history="1">
              <w:r w:rsidR="006607C8">
                <w:rPr>
                  <w:rStyle w:val="Hyperlink"/>
                  <w:rFonts w:ascii="Tahoma" w:hAnsi="Tahoma" w:cs="Tahoma"/>
                  <w:sz w:val="20"/>
                  <w:szCs w:val="20"/>
                </w:rPr>
                <w:t>http://numeracycontinuum.com/aspects-of-the-continuum/aspect2</w:t>
              </w:r>
            </w:hyperlink>
          </w:p>
          <w:p w14:paraId="17D08ED9" w14:textId="77777777" w:rsidR="006607C8" w:rsidRDefault="006607C8" w:rsidP="00A47556">
            <w:pPr>
              <w:pStyle w:val="ListParagraph"/>
              <w:numPr>
                <w:ilvl w:val="0"/>
                <w:numId w:val="94"/>
              </w:numPr>
              <w:spacing w:before="60" w:after="60"/>
            </w:pPr>
            <w:r>
              <w:rPr>
                <w:rFonts w:ascii="Tahoma" w:hAnsi="Tahoma" w:cs="Tahoma"/>
                <w:color w:val="000000"/>
                <w:sz w:val="20"/>
                <w:szCs w:val="20"/>
              </w:rPr>
              <w:t>Discussing what signs students demonstrate at each level</w:t>
            </w:r>
          </w:p>
        </w:tc>
        <w:tc>
          <w:tcPr>
            <w:tcW w:w="455" w:type="pct"/>
          </w:tcPr>
          <w:p w14:paraId="3704EA08" w14:textId="77777777" w:rsidR="006607C8" w:rsidRDefault="006607C8" w:rsidP="00923B11">
            <w:pPr>
              <w:spacing w:before="60" w:after="60"/>
              <w:ind w:right="-39"/>
            </w:pPr>
            <w:r>
              <w:t>2.3.2, 2.5.2</w:t>
            </w:r>
          </w:p>
        </w:tc>
        <w:tc>
          <w:tcPr>
            <w:tcW w:w="516" w:type="pct"/>
          </w:tcPr>
          <w:p w14:paraId="52930E85" w14:textId="77777777" w:rsidR="006607C8" w:rsidRDefault="006607C8" w:rsidP="00923B11">
            <w:pPr>
              <w:spacing w:before="60" w:after="60"/>
              <w:ind w:right="-39"/>
            </w:pPr>
            <w:r>
              <w:t>2.3.3, 2.5.3</w:t>
            </w:r>
          </w:p>
        </w:tc>
      </w:tr>
      <w:tr w:rsidR="006607C8" w14:paraId="61EE9741" w14:textId="77777777" w:rsidTr="00923B11">
        <w:trPr>
          <w:trHeight w:val="274"/>
        </w:trPr>
        <w:tc>
          <w:tcPr>
            <w:tcW w:w="489" w:type="pct"/>
          </w:tcPr>
          <w:p w14:paraId="5468A3F9" w14:textId="77777777" w:rsidR="006607C8" w:rsidRDefault="006607C8" w:rsidP="00923B11">
            <w:pPr>
              <w:spacing w:before="60" w:after="60"/>
              <w:jc w:val="center"/>
              <w:rPr>
                <w:noProof/>
              </w:rPr>
            </w:pPr>
            <w:r>
              <w:rPr>
                <w:noProof/>
              </w:rPr>
              <w:t>Global Citizen</w:t>
            </w:r>
          </w:p>
          <w:p w14:paraId="4D677CB8" w14:textId="77777777" w:rsidR="006607C8" w:rsidRDefault="006607C8" w:rsidP="00923B11">
            <w:pPr>
              <w:spacing w:before="60" w:after="60"/>
              <w:jc w:val="center"/>
              <w:rPr>
                <w:noProof/>
              </w:rPr>
            </w:pPr>
            <w:r w:rsidRPr="00DB381A">
              <w:rPr>
                <w:noProof/>
                <w:lang w:val="en-US" w:eastAsia="en-US"/>
              </w:rPr>
              <w:drawing>
                <wp:anchor distT="0" distB="0" distL="114300" distR="114300" simplePos="0" relativeHeight="252438016" behindDoc="0" locked="0" layoutInCell="1" allowOverlap="1" wp14:anchorId="164E9317" wp14:editId="5F6DA70E">
                  <wp:simplePos x="0" y="0"/>
                  <wp:positionH relativeFrom="column">
                    <wp:posOffset>567354</wp:posOffset>
                  </wp:positionH>
                  <wp:positionV relativeFrom="paragraph">
                    <wp:posOffset>138717</wp:posOffset>
                  </wp:positionV>
                  <wp:extent cx="258445" cy="262890"/>
                  <wp:effectExtent l="0" t="0" r="8255" b="3810"/>
                  <wp:wrapNone/>
                  <wp:docPr id="2360" name="Picture 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58445" cy="262890"/>
                          </a:xfrm>
                          <a:prstGeom prst="rect">
                            <a:avLst/>
                          </a:prstGeom>
                          <a:noFill/>
                        </pic:spPr>
                      </pic:pic>
                    </a:graphicData>
                  </a:graphic>
                  <wp14:sizeRelH relativeFrom="page">
                    <wp14:pctWidth>0</wp14:pctWidth>
                  </wp14:sizeRelH>
                  <wp14:sizeRelV relativeFrom="page">
                    <wp14:pctHeight>0</wp14:pctHeight>
                  </wp14:sizeRelV>
                </wp:anchor>
              </w:drawing>
            </w:r>
          </w:p>
        </w:tc>
        <w:tc>
          <w:tcPr>
            <w:tcW w:w="499" w:type="pct"/>
            <w:vMerge w:val="restart"/>
            <w:vAlign w:val="center"/>
          </w:tcPr>
          <w:p w14:paraId="162882F3" w14:textId="77777777" w:rsidR="006607C8" w:rsidRDefault="006607C8" w:rsidP="00923B11">
            <w:pPr>
              <w:spacing w:before="60" w:after="60"/>
              <w:jc w:val="center"/>
            </w:pPr>
            <w:r>
              <w:t>The Next Mission</w:t>
            </w:r>
          </w:p>
        </w:tc>
        <w:tc>
          <w:tcPr>
            <w:tcW w:w="409" w:type="pct"/>
            <w:vMerge w:val="restart"/>
            <w:vAlign w:val="center"/>
          </w:tcPr>
          <w:p w14:paraId="2B347188" w14:textId="77777777" w:rsidR="006607C8" w:rsidRDefault="006607C8" w:rsidP="00923B11">
            <w:pPr>
              <w:spacing w:before="60" w:after="60"/>
              <w:jc w:val="center"/>
            </w:pPr>
            <w:r>
              <w:t>13/7/15</w:t>
            </w:r>
          </w:p>
        </w:tc>
        <w:tc>
          <w:tcPr>
            <w:tcW w:w="362" w:type="pct"/>
            <w:vMerge w:val="restart"/>
            <w:vAlign w:val="center"/>
          </w:tcPr>
          <w:p w14:paraId="15F42C4D" w14:textId="77777777" w:rsidR="006607C8" w:rsidRDefault="006607C8" w:rsidP="00923B11">
            <w:pPr>
              <w:spacing w:before="60" w:after="60"/>
              <w:jc w:val="center"/>
            </w:pPr>
            <w:r>
              <w:t>1 day (5 hours)</w:t>
            </w:r>
          </w:p>
        </w:tc>
        <w:tc>
          <w:tcPr>
            <w:tcW w:w="409" w:type="pct"/>
            <w:vMerge w:val="restart"/>
            <w:vAlign w:val="center"/>
          </w:tcPr>
          <w:p w14:paraId="53543ACC" w14:textId="77777777" w:rsidR="006607C8" w:rsidRDefault="006607C8" w:rsidP="00923B11">
            <w:pPr>
              <w:spacing w:before="60" w:after="60"/>
              <w:jc w:val="center"/>
            </w:pPr>
            <w:r>
              <w:t>Liverpool Catholic Club</w:t>
            </w:r>
          </w:p>
        </w:tc>
        <w:tc>
          <w:tcPr>
            <w:tcW w:w="409" w:type="pct"/>
            <w:vAlign w:val="center"/>
          </w:tcPr>
          <w:p w14:paraId="6160801F" w14:textId="77777777" w:rsidR="006607C8" w:rsidRDefault="006607C8" w:rsidP="00923B11">
            <w:pPr>
              <w:spacing w:before="60" w:after="60"/>
              <w:jc w:val="center"/>
            </w:pPr>
            <w:r>
              <w:t>Melinda Tankard Reist</w:t>
            </w:r>
          </w:p>
        </w:tc>
        <w:tc>
          <w:tcPr>
            <w:tcW w:w="1452" w:type="pct"/>
          </w:tcPr>
          <w:p w14:paraId="4E200133" w14:textId="77777777" w:rsidR="006607C8" w:rsidRDefault="006607C8" w:rsidP="00A47556">
            <w:pPr>
              <w:pStyle w:val="ListParagraph"/>
              <w:numPr>
                <w:ilvl w:val="0"/>
                <w:numId w:val="95"/>
              </w:numPr>
              <w:spacing w:before="60" w:after="60"/>
            </w:pPr>
            <w:r>
              <w:t>The sexualised world of the 21</w:t>
            </w:r>
            <w:r w:rsidRPr="001149A1">
              <w:rPr>
                <w:vertAlign w:val="superscript"/>
              </w:rPr>
              <w:t>st</w:t>
            </w:r>
            <w:r>
              <w:t xml:space="preserve"> century adolescent: a media and pop culture tour</w:t>
            </w:r>
          </w:p>
          <w:p w14:paraId="3CDAD67F" w14:textId="77777777" w:rsidR="006607C8" w:rsidRDefault="006607C8" w:rsidP="00A47556">
            <w:pPr>
              <w:pStyle w:val="ListParagraph"/>
              <w:numPr>
                <w:ilvl w:val="0"/>
                <w:numId w:val="95"/>
              </w:numPr>
              <w:spacing w:before="60" w:after="60"/>
            </w:pPr>
            <w:r>
              <w:t>¼ people aged 16-24 have  a mental disorder</w:t>
            </w:r>
          </w:p>
        </w:tc>
        <w:tc>
          <w:tcPr>
            <w:tcW w:w="455" w:type="pct"/>
          </w:tcPr>
          <w:p w14:paraId="32639F3A" w14:textId="77777777" w:rsidR="006607C8" w:rsidRDefault="006607C8" w:rsidP="00923B11">
            <w:pPr>
              <w:spacing w:before="60" w:after="60"/>
            </w:pPr>
            <w:r>
              <w:t>4.4.2, 4.5.2, 6.2.2</w:t>
            </w:r>
          </w:p>
        </w:tc>
        <w:tc>
          <w:tcPr>
            <w:tcW w:w="516" w:type="pct"/>
          </w:tcPr>
          <w:p w14:paraId="32E04CC9" w14:textId="77777777" w:rsidR="006607C8" w:rsidRDefault="006607C8" w:rsidP="00923B11">
            <w:pPr>
              <w:spacing w:before="60" w:after="60"/>
            </w:pPr>
            <w:r>
              <w:t>4.4.3, 4.5.3</w:t>
            </w:r>
          </w:p>
        </w:tc>
      </w:tr>
      <w:tr w:rsidR="006607C8" w14:paraId="514184B8" w14:textId="77777777" w:rsidTr="00923B11">
        <w:trPr>
          <w:trHeight w:val="274"/>
        </w:trPr>
        <w:tc>
          <w:tcPr>
            <w:tcW w:w="489" w:type="pct"/>
          </w:tcPr>
          <w:p w14:paraId="192D8975" w14:textId="77777777" w:rsidR="006607C8" w:rsidRDefault="006607C8" w:rsidP="00923B11">
            <w:pPr>
              <w:spacing w:before="60" w:after="60"/>
              <w:jc w:val="center"/>
              <w:rPr>
                <w:noProof/>
              </w:rPr>
            </w:pPr>
            <w:r w:rsidRPr="007D377D">
              <w:rPr>
                <w:noProof/>
                <w:lang w:val="en-US" w:eastAsia="en-US"/>
              </w:rPr>
              <w:drawing>
                <wp:anchor distT="0" distB="0" distL="114300" distR="114300" simplePos="0" relativeHeight="252439040" behindDoc="0" locked="0" layoutInCell="1" allowOverlap="1" wp14:anchorId="0CAEABCA" wp14:editId="240126D9">
                  <wp:simplePos x="0" y="0"/>
                  <wp:positionH relativeFrom="column">
                    <wp:posOffset>643255</wp:posOffset>
                  </wp:positionH>
                  <wp:positionV relativeFrom="paragraph">
                    <wp:posOffset>469265</wp:posOffset>
                  </wp:positionV>
                  <wp:extent cx="241300" cy="241300"/>
                  <wp:effectExtent l="0" t="0" r="6350" b="6350"/>
                  <wp:wrapNone/>
                  <wp:docPr id="2361" name="Picture 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Actions &amp; Choices</w:t>
            </w:r>
          </w:p>
        </w:tc>
        <w:tc>
          <w:tcPr>
            <w:tcW w:w="499" w:type="pct"/>
            <w:vMerge/>
            <w:vAlign w:val="center"/>
          </w:tcPr>
          <w:p w14:paraId="02FF161D" w14:textId="77777777" w:rsidR="006607C8" w:rsidRDefault="006607C8" w:rsidP="00923B11">
            <w:pPr>
              <w:spacing w:before="60" w:after="60"/>
              <w:jc w:val="center"/>
            </w:pPr>
          </w:p>
        </w:tc>
        <w:tc>
          <w:tcPr>
            <w:tcW w:w="409" w:type="pct"/>
            <w:vMerge/>
            <w:vAlign w:val="center"/>
          </w:tcPr>
          <w:p w14:paraId="0F000A64" w14:textId="77777777" w:rsidR="006607C8" w:rsidRDefault="006607C8" w:rsidP="00923B11">
            <w:pPr>
              <w:spacing w:before="60" w:after="60"/>
              <w:jc w:val="center"/>
            </w:pPr>
          </w:p>
        </w:tc>
        <w:tc>
          <w:tcPr>
            <w:tcW w:w="362" w:type="pct"/>
            <w:vMerge/>
            <w:vAlign w:val="center"/>
          </w:tcPr>
          <w:p w14:paraId="0F9B461F" w14:textId="77777777" w:rsidR="006607C8" w:rsidRDefault="006607C8" w:rsidP="00923B11">
            <w:pPr>
              <w:spacing w:before="60" w:after="60"/>
              <w:jc w:val="center"/>
            </w:pPr>
          </w:p>
        </w:tc>
        <w:tc>
          <w:tcPr>
            <w:tcW w:w="409" w:type="pct"/>
            <w:vMerge/>
            <w:vAlign w:val="center"/>
          </w:tcPr>
          <w:p w14:paraId="52DDC8AF" w14:textId="77777777" w:rsidR="006607C8" w:rsidRDefault="006607C8" w:rsidP="00923B11">
            <w:pPr>
              <w:spacing w:before="60" w:after="60"/>
              <w:jc w:val="center"/>
            </w:pPr>
          </w:p>
        </w:tc>
        <w:tc>
          <w:tcPr>
            <w:tcW w:w="409" w:type="pct"/>
            <w:vAlign w:val="center"/>
          </w:tcPr>
          <w:p w14:paraId="2168CEF9" w14:textId="77777777" w:rsidR="006607C8" w:rsidRDefault="006607C8" w:rsidP="00923B11">
            <w:pPr>
              <w:spacing w:before="60" w:after="60"/>
              <w:jc w:val="center"/>
            </w:pPr>
            <w:r>
              <w:t>Cathy Little</w:t>
            </w:r>
          </w:p>
        </w:tc>
        <w:tc>
          <w:tcPr>
            <w:tcW w:w="1452" w:type="pct"/>
          </w:tcPr>
          <w:p w14:paraId="4CD8E16D" w14:textId="77777777" w:rsidR="006607C8" w:rsidRDefault="006607C8" w:rsidP="00A47556">
            <w:pPr>
              <w:pStyle w:val="ListParagraph"/>
              <w:numPr>
                <w:ilvl w:val="0"/>
                <w:numId w:val="95"/>
              </w:numPr>
              <w:spacing w:before="60" w:after="60"/>
            </w:pPr>
            <w:r>
              <w:t>Suspension and the long term impact for disengaged students</w:t>
            </w:r>
          </w:p>
          <w:p w14:paraId="374CEA90" w14:textId="77777777" w:rsidR="006607C8" w:rsidRDefault="006607C8" w:rsidP="00A47556">
            <w:pPr>
              <w:pStyle w:val="ListParagraph"/>
              <w:numPr>
                <w:ilvl w:val="0"/>
                <w:numId w:val="95"/>
              </w:numPr>
              <w:spacing w:before="60" w:after="60"/>
            </w:pPr>
            <w:r>
              <w:t>Strategies for returning to school after a suspension</w:t>
            </w:r>
          </w:p>
        </w:tc>
        <w:tc>
          <w:tcPr>
            <w:tcW w:w="455" w:type="pct"/>
          </w:tcPr>
          <w:p w14:paraId="1CCF7998" w14:textId="77777777" w:rsidR="006607C8" w:rsidRDefault="006607C8" w:rsidP="00923B11">
            <w:pPr>
              <w:spacing w:before="60" w:after="60"/>
            </w:pPr>
            <w:r>
              <w:t>4.1.2, 4.3.2, 4.4.2</w:t>
            </w:r>
          </w:p>
        </w:tc>
        <w:tc>
          <w:tcPr>
            <w:tcW w:w="516" w:type="pct"/>
          </w:tcPr>
          <w:p w14:paraId="5E78898B" w14:textId="77777777" w:rsidR="006607C8" w:rsidRDefault="006607C8" w:rsidP="00923B11">
            <w:pPr>
              <w:spacing w:before="60" w:after="60"/>
            </w:pPr>
            <w:r>
              <w:t>4.1.3, 4.3.3, 4.4.3</w:t>
            </w:r>
          </w:p>
        </w:tc>
      </w:tr>
      <w:tr w:rsidR="006607C8" w14:paraId="278309C2" w14:textId="77777777" w:rsidTr="00923B11">
        <w:trPr>
          <w:trHeight w:val="274"/>
        </w:trPr>
        <w:tc>
          <w:tcPr>
            <w:tcW w:w="489" w:type="pct"/>
          </w:tcPr>
          <w:p w14:paraId="598D5DE9" w14:textId="77777777" w:rsidR="006607C8" w:rsidRDefault="006607C8" w:rsidP="00923B11">
            <w:pPr>
              <w:spacing w:before="60" w:after="60"/>
              <w:jc w:val="center"/>
              <w:rPr>
                <w:noProof/>
              </w:rPr>
            </w:pPr>
            <w:r>
              <w:rPr>
                <w:noProof/>
                <w:lang w:val="en-US" w:eastAsia="en-US"/>
              </w:rPr>
              <w:drawing>
                <wp:anchor distT="0" distB="0" distL="114300" distR="114300" simplePos="0" relativeHeight="252442112" behindDoc="0" locked="0" layoutInCell="1" allowOverlap="1" wp14:anchorId="5B3C0ABA" wp14:editId="29746EBE">
                  <wp:simplePos x="0" y="0"/>
                  <wp:positionH relativeFrom="column">
                    <wp:posOffset>672465</wp:posOffset>
                  </wp:positionH>
                  <wp:positionV relativeFrom="paragraph">
                    <wp:posOffset>375285</wp:posOffset>
                  </wp:positionV>
                  <wp:extent cx="215265" cy="215265"/>
                  <wp:effectExtent l="0" t="0" r="0" b="0"/>
                  <wp:wrapNone/>
                  <wp:docPr id="2362" name="Picture 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 cy="215265"/>
                          </a:xfrm>
                          <a:prstGeom prst="rect">
                            <a:avLst/>
                          </a:prstGeom>
                          <a:noFill/>
                        </pic:spPr>
                      </pic:pic>
                    </a:graphicData>
                  </a:graphic>
                  <wp14:sizeRelH relativeFrom="page">
                    <wp14:pctWidth>0</wp14:pctWidth>
                  </wp14:sizeRelH>
                  <wp14:sizeRelV relativeFrom="page">
                    <wp14:pctHeight>0</wp14:pctHeight>
                  </wp14:sizeRelV>
                </wp:anchor>
              </w:drawing>
            </w:r>
            <w:r>
              <w:rPr>
                <w:noProof/>
              </w:rPr>
              <w:t>Health and Wellbeing</w:t>
            </w:r>
          </w:p>
        </w:tc>
        <w:tc>
          <w:tcPr>
            <w:tcW w:w="499" w:type="pct"/>
            <w:vMerge/>
            <w:vAlign w:val="center"/>
          </w:tcPr>
          <w:p w14:paraId="1F589009" w14:textId="77777777" w:rsidR="006607C8" w:rsidRDefault="006607C8" w:rsidP="00923B11">
            <w:pPr>
              <w:spacing w:before="60" w:after="60"/>
              <w:jc w:val="center"/>
            </w:pPr>
          </w:p>
        </w:tc>
        <w:tc>
          <w:tcPr>
            <w:tcW w:w="409" w:type="pct"/>
            <w:vMerge/>
            <w:vAlign w:val="center"/>
          </w:tcPr>
          <w:p w14:paraId="239A5B53" w14:textId="77777777" w:rsidR="006607C8" w:rsidRDefault="006607C8" w:rsidP="00923B11">
            <w:pPr>
              <w:spacing w:before="60" w:after="60"/>
              <w:jc w:val="center"/>
            </w:pPr>
          </w:p>
        </w:tc>
        <w:tc>
          <w:tcPr>
            <w:tcW w:w="362" w:type="pct"/>
            <w:vMerge/>
            <w:vAlign w:val="center"/>
          </w:tcPr>
          <w:p w14:paraId="73AE3F83" w14:textId="77777777" w:rsidR="006607C8" w:rsidRDefault="006607C8" w:rsidP="00923B11">
            <w:pPr>
              <w:spacing w:before="60" w:after="60"/>
              <w:jc w:val="center"/>
            </w:pPr>
          </w:p>
        </w:tc>
        <w:tc>
          <w:tcPr>
            <w:tcW w:w="409" w:type="pct"/>
            <w:vMerge/>
            <w:vAlign w:val="center"/>
          </w:tcPr>
          <w:p w14:paraId="7EC785EA" w14:textId="77777777" w:rsidR="006607C8" w:rsidRDefault="006607C8" w:rsidP="00923B11">
            <w:pPr>
              <w:spacing w:before="60" w:after="60"/>
              <w:jc w:val="center"/>
            </w:pPr>
          </w:p>
        </w:tc>
        <w:tc>
          <w:tcPr>
            <w:tcW w:w="409" w:type="pct"/>
            <w:vAlign w:val="center"/>
          </w:tcPr>
          <w:p w14:paraId="47694F7A" w14:textId="77777777" w:rsidR="006607C8" w:rsidRDefault="006607C8" w:rsidP="00923B11">
            <w:pPr>
              <w:spacing w:before="60" w:after="60"/>
              <w:jc w:val="center"/>
            </w:pPr>
            <w:r>
              <w:t>Emma Grey</w:t>
            </w:r>
          </w:p>
        </w:tc>
        <w:tc>
          <w:tcPr>
            <w:tcW w:w="1452" w:type="pct"/>
          </w:tcPr>
          <w:p w14:paraId="2E1AE3B2" w14:textId="77777777" w:rsidR="006607C8" w:rsidRDefault="006607C8" w:rsidP="00A47556">
            <w:pPr>
              <w:pStyle w:val="ListParagraph"/>
              <w:numPr>
                <w:ilvl w:val="0"/>
                <w:numId w:val="95"/>
              </w:numPr>
              <w:spacing w:before="60" w:after="60"/>
            </w:pPr>
            <w:r>
              <w:t>7 Types of Busy</w:t>
            </w:r>
          </w:p>
          <w:p w14:paraId="589DFE7A" w14:textId="77777777" w:rsidR="006607C8" w:rsidRDefault="006607C8" w:rsidP="00A47556">
            <w:pPr>
              <w:pStyle w:val="ListParagraph"/>
              <w:numPr>
                <w:ilvl w:val="0"/>
                <w:numId w:val="95"/>
              </w:numPr>
              <w:spacing w:before="60" w:after="60"/>
            </w:pPr>
            <w:r>
              <w:t>Strategies for developing a work-life balance</w:t>
            </w:r>
          </w:p>
        </w:tc>
        <w:tc>
          <w:tcPr>
            <w:tcW w:w="455" w:type="pct"/>
          </w:tcPr>
          <w:p w14:paraId="40386DDB" w14:textId="77777777" w:rsidR="006607C8" w:rsidRDefault="006607C8" w:rsidP="00923B11">
            <w:pPr>
              <w:spacing w:before="60" w:after="60"/>
            </w:pPr>
          </w:p>
        </w:tc>
        <w:tc>
          <w:tcPr>
            <w:tcW w:w="516" w:type="pct"/>
          </w:tcPr>
          <w:p w14:paraId="4FDB34BD" w14:textId="77777777" w:rsidR="006607C8" w:rsidRDefault="006607C8" w:rsidP="00923B11">
            <w:pPr>
              <w:spacing w:before="60" w:after="60"/>
            </w:pPr>
          </w:p>
        </w:tc>
      </w:tr>
    </w:tbl>
    <w:p w14:paraId="66C92C7E" w14:textId="77777777" w:rsidR="006607C8" w:rsidRDefault="006607C8" w:rsidP="005314D4">
      <w:pPr>
        <w:rPr>
          <w:sz w:val="24"/>
        </w:rPr>
        <w:sectPr w:rsidR="006607C8" w:rsidSect="001348DE">
          <w:pgSz w:w="16838" w:h="11906" w:orient="landscape"/>
          <w:pgMar w:top="720" w:right="720" w:bottom="720" w:left="720" w:header="709" w:footer="709" w:gutter="0"/>
          <w:cols w:space="708"/>
          <w:titlePg/>
          <w:docGrid w:linePitch="360"/>
        </w:sectPr>
      </w:pPr>
    </w:p>
    <w:p w14:paraId="4D8EDB8E" w14:textId="77777777" w:rsidR="005314D4" w:rsidRPr="0011358B" w:rsidRDefault="005314D4" w:rsidP="005314D4">
      <w:pPr>
        <w:jc w:val="center"/>
        <w:rPr>
          <w:b/>
          <w:sz w:val="32"/>
          <w:u w:val="single"/>
        </w:rPr>
      </w:pPr>
      <w:r w:rsidRPr="0011358B">
        <w:rPr>
          <w:b/>
          <w:sz w:val="32"/>
          <w:u w:val="single"/>
        </w:rPr>
        <w:t>References</w:t>
      </w:r>
    </w:p>
    <w:p w14:paraId="4D8EDB8F" w14:textId="77777777" w:rsidR="005314D4" w:rsidRPr="008D0109" w:rsidRDefault="005314D4" w:rsidP="005314D4">
      <w:pPr>
        <w:spacing w:line="360" w:lineRule="auto"/>
        <w:rPr>
          <w:sz w:val="24"/>
          <w:szCs w:val="24"/>
        </w:rPr>
      </w:pPr>
      <w:r w:rsidRPr="008D0109">
        <w:rPr>
          <w:sz w:val="24"/>
          <w:szCs w:val="24"/>
        </w:rPr>
        <w:t>AITSL</w:t>
      </w:r>
      <w:r>
        <w:rPr>
          <w:sz w:val="24"/>
          <w:szCs w:val="24"/>
        </w:rPr>
        <w:t>, Australian Institute for Teaching and School Leadership</w:t>
      </w:r>
      <w:r w:rsidRPr="008D0109">
        <w:rPr>
          <w:sz w:val="24"/>
          <w:szCs w:val="24"/>
        </w:rPr>
        <w:t xml:space="preserve"> (2011) Australian Professional Standard for Principals</w:t>
      </w:r>
    </w:p>
    <w:p w14:paraId="4D8EDB90" w14:textId="77777777" w:rsidR="005314D4" w:rsidRDefault="005314D4" w:rsidP="005314D4">
      <w:pPr>
        <w:spacing w:line="360" w:lineRule="auto"/>
        <w:rPr>
          <w:sz w:val="24"/>
          <w:szCs w:val="24"/>
        </w:rPr>
      </w:pPr>
      <w:r w:rsidRPr="008D0109">
        <w:rPr>
          <w:sz w:val="24"/>
          <w:szCs w:val="24"/>
        </w:rPr>
        <w:t>AITSL</w:t>
      </w:r>
      <w:r>
        <w:rPr>
          <w:sz w:val="24"/>
          <w:szCs w:val="24"/>
        </w:rPr>
        <w:t>, Australian Institute for Teaching and School Leadership</w:t>
      </w:r>
      <w:r w:rsidRPr="008D0109">
        <w:rPr>
          <w:sz w:val="24"/>
          <w:szCs w:val="24"/>
        </w:rPr>
        <w:t xml:space="preserve"> (2014) Australian Professional Standard for Principals and the Leadership Profiles</w:t>
      </w:r>
    </w:p>
    <w:p w14:paraId="4D8EDB91" w14:textId="77777777" w:rsidR="005314D4" w:rsidRPr="008D0109" w:rsidRDefault="005314D4" w:rsidP="005314D4">
      <w:pPr>
        <w:spacing w:line="360" w:lineRule="auto"/>
        <w:rPr>
          <w:sz w:val="24"/>
          <w:szCs w:val="24"/>
        </w:rPr>
      </w:pPr>
      <w:r>
        <w:rPr>
          <w:sz w:val="24"/>
          <w:szCs w:val="24"/>
        </w:rPr>
        <w:t>BOSTES, Board of Studies Teaching and Educational Standards NSW (2011) Australian Professional Standards for Teachers</w:t>
      </w:r>
    </w:p>
    <w:p w14:paraId="2D9D382B" w14:textId="77777777" w:rsidR="007229F1" w:rsidRDefault="007229F1" w:rsidP="007229F1">
      <w:pPr>
        <w:rPr>
          <w:sz w:val="24"/>
        </w:rPr>
      </w:pPr>
      <w:r>
        <w:rPr>
          <w:sz w:val="24"/>
        </w:rPr>
        <w:t xml:space="preserve">DoE, Department of Education, NSW Government (2014) My PL@Edu. Accessed 10/12/15 via: </w:t>
      </w:r>
      <w:r w:rsidRPr="007229F1">
        <w:rPr>
          <w:sz w:val="24"/>
        </w:rPr>
        <w:t>https://detwww.det.nsw.edu.au/lists/directoratesaz/ppandr/mypl/</w:t>
      </w:r>
    </w:p>
    <w:p w14:paraId="4D8EDB92" w14:textId="77777777" w:rsidR="005314D4" w:rsidRPr="00983A1C" w:rsidRDefault="005314D4" w:rsidP="005314D4">
      <w:pPr>
        <w:rPr>
          <w:sz w:val="24"/>
        </w:rPr>
      </w:pPr>
    </w:p>
    <w:p w14:paraId="4D8EDB93" w14:textId="1377856B" w:rsidR="00B5638B" w:rsidRPr="00605306" w:rsidRDefault="007542E8" w:rsidP="00B32401">
      <w:pPr>
        <w:jc w:val="center"/>
        <w:rPr>
          <w:b/>
          <w:sz w:val="24"/>
          <w:szCs w:val="24"/>
          <w:u w:val="single"/>
        </w:rPr>
      </w:pPr>
      <w:r>
        <w:rPr>
          <w:noProof/>
          <w:sz w:val="24"/>
          <w:szCs w:val="24"/>
          <w:lang w:val="en-US" w:eastAsia="en-US"/>
        </w:rPr>
        <mc:AlternateContent>
          <mc:Choice Requires="wps">
            <w:drawing>
              <wp:anchor distT="0" distB="0" distL="114300" distR="114300" simplePos="0" relativeHeight="251680256" behindDoc="0" locked="0" layoutInCell="1" allowOverlap="1" wp14:anchorId="4D8EDE9E" wp14:editId="58AD8295">
                <wp:simplePos x="0" y="0"/>
                <wp:positionH relativeFrom="column">
                  <wp:posOffset>6496050</wp:posOffset>
                </wp:positionH>
                <wp:positionV relativeFrom="paragraph">
                  <wp:posOffset>7527925</wp:posOffset>
                </wp:positionV>
                <wp:extent cx="295275" cy="447675"/>
                <wp:effectExtent l="6350" t="0" r="3175" b="0"/>
                <wp:wrapNone/>
                <wp:docPr id="41"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C7FC6" id="Rectangle_x0020_13" o:spid="_x0000_s1026" style="position:absolute;margin-left:511.5pt;margin-top:592.75pt;width:23.25pt;height:35.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" stroked="f"/>
            </w:pict>
          </mc:Fallback>
        </mc:AlternateContent>
      </w:r>
    </w:p>
    <w:sectPr w:rsidR="00B5638B" w:rsidRPr="00605306" w:rsidSect="0013277D">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AAB43" w14:textId="77777777" w:rsidR="0018102F" w:rsidRDefault="0018102F" w:rsidP="009D0506">
      <w:pPr>
        <w:spacing w:after="0" w:line="240" w:lineRule="auto"/>
      </w:pPr>
      <w:r>
        <w:separator/>
      </w:r>
    </w:p>
  </w:endnote>
  <w:endnote w:type="continuationSeparator" w:id="0">
    <w:p w14:paraId="6F5E11AA" w14:textId="77777777" w:rsidR="0018102F" w:rsidRDefault="0018102F" w:rsidP="009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DEBD" w14:textId="77777777" w:rsidR="000A79AC" w:rsidRDefault="000A79AC" w:rsidP="008E31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8EDEBE" w14:textId="77777777" w:rsidR="000A79AC" w:rsidRDefault="000A79AC" w:rsidP="00E418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EDEBF" w14:textId="77777777" w:rsidR="000A79AC" w:rsidRDefault="000A79AC" w:rsidP="005654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579F">
      <w:rPr>
        <w:rStyle w:val="PageNumber"/>
        <w:noProof/>
      </w:rPr>
      <w:t>10</w:t>
    </w:r>
    <w:r>
      <w:rPr>
        <w:rStyle w:val="PageNumber"/>
      </w:rPr>
      <w:fldChar w:fldCharType="end"/>
    </w:r>
  </w:p>
  <w:p w14:paraId="4D8EDEC0" w14:textId="77777777" w:rsidR="000A79AC" w:rsidRDefault="000A79AC" w:rsidP="00E418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38EAC" w14:textId="77777777" w:rsidR="0018102F" w:rsidRDefault="0018102F" w:rsidP="009D0506">
      <w:pPr>
        <w:spacing w:after="0" w:line="240" w:lineRule="auto"/>
      </w:pPr>
      <w:r>
        <w:separator/>
      </w:r>
    </w:p>
  </w:footnote>
  <w:footnote w:type="continuationSeparator" w:id="0">
    <w:p w14:paraId="4E088385" w14:textId="77777777" w:rsidR="0018102F" w:rsidRDefault="0018102F" w:rsidP="009D050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375"/>
    <w:multiLevelType w:val="hybridMultilevel"/>
    <w:tmpl w:val="1C6EE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19D0726"/>
    <w:multiLevelType w:val="hybridMultilevel"/>
    <w:tmpl w:val="DDA455D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EE25E2"/>
    <w:multiLevelType w:val="hybridMultilevel"/>
    <w:tmpl w:val="1FF2E9D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nsid w:val="05CD41ED"/>
    <w:multiLevelType w:val="hybridMultilevel"/>
    <w:tmpl w:val="CE5C4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06296FE7"/>
    <w:multiLevelType w:val="hybridMultilevel"/>
    <w:tmpl w:val="95CC43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07C84353"/>
    <w:multiLevelType w:val="hybridMultilevel"/>
    <w:tmpl w:val="EFFC3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0D4302"/>
    <w:multiLevelType w:val="hybridMultilevel"/>
    <w:tmpl w:val="A6D00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B5AC9"/>
    <w:multiLevelType w:val="hybridMultilevel"/>
    <w:tmpl w:val="1D50F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C5431A4"/>
    <w:multiLevelType w:val="hybridMultilevel"/>
    <w:tmpl w:val="3162D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C584F47"/>
    <w:multiLevelType w:val="hybridMultilevel"/>
    <w:tmpl w:val="3ED287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0CBA6B81"/>
    <w:multiLevelType w:val="hybridMultilevel"/>
    <w:tmpl w:val="FD4E6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D4B38F4"/>
    <w:multiLevelType w:val="hybridMultilevel"/>
    <w:tmpl w:val="FED4C57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13">
    <w:nsid w:val="0E534BCC"/>
    <w:multiLevelType w:val="hybridMultilevel"/>
    <w:tmpl w:val="4A46BF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EF46109"/>
    <w:multiLevelType w:val="hybridMultilevel"/>
    <w:tmpl w:val="3E6E54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0B94355"/>
    <w:multiLevelType w:val="hybridMultilevel"/>
    <w:tmpl w:val="A9D84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21F6667"/>
    <w:multiLevelType w:val="hybridMultilevel"/>
    <w:tmpl w:val="AA6A13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8">
    <w:nsid w:val="13113069"/>
    <w:multiLevelType w:val="hybridMultilevel"/>
    <w:tmpl w:val="C0B679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3724273"/>
    <w:multiLevelType w:val="hybridMultilevel"/>
    <w:tmpl w:val="06E024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3EB4593"/>
    <w:multiLevelType w:val="hybridMultilevel"/>
    <w:tmpl w:val="C388CB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14EC567D"/>
    <w:multiLevelType w:val="hybridMultilevel"/>
    <w:tmpl w:val="A90A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6E503C1"/>
    <w:multiLevelType w:val="hybridMultilevel"/>
    <w:tmpl w:val="120C9418"/>
    <w:lvl w:ilvl="0" w:tplc="01FC71FE">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7373B3C"/>
    <w:multiLevelType w:val="hybridMultilevel"/>
    <w:tmpl w:val="4156D3E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nsid w:val="185529C0"/>
    <w:multiLevelType w:val="hybridMultilevel"/>
    <w:tmpl w:val="8FE241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19C019EA"/>
    <w:multiLevelType w:val="hybridMultilevel"/>
    <w:tmpl w:val="D65AE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1A55614D"/>
    <w:multiLevelType w:val="hybridMultilevel"/>
    <w:tmpl w:val="290646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BD91380"/>
    <w:multiLevelType w:val="hybridMultilevel"/>
    <w:tmpl w:val="8C24E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CA51380"/>
    <w:multiLevelType w:val="hybridMultilevel"/>
    <w:tmpl w:val="57944484"/>
    <w:lvl w:ilvl="0" w:tplc="DCD6A90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B751E6"/>
    <w:multiLevelType w:val="hybridMultilevel"/>
    <w:tmpl w:val="0D90C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057505E"/>
    <w:multiLevelType w:val="hybridMultilevel"/>
    <w:tmpl w:val="FDF0A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1C82590"/>
    <w:multiLevelType w:val="hybridMultilevel"/>
    <w:tmpl w:val="587E2BD0"/>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3A81EE0"/>
    <w:multiLevelType w:val="hybridMultilevel"/>
    <w:tmpl w:val="69A42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244E723D"/>
    <w:multiLevelType w:val="hybridMultilevel"/>
    <w:tmpl w:val="C64CF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248F498E"/>
    <w:multiLevelType w:val="hybridMultilevel"/>
    <w:tmpl w:val="1AF452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24906BE8"/>
    <w:multiLevelType w:val="hybridMultilevel"/>
    <w:tmpl w:val="D652804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264563F3"/>
    <w:multiLevelType w:val="hybridMultilevel"/>
    <w:tmpl w:val="7BA85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286F5180"/>
    <w:multiLevelType w:val="hybridMultilevel"/>
    <w:tmpl w:val="8FA05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A681D2F"/>
    <w:multiLevelType w:val="hybridMultilevel"/>
    <w:tmpl w:val="9946A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2A9B3F5C"/>
    <w:multiLevelType w:val="hybridMultilevel"/>
    <w:tmpl w:val="C868CA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C572B9"/>
    <w:multiLevelType w:val="hybridMultilevel"/>
    <w:tmpl w:val="E38636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2B9E79EF"/>
    <w:multiLevelType w:val="hybridMultilevel"/>
    <w:tmpl w:val="558E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2C1F5D8A"/>
    <w:multiLevelType w:val="hybridMultilevel"/>
    <w:tmpl w:val="7E144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2D623B45"/>
    <w:multiLevelType w:val="hybridMultilevel"/>
    <w:tmpl w:val="32380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2E3D17A6"/>
    <w:multiLevelType w:val="hybridMultilevel"/>
    <w:tmpl w:val="CEA2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FBD2843"/>
    <w:multiLevelType w:val="hybridMultilevel"/>
    <w:tmpl w:val="9C7CD1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30056DF7"/>
    <w:multiLevelType w:val="hybridMultilevel"/>
    <w:tmpl w:val="D3FE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06E17D9"/>
    <w:multiLevelType w:val="hybridMultilevel"/>
    <w:tmpl w:val="DE703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13D32D9"/>
    <w:multiLevelType w:val="hybridMultilevel"/>
    <w:tmpl w:val="898ADF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342D5148"/>
    <w:multiLevelType w:val="hybridMultilevel"/>
    <w:tmpl w:val="190C5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370A48B9"/>
    <w:multiLevelType w:val="hybridMultilevel"/>
    <w:tmpl w:val="5276F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38C46D7F"/>
    <w:multiLevelType w:val="hybridMultilevel"/>
    <w:tmpl w:val="D0D87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3C106EB6"/>
    <w:multiLevelType w:val="hybridMultilevel"/>
    <w:tmpl w:val="04B84A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3FBE1005"/>
    <w:multiLevelType w:val="hybridMultilevel"/>
    <w:tmpl w:val="6FF46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3FFF5CA3"/>
    <w:multiLevelType w:val="hybridMultilevel"/>
    <w:tmpl w:val="C74412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40AD7643"/>
    <w:multiLevelType w:val="hybridMultilevel"/>
    <w:tmpl w:val="74FAFA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41D83549"/>
    <w:multiLevelType w:val="hybridMultilevel"/>
    <w:tmpl w:val="D4FC6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450F18F8"/>
    <w:multiLevelType w:val="hybridMultilevel"/>
    <w:tmpl w:val="2786C3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nsid w:val="45102FBF"/>
    <w:multiLevelType w:val="hybridMultilevel"/>
    <w:tmpl w:val="66F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52F4DDD"/>
    <w:multiLevelType w:val="hybridMultilevel"/>
    <w:tmpl w:val="D1DEB4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nsid w:val="493D6D82"/>
    <w:multiLevelType w:val="hybridMultilevel"/>
    <w:tmpl w:val="B6E2B1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4A9D2FB9"/>
    <w:multiLevelType w:val="hybridMultilevel"/>
    <w:tmpl w:val="17186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4C604457"/>
    <w:multiLevelType w:val="hybridMultilevel"/>
    <w:tmpl w:val="E266DE4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4FF413EB"/>
    <w:multiLevelType w:val="hybridMultilevel"/>
    <w:tmpl w:val="B9440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4FF539B0"/>
    <w:multiLevelType w:val="hybridMultilevel"/>
    <w:tmpl w:val="99502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3151568"/>
    <w:multiLevelType w:val="hybridMultilevel"/>
    <w:tmpl w:val="DE78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5D80390"/>
    <w:multiLevelType w:val="hybridMultilevel"/>
    <w:tmpl w:val="A1DE5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56FB2ADF"/>
    <w:multiLevelType w:val="hybridMultilevel"/>
    <w:tmpl w:val="553C72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5751173F"/>
    <w:multiLevelType w:val="hybridMultilevel"/>
    <w:tmpl w:val="E244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7E70898"/>
    <w:multiLevelType w:val="hybridMultilevel"/>
    <w:tmpl w:val="BD424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71">
    <w:nsid w:val="5AC04436"/>
    <w:multiLevelType w:val="hybridMultilevel"/>
    <w:tmpl w:val="069E34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5BB03439"/>
    <w:multiLevelType w:val="hybridMultilevel"/>
    <w:tmpl w:val="6DD8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5C0336D1"/>
    <w:multiLevelType w:val="hybridMultilevel"/>
    <w:tmpl w:val="A3ACB152"/>
    <w:lvl w:ilvl="0" w:tplc="734A3AA8">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nsid w:val="5C21155C"/>
    <w:multiLevelType w:val="hybridMultilevel"/>
    <w:tmpl w:val="271A5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5DB24DA2"/>
    <w:multiLevelType w:val="hybridMultilevel"/>
    <w:tmpl w:val="E78A3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nsid w:val="61A70A46"/>
    <w:multiLevelType w:val="hybridMultilevel"/>
    <w:tmpl w:val="98580B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nsid w:val="62343B71"/>
    <w:multiLevelType w:val="hybridMultilevel"/>
    <w:tmpl w:val="5F12B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nsid w:val="62564D01"/>
    <w:multiLevelType w:val="hybridMultilevel"/>
    <w:tmpl w:val="C3CAB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35F7622"/>
    <w:multiLevelType w:val="hybridMultilevel"/>
    <w:tmpl w:val="A866C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nsid w:val="647E7FEF"/>
    <w:multiLevelType w:val="hybridMultilevel"/>
    <w:tmpl w:val="B23299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nsid w:val="65897BA0"/>
    <w:multiLevelType w:val="hybridMultilevel"/>
    <w:tmpl w:val="EFCE3F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2">
    <w:nsid w:val="663E2888"/>
    <w:multiLevelType w:val="hybridMultilevel"/>
    <w:tmpl w:val="217E57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84">
    <w:nsid w:val="67587B3D"/>
    <w:multiLevelType w:val="hybridMultilevel"/>
    <w:tmpl w:val="26F62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5">
    <w:nsid w:val="67B730E1"/>
    <w:multiLevelType w:val="hybridMultilevel"/>
    <w:tmpl w:val="659693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6">
    <w:nsid w:val="67EE509B"/>
    <w:multiLevelType w:val="hybridMultilevel"/>
    <w:tmpl w:val="240E7C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nsid w:val="68030F03"/>
    <w:multiLevelType w:val="hybridMultilevel"/>
    <w:tmpl w:val="322A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898670E"/>
    <w:multiLevelType w:val="hybridMultilevel"/>
    <w:tmpl w:val="639E1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8D74404"/>
    <w:multiLevelType w:val="hybridMultilevel"/>
    <w:tmpl w:val="FAAAD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0">
    <w:nsid w:val="699951F2"/>
    <w:multiLevelType w:val="hybridMultilevel"/>
    <w:tmpl w:val="F8BE5D4A"/>
    <w:lvl w:ilvl="0" w:tplc="663A5D3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nsid w:val="6B237C1F"/>
    <w:multiLevelType w:val="hybridMultilevel"/>
    <w:tmpl w:val="0002C2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nsid w:val="6D411D9C"/>
    <w:multiLevelType w:val="hybridMultilevel"/>
    <w:tmpl w:val="9778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6C11E4"/>
    <w:multiLevelType w:val="hybridMultilevel"/>
    <w:tmpl w:val="18548E3C"/>
    <w:lvl w:ilvl="0" w:tplc="18D2A0DC">
      <w:start w:val="1"/>
      <w:numFmt w:val="bullet"/>
      <w:lvlText w:val="•"/>
      <w:lvlJc w:val="left"/>
      <w:pPr>
        <w:tabs>
          <w:tab w:val="num" w:pos="720"/>
        </w:tabs>
        <w:ind w:left="720" w:hanging="360"/>
      </w:pPr>
      <w:rPr>
        <w:rFonts w:ascii="Times New Roman" w:hAnsi="Times New Roman" w:hint="default"/>
      </w:rPr>
    </w:lvl>
    <w:lvl w:ilvl="1" w:tplc="9E06C2A8" w:tentative="1">
      <w:start w:val="1"/>
      <w:numFmt w:val="bullet"/>
      <w:lvlText w:val="•"/>
      <w:lvlJc w:val="left"/>
      <w:pPr>
        <w:tabs>
          <w:tab w:val="num" w:pos="1440"/>
        </w:tabs>
        <w:ind w:left="1440" w:hanging="360"/>
      </w:pPr>
      <w:rPr>
        <w:rFonts w:ascii="Times New Roman" w:hAnsi="Times New Roman" w:hint="default"/>
      </w:rPr>
    </w:lvl>
    <w:lvl w:ilvl="2" w:tplc="4E1ABDE2" w:tentative="1">
      <w:start w:val="1"/>
      <w:numFmt w:val="bullet"/>
      <w:lvlText w:val="•"/>
      <w:lvlJc w:val="left"/>
      <w:pPr>
        <w:tabs>
          <w:tab w:val="num" w:pos="2160"/>
        </w:tabs>
        <w:ind w:left="2160" w:hanging="360"/>
      </w:pPr>
      <w:rPr>
        <w:rFonts w:ascii="Times New Roman" w:hAnsi="Times New Roman" w:hint="default"/>
      </w:rPr>
    </w:lvl>
    <w:lvl w:ilvl="3" w:tplc="1D5A6BB8" w:tentative="1">
      <w:start w:val="1"/>
      <w:numFmt w:val="bullet"/>
      <w:lvlText w:val="•"/>
      <w:lvlJc w:val="left"/>
      <w:pPr>
        <w:tabs>
          <w:tab w:val="num" w:pos="2880"/>
        </w:tabs>
        <w:ind w:left="2880" w:hanging="360"/>
      </w:pPr>
      <w:rPr>
        <w:rFonts w:ascii="Times New Roman" w:hAnsi="Times New Roman" w:hint="default"/>
      </w:rPr>
    </w:lvl>
    <w:lvl w:ilvl="4" w:tplc="DE702B8E" w:tentative="1">
      <w:start w:val="1"/>
      <w:numFmt w:val="bullet"/>
      <w:lvlText w:val="•"/>
      <w:lvlJc w:val="left"/>
      <w:pPr>
        <w:tabs>
          <w:tab w:val="num" w:pos="3600"/>
        </w:tabs>
        <w:ind w:left="3600" w:hanging="360"/>
      </w:pPr>
      <w:rPr>
        <w:rFonts w:ascii="Times New Roman" w:hAnsi="Times New Roman" w:hint="default"/>
      </w:rPr>
    </w:lvl>
    <w:lvl w:ilvl="5" w:tplc="441C5094" w:tentative="1">
      <w:start w:val="1"/>
      <w:numFmt w:val="bullet"/>
      <w:lvlText w:val="•"/>
      <w:lvlJc w:val="left"/>
      <w:pPr>
        <w:tabs>
          <w:tab w:val="num" w:pos="4320"/>
        </w:tabs>
        <w:ind w:left="4320" w:hanging="360"/>
      </w:pPr>
      <w:rPr>
        <w:rFonts w:ascii="Times New Roman" w:hAnsi="Times New Roman" w:hint="default"/>
      </w:rPr>
    </w:lvl>
    <w:lvl w:ilvl="6" w:tplc="9F1ED610" w:tentative="1">
      <w:start w:val="1"/>
      <w:numFmt w:val="bullet"/>
      <w:lvlText w:val="•"/>
      <w:lvlJc w:val="left"/>
      <w:pPr>
        <w:tabs>
          <w:tab w:val="num" w:pos="5040"/>
        </w:tabs>
        <w:ind w:left="5040" w:hanging="360"/>
      </w:pPr>
      <w:rPr>
        <w:rFonts w:ascii="Times New Roman" w:hAnsi="Times New Roman" w:hint="default"/>
      </w:rPr>
    </w:lvl>
    <w:lvl w:ilvl="7" w:tplc="D778CD8E" w:tentative="1">
      <w:start w:val="1"/>
      <w:numFmt w:val="bullet"/>
      <w:lvlText w:val="•"/>
      <w:lvlJc w:val="left"/>
      <w:pPr>
        <w:tabs>
          <w:tab w:val="num" w:pos="5760"/>
        </w:tabs>
        <w:ind w:left="5760" w:hanging="360"/>
      </w:pPr>
      <w:rPr>
        <w:rFonts w:ascii="Times New Roman" w:hAnsi="Times New Roman" w:hint="default"/>
      </w:rPr>
    </w:lvl>
    <w:lvl w:ilvl="8" w:tplc="56182B84" w:tentative="1">
      <w:start w:val="1"/>
      <w:numFmt w:val="bullet"/>
      <w:lvlText w:val="•"/>
      <w:lvlJc w:val="left"/>
      <w:pPr>
        <w:tabs>
          <w:tab w:val="num" w:pos="6480"/>
        </w:tabs>
        <w:ind w:left="6480" w:hanging="360"/>
      </w:pPr>
      <w:rPr>
        <w:rFonts w:ascii="Times New Roman" w:hAnsi="Times New Roman" w:hint="default"/>
      </w:rPr>
    </w:lvl>
  </w:abstractNum>
  <w:abstractNum w:abstractNumId="94">
    <w:nsid w:val="6DEB291E"/>
    <w:multiLevelType w:val="hybridMultilevel"/>
    <w:tmpl w:val="BC50BAE8"/>
    <w:lvl w:ilvl="0" w:tplc="E79C007A">
      <w:start w:val="3"/>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75F45B48"/>
    <w:multiLevelType w:val="hybridMultilevel"/>
    <w:tmpl w:val="5532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72D3A45"/>
    <w:multiLevelType w:val="hybridMultilevel"/>
    <w:tmpl w:val="8932D4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nsid w:val="78342E7B"/>
    <w:multiLevelType w:val="hybridMultilevel"/>
    <w:tmpl w:val="9B581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79644217"/>
    <w:multiLevelType w:val="hybridMultilevel"/>
    <w:tmpl w:val="38BCD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nsid w:val="7B78090D"/>
    <w:multiLevelType w:val="hybridMultilevel"/>
    <w:tmpl w:val="DF1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C93370"/>
    <w:multiLevelType w:val="hybridMultilevel"/>
    <w:tmpl w:val="850807AE"/>
    <w:lvl w:ilvl="0" w:tplc="0C090011">
      <w:start w:val="1"/>
      <w:numFmt w:val="decimal"/>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01">
    <w:nsid w:val="7BCE684E"/>
    <w:multiLevelType w:val="hybridMultilevel"/>
    <w:tmpl w:val="ADC6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DBA0FC7"/>
    <w:multiLevelType w:val="hybridMultilevel"/>
    <w:tmpl w:val="D51ABFD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3">
    <w:nsid w:val="7F7B7921"/>
    <w:multiLevelType w:val="hybridMultilevel"/>
    <w:tmpl w:val="6336A9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nsid w:val="7FAD54D4"/>
    <w:multiLevelType w:val="hybridMultilevel"/>
    <w:tmpl w:val="2A2A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7FE71335"/>
    <w:multiLevelType w:val="hybridMultilevel"/>
    <w:tmpl w:val="02D635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1"/>
  </w:num>
  <w:num w:numId="2">
    <w:abstractNumId w:val="88"/>
  </w:num>
  <w:num w:numId="3">
    <w:abstractNumId w:val="22"/>
  </w:num>
  <w:num w:numId="4">
    <w:abstractNumId w:val="5"/>
  </w:num>
  <w:num w:numId="5">
    <w:abstractNumId w:val="70"/>
  </w:num>
  <w:num w:numId="6">
    <w:abstractNumId w:val="81"/>
  </w:num>
  <w:num w:numId="7">
    <w:abstractNumId w:val="13"/>
  </w:num>
  <w:num w:numId="8">
    <w:abstractNumId w:val="82"/>
  </w:num>
  <w:num w:numId="9">
    <w:abstractNumId w:val="32"/>
  </w:num>
  <w:num w:numId="10">
    <w:abstractNumId w:val="98"/>
  </w:num>
  <w:num w:numId="11">
    <w:abstractNumId w:val="71"/>
  </w:num>
  <w:num w:numId="12">
    <w:abstractNumId w:val="80"/>
  </w:num>
  <w:num w:numId="13">
    <w:abstractNumId w:val="30"/>
  </w:num>
  <w:num w:numId="14">
    <w:abstractNumId w:val="58"/>
  </w:num>
  <w:num w:numId="15">
    <w:abstractNumId w:val="102"/>
  </w:num>
  <w:num w:numId="16">
    <w:abstractNumId w:val="0"/>
  </w:num>
  <w:num w:numId="17">
    <w:abstractNumId w:val="36"/>
  </w:num>
  <w:num w:numId="18">
    <w:abstractNumId w:val="91"/>
  </w:num>
  <w:num w:numId="19">
    <w:abstractNumId w:val="65"/>
  </w:num>
  <w:num w:numId="20">
    <w:abstractNumId w:val="33"/>
  </w:num>
  <w:num w:numId="21">
    <w:abstractNumId w:val="47"/>
  </w:num>
  <w:num w:numId="22">
    <w:abstractNumId w:val="66"/>
  </w:num>
  <w:num w:numId="23">
    <w:abstractNumId w:val="25"/>
  </w:num>
  <w:num w:numId="24">
    <w:abstractNumId w:val="11"/>
  </w:num>
  <w:num w:numId="25">
    <w:abstractNumId w:val="6"/>
  </w:num>
  <w:num w:numId="26">
    <w:abstractNumId w:val="49"/>
  </w:num>
  <w:num w:numId="27">
    <w:abstractNumId w:val="27"/>
  </w:num>
  <w:num w:numId="28">
    <w:abstractNumId w:val="26"/>
  </w:num>
  <w:num w:numId="2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5"/>
  </w:num>
  <w:num w:numId="31">
    <w:abstractNumId w:val="75"/>
  </w:num>
  <w:num w:numId="32">
    <w:abstractNumId w:val="90"/>
  </w:num>
  <w:num w:numId="33">
    <w:abstractNumId w:val="44"/>
  </w:num>
  <w:num w:numId="34">
    <w:abstractNumId w:val="50"/>
  </w:num>
  <w:num w:numId="35">
    <w:abstractNumId w:val="76"/>
  </w:num>
  <w:num w:numId="36">
    <w:abstractNumId w:val="3"/>
  </w:num>
  <w:num w:numId="37">
    <w:abstractNumId w:val="40"/>
  </w:num>
  <w:num w:numId="38">
    <w:abstractNumId w:val="42"/>
  </w:num>
  <w:num w:numId="39">
    <w:abstractNumId w:val="1"/>
  </w:num>
  <w:num w:numId="40">
    <w:abstractNumId w:val="62"/>
  </w:num>
  <w:num w:numId="41">
    <w:abstractNumId w:val="74"/>
  </w:num>
  <w:num w:numId="42">
    <w:abstractNumId w:val="17"/>
  </w:num>
  <w:num w:numId="43">
    <w:abstractNumId w:val="14"/>
  </w:num>
  <w:num w:numId="44">
    <w:abstractNumId w:val="54"/>
  </w:num>
  <w:num w:numId="45">
    <w:abstractNumId w:val="59"/>
  </w:num>
  <w:num w:numId="46">
    <w:abstractNumId w:val="28"/>
  </w:num>
  <w:num w:numId="47">
    <w:abstractNumId w:val="21"/>
  </w:num>
  <w:num w:numId="48">
    <w:abstractNumId w:val="87"/>
  </w:num>
  <w:num w:numId="49">
    <w:abstractNumId w:val="84"/>
  </w:num>
  <w:num w:numId="50">
    <w:abstractNumId w:val="16"/>
  </w:num>
  <w:num w:numId="51">
    <w:abstractNumId w:val="83"/>
  </w:num>
  <w:num w:numId="52">
    <w:abstractNumId w:val="29"/>
  </w:num>
  <w:num w:numId="53">
    <w:abstractNumId w:val="57"/>
  </w:num>
  <w:num w:numId="54">
    <w:abstractNumId w:val="86"/>
  </w:num>
  <w:num w:numId="55">
    <w:abstractNumId w:val="67"/>
  </w:num>
  <w:num w:numId="56">
    <w:abstractNumId w:val="10"/>
  </w:num>
  <w:num w:numId="57">
    <w:abstractNumId w:val="60"/>
  </w:num>
  <w:num w:numId="58">
    <w:abstractNumId w:val="41"/>
  </w:num>
  <w:num w:numId="59">
    <w:abstractNumId w:val="63"/>
  </w:num>
  <w:num w:numId="60">
    <w:abstractNumId w:val="73"/>
  </w:num>
  <w:num w:numId="61">
    <w:abstractNumId w:val="37"/>
  </w:num>
  <w:num w:numId="62">
    <w:abstractNumId w:val="12"/>
  </w:num>
  <w:num w:numId="63">
    <w:abstractNumId w:val="8"/>
  </w:num>
  <w:num w:numId="64">
    <w:abstractNumId w:val="97"/>
  </w:num>
  <w:num w:numId="65">
    <w:abstractNumId w:val="52"/>
  </w:num>
  <w:num w:numId="66">
    <w:abstractNumId w:val="4"/>
  </w:num>
  <w:num w:numId="67">
    <w:abstractNumId w:val="61"/>
  </w:num>
  <w:num w:numId="68">
    <w:abstractNumId w:val="31"/>
  </w:num>
  <w:num w:numId="69">
    <w:abstractNumId w:val="96"/>
  </w:num>
  <w:num w:numId="70">
    <w:abstractNumId w:val="2"/>
  </w:num>
  <w:num w:numId="71">
    <w:abstractNumId w:val="35"/>
  </w:num>
  <w:num w:numId="72">
    <w:abstractNumId w:val="72"/>
  </w:num>
  <w:num w:numId="73">
    <w:abstractNumId w:val="45"/>
  </w:num>
  <w:num w:numId="74">
    <w:abstractNumId w:val="64"/>
  </w:num>
  <w:num w:numId="75">
    <w:abstractNumId w:val="18"/>
  </w:num>
  <w:num w:numId="76">
    <w:abstractNumId w:val="94"/>
  </w:num>
  <w:num w:numId="77">
    <w:abstractNumId w:val="38"/>
  </w:num>
  <w:num w:numId="78">
    <w:abstractNumId w:val="68"/>
  </w:num>
  <w:num w:numId="79">
    <w:abstractNumId w:val="89"/>
  </w:num>
  <w:num w:numId="80">
    <w:abstractNumId w:val="103"/>
  </w:num>
  <w:num w:numId="81">
    <w:abstractNumId w:val="53"/>
  </w:num>
  <w:num w:numId="82">
    <w:abstractNumId w:val="7"/>
  </w:num>
  <w:num w:numId="83">
    <w:abstractNumId w:val="43"/>
  </w:num>
  <w:num w:numId="84">
    <w:abstractNumId w:val="95"/>
  </w:num>
  <w:num w:numId="85">
    <w:abstractNumId w:val="56"/>
  </w:num>
  <w:num w:numId="86">
    <w:abstractNumId w:val="15"/>
  </w:num>
  <w:num w:numId="87">
    <w:abstractNumId w:val="99"/>
  </w:num>
  <w:num w:numId="88">
    <w:abstractNumId w:val="78"/>
  </w:num>
  <w:num w:numId="89">
    <w:abstractNumId w:val="19"/>
  </w:num>
  <w:num w:numId="90">
    <w:abstractNumId w:val="77"/>
  </w:num>
  <w:num w:numId="91">
    <w:abstractNumId w:val="105"/>
  </w:num>
  <w:num w:numId="92">
    <w:abstractNumId w:val="34"/>
  </w:num>
  <w:num w:numId="93">
    <w:abstractNumId w:val="48"/>
  </w:num>
  <w:num w:numId="94">
    <w:abstractNumId w:val="85"/>
  </w:num>
  <w:num w:numId="95">
    <w:abstractNumId w:val="51"/>
  </w:num>
  <w:num w:numId="96">
    <w:abstractNumId w:val="79"/>
  </w:num>
  <w:num w:numId="97">
    <w:abstractNumId w:val="23"/>
  </w:num>
  <w:num w:numId="98">
    <w:abstractNumId w:val="100"/>
  </w:num>
  <w:num w:numId="99">
    <w:abstractNumId w:val="20"/>
  </w:num>
  <w:num w:numId="100">
    <w:abstractNumId w:val="39"/>
  </w:num>
  <w:num w:numId="101">
    <w:abstractNumId w:val="46"/>
  </w:num>
  <w:num w:numId="102">
    <w:abstractNumId w:val="92"/>
  </w:num>
  <w:num w:numId="103">
    <w:abstractNumId w:val="69"/>
  </w:num>
  <w:num w:numId="104">
    <w:abstractNumId w:val="9"/>
  </w:num>
  <w:num w:numId="105">
    <w:abstractNumId w:val="24"/>
  </w:num>
  <w:num w:numId="106">
    <w:abstractNumId w:val="104"/>
  </w:num>
  <w:num w:numId="107">
    <w:abstractNumId w:val="93"/>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defaultTabStop w:val="720"/>
  <w:drawingGridHorizontalSpacing w:val="110"/>
  <w:displayHorizontalDrawingGridEvery w:val="2"/>
  <w:characterSpacingControl w:val="doNotCompress"/>
  <w:hdrShapeDefaults>
    <o:shapedefaults v:ext="edit" spidmax="2049">
      <o:colormru v:ext="edit" colors="#fcf,#ffc,#cfc,#cff,#ccecff,#ffa521,#99f,lim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76"/>
    <w:rsid w:val="000002E0"/>
    <w:rsid w:val="000005AB"/>
    <w:rsid w:val="00000D29"/>
    <w:rsid w:val="00000FA5"/>
    <w:rsid w:val="000041EE"/>
    <w:rsid w:val="00004AC8"/>
    <w:rsid w:val="00006106"/>
    <w:rsid w:val="00006B4D"/>
    <w:rsid w:val="000102EC"/>
    <w:rsid w:val="000109B5"/>
    <w:rsid w:val="00012A08"/>
    <w:rsid w:val="0001471D"/>
    <w:rsid w:val="00014A88"/>
    <w:rsid w:val="00015C50"/>
    <w:rsid w:val="00017677"/>
    <w:rsid w:val="00017E67"/>
    <w:rsid w:val="00017FA8"/>
    <w:rsid w:val="0002013A"/>
    <w:rsid w:val="00020236"/>
    <w:rsid w:val="000212B2"/>
    <w:rsid w:val="00025A50"/>
    <w:rsid w:val="0002609C"/>
    <w:rsid w:val="0002765B"/>
    <w:rsid w:val="00030472"/>
    <w:rsid w:val="00030781"/>
    <w:rsid w:val="00032A6A"/>
    <w:rsid w:val="00034C26"/>
    <w:rsid w:val="00034E96"/>
    <w:rsid w:val="00036EDC"/>
    <w:rsid w:val="00036FE7"/>
    <w:rsid w:val="0004024B"/>
    <w:rsid w:val="000405D5"/>
    <w:rsid w:val="00041DB0"/>
    <w:rsid w:val="00042839"/>
    <w:rsid w:val="00042FD9"/>
    <w:rsid w:val="000439A9"/>
    <w:rsid w:val="00044ADE"/>
    <w:rsid w:val="00044BCE"/>
    <w:rsid w:val="00044F7C"/>
    <w:rsid w:val="00046790"/>
    <w:rsid w:val="00050633"/>
    <w:rsid w:val="00052469"/>
    <w:rsid w:val="00052BBD"/>
    <w:rsid w:val="00053493"/>
    <w:rsid w:val="00053558"/>
    <w:rsid w:val="00053734"/>
    <w:rsid w:val="00053CAC"/>
    <w:rsid w:val="0005519F"/>
    <w:rsid w:val="000556A6"/>
    <w:rsid w:val="00056982"/>
    <w:rsid w:val="00057363"/>
    <w:rsid w:val="00060F60"/>
    <w:rsid w:val="00062B4F"/>
    <w:rsid w:val="000652A5"/>
    <w:rsid w:val="00065395"/>
    <w:rsid w:val="0006593D"/>
    <w:rsid w:val="0006594C"/>
    <w:rsid w:val="00065D16"/>
    <w:rsid w:val="00070929"/>
    <w:rsid w:val="00070E26"/>
    <w:rsid w:val="000710A7"/>
    <w:rsid w:val="0007291E"/>
    <w:rsid w:val="00075082"/>
    <w:rsid w:val="0007591F"/>
    <w:rsid w:val="00077181"/>
    <w:rsid w:val="00077911"/>
    <w:rsid w:val="00077C74"/>
    <w:rsid w:val="00077CCC"/>
    <w:rsid w:val="00081DB2"/>
    <w:rsid w:val="0008279E"/>
    <w:rsid w:val="0008492A"/>
    <w:rsid w:val="000851A9"/>
    <w:rsid w:val="0008524F"/>
    <w:rsid w:val="00085681"/>
    <w:rsid w:val="00085F01"/>
    <w:rsid w:val="00086190"/>
    <w:rsid w:val="00090CF0"/>
    <w:rsid w:val="00091219"/>
    <w:rsid w:val="000934AB"/>
    <w:rsid w:val="00094FA9"/>
    <w:rsid w:val="000955D6"/>
    <w:rsid w:val="00096610"/>
    <w:rsid w:val="00097286"/>
    <w:rsid w:val="00097D53"/>
    <w:rsid w:val="000A3473"/>
    <w:rsid w:val="000A6CEC"/>
    <w:rsid w:val="000A77DA"/>
    <w:rsid w:val="000A79AC"/>
    <w:rsid w:val="000B0BB9"/>
    <w:rsid w:val="000B1541"/>
    <w:rsid w:val="000B261F"/>
    <w:rsid w:val="000B357F"/>
    <w:rsid w:val="000B3F48"/>
    <w:rsid w:val="000B4344"/>
    <w:rsid w:val="000B5AB0"/>
    <w:rsid w:val="000B5B1F"/>
    <w:rsid w:val="000B618D"/>
    <w:rsid w:val="000B6BDE"/>
    <w:rsid w:val="000B7F5C"/>
    <w:rsid w:val="000C147B"/>
    <w:rsid w:val="000C32E5"/>
    <w:rsid w:val="000C34B9"/>
    <w:rsid w:val="000C3AD5"/>
    <w:rsid w:val="000C6504"/>
    <w:rsid w:val="000C70CC"/>
    <w:rsid w:val="000D1210"/>
    <w:rsid w:val="000D1831"/>
    <w:rsid w:val="000D1D37"/>
    <w:rsid w:val="000D231D"/>
    <w:rsid w:val="000D3AC7"/>
    <w:rsid w:val="000D7BE6"/>
    <w:rsid w:val="000E1FF8"/>
    <w:rsid w:val="000E21C8"/>
    <w:rsid w:val="000E27EA"/>
    <w:rsid w:val="000E3253"/>
    <w:rsid w:val="000E40E3"/>
    <w:rsid w:val="000E6F08"/>
    <w:rsid w:val="000F1A81"/>
    <w:rsid w:val="000F2789"/>
    <w:rsid w:val="000F3A49"/>
    <w:rsid w:val="000F3F32"/>
    <w:rsid w:val="000F587D"/>
    <w:rsid w:val="000F6BE6"/>
    <w:rsid w:val="000F7CCB"/>
    <w:rsid w:val="00101669"/>
    <w:rsid w:val="001025EE"/>
    <w:rsid w:val="0010543A"/>
    <w:rsid w:val="001059D1"/>
    <w:rsid w:val="00105FE8"/>
    <w:rsid w:val="001066F5"/>
    <w:rsid w:val="00106CDD"/>
    <w:rsid w:val="001102E5"/>
    <w:rsid w:val="00110B9F"/>
    <w:rsid w:val="00116BD9"/>
    <w:rsid w:val="00117F0C"/>
    <w:rsid w:val="0012057D"/>
    <w:rsid w:val="00123E63"/>
    <w:rsid w:val="00124658"/>
    <w:rsid w:val="00125735"/>
    <w:rsid w:val="0012583C"/>
    <w:rsid w:val="001263AF"/>
    <w:rsid w:val="00127BFF"/>
    <w:rsid w:val="001324FD"/>
    <w:rsid w:val="0013277D"/>
    <w:rsid w:val="00133101"/>
    <w:rsid w:val="00133391"/>
    <w:rsid w:val="001341E6"/>
    <w:rsid w:val="001348DE"/>
    <w:rsid w:val="00134C61"/>
    <w:rsid w:val="00135B36"/>
    <w:rsid w:val="0013700F"/>
    <w:rsid w:val="00137C48"/>
    <w:rsid w:val="00140DE2"/>
    <w:rsid w:val="00141F0B"/>
    <w:rsid w:val="00142710"/>
    <w:rsid w:val="0014282A"/>
    <w:rsid w:val="00142D90"/>
    <w:rsid w:val="001476A6"/>
    <w:rsid w:val="00147E8B"/>
    <w:rsid w:val="00150301"/>
    <w:rsid w:val="001506E6"/>
    <w:rsid w:val="00152947"/>
    <w:rsid w:val="001529AD"/>
    <w:rsid w:val="00152CDC"/>
    <w:rsid w:val="00152DF9"/>
    <w:rsid w:val="0015300B"/>
    <w:rsid w:val="001541AB"/>
    <w:rsid w:val="001556EA"/>
    <w:rsid w:val="00155FBD"/>
    <w:rsid w:val="0015783A"/>
    <w:rsid w:val="00157FED"/>
    <w:rsid w:val="00160938"/>
    <w:rsid w:val="001609DE"/>
    <w:rsid w:val="00164044"/>
    <w:rsid w:val="00164E70"/>
    <w:rsid w:val="00165104"/>
    <w:rsid w:val="00166238"/>
    <w:rsid w:val="00166DAC"/>
    <w:rsid w:val="001720E8"/>
    <w:rsid w:val="001733D8"/>
    <w:rsid w:val="00174599"/>
    <w:rsid w:val="00174F45"/>
    <w:rsid w:val="00176C02"/>
    <w:rsid w:val="001809D8"/>
    <w:rsid w:val="00180B72"/>
    <w:rsid w:val="0018102F"/>
    <w:rsid w:val="00181247"/>
    <w:rsid w:val="00181374"/>
    <w:rsid w:val="001817C9"/>
    <w:rsid w:val="001825F5"/>
    <w:rsid w:val="001826F1"/>
    <w:rsid w:val="00183ACF"/>
    <w:rsid w:val="001855AF"/>
    <w:rsid w:val="00185750"/>
    <w:rsid w:val="00186845"/>
    <w:rsid w:val="001877C6"/>
    <w:rsid w:val="00187AE6"/>
    <w:rsid w:val="001903AC"/>
    <w:rsid w:val="001919B6"/>
    <w:rsid w:val="0019338A"/>
    <w:rsid w:val="00194F58"/>
    <w:rsid w:val="00195A42"/>
    <w:rsid w:val="001977CA"/>
    <w:rsid w:val="001A0263"/>
    <w:rsid w:val="001A32F4"/>
    <w:rsid w:val="001A4521"/>
    <w:rsid w:val="001A594D"/>
    <w:rsid w:val="001A6081"/>
    <w:rsid w:val="001A748C"/>
    <w:rsid w:val="001A785E"/>
    <w:rsid w:val="001A79D9"/>
    <w:rsid w:val="001B004F"/>
    <w:rsid w:val="001B08BC"/>
    <w:rsid w:val="001B2861"/>
    <w:rsid w:val="001B29FB"/>
    <w:rsid w:val="001B2BC0"/>
    <w:rsid w:val="001C159E"/>
    <w:rsid w:val="001C30FF"/>
    <w:rsid w:val="001C3289"/>
    <w:rsid w:val="001C55DC"/>
    <w:rsid w:val="001C5908"/>
    <w:rsid w:val="001C5913"/>
    <w:rsid w:val="001C5D37"/>
    <w:rsid w:val="001C715B"/>
    <w:rsid w:val="001C7DE5"/>
    <w:rsid w:val="001D0908"/>
    <w:rsid w:val="001D0A3C"/>
    <w:rsid w:val="001D0FCF"/>
    <w:rsid w:val="001D10E3"/>
    <w:rsid w:val="001D5317"/>
    <w:rsid w:val="001D5969"/>
    <w:rsid w:val="001E0D87"/>
    <w:rsid w:val="001E4566"/>
    <w:rsid w:val="001E6358"/>
    <w:rsid w:val="001E6F2F"/>
    <w:rsid w:val="001E7B42"/>
    <w:rsid w:val="001F0E4A"/>
    <w:rsid w:val="001F2327"/>
    <w:rsid w:val="001F2B86"/>
    <w:rsid w:val="001F365D"/>
    <w:rsid w:val="001F3D83"/>
    <w:rsid w:val="001F4117"/>
    <w:rsid w:val="001F6EF5"/>
    <w:rsid w:val="001F7C55"/>
    <w:rsid w:val="0020350D"/>
    <w:rsid w:val="00204C98"/>
    <w:rsid w:val="00205D8D"/>
    <w:rsid w:val="00206159"/>
    <w:rsid w:val="00206605"/>
    <w:rsid w:val="00207C7E"/>
    <w:rsid w:val="00211094"/>
    <w:rsid w:val="00211416"/>
    <w:rsid w:val="00211487"/>
    <w:rsid w:val="00214FD9"/>
    <w:rsid w:val="00215293"/>
    <w:rsid w:val="0021653D"/>
    <w:rsid w:val="00220AF2"/>
    <w:rsid w:val="00220C04"/>
    <w:rsid w:val="002216A8"/>
    <w:rsid w:val="0022180B"/>
    <w:rsid w:val="0022345B"/>
    <w:rsid w:val="00223A67"/>
    <w:rsid w:val="00227994"/>
    <w:rsid w:val="0023074A"/>
    <w:rsid w:val="0023091C"/>
    <w:rsid w:val="002316B1"/>
    <w:rsid w:val="0023434B"/>
    <w:rsid w:val="00234784"/>
    <w:rsid w:val="00234B5B"/>
    <w:rsid w:val="002352FB"/>
    <w:rsid w:val="00235A4F"/>
    <w:rsid w:val="00237983"/>
    <w:rsid w:val="002379B0"/>
    <w:rsid w:val="002404C9"/>
    <w:rsid w:val="002421D4"/>
    <w:rsid w:val="00242C29"/>
    <w:rsid w:val="00243A18"/>
    <w:rsid w:val="00244651"/>
    <w:rsid w:val="00246B85"/>
    <w:rsid w:val="0024744D"/>
    <w:rsid w:val="00247D04"/>
    <w:rsid w:val="002510FF"/>
    <w:rsid w:val="00251346"/>
    <w:rsid w:val="00253BD4"/>
    <w:rsid w:val="00254004"/>
    <w:rsid w:val="0025468C"/>
    <w:rsid w:val="00255FEC"/>
    <w:rsid w:val="00262C90"/>
    <w:rsid w:val="00263006"/>
    <w:rsid w:val="002636F4"/>
    <w:rsid w:val="00264649"/>
    <w:rsid w:val="0026500F"/>
    <w:rsid w:val="00265D62"/>
    <w:rsid w:val="0026708E"/>
    <w:rsid w:val="00267C01"/>
    <w:rsid w:val="00272CF5"/>
    <w:rsid w:val="00272D4E"/>
    <w:rsid w:val="002735D1"/>
    <w:rsid w:val="00277E8C"/>
    <w:rsid w:val="00280BC7"/>
    <w:rsid w:val="002838A5"/>
    <w:rsid w:val="002845DA"/>
    <w:rsid w:val="0028492E"/>
    <w:rsid w:val="00285DD1"/>
    <w:rsid w:val="002877F8"/>
    <w:rsid w:val="00290353"/>
    <w:rsid w:val="0029136E"/>
    <w:rsid w:val="00291E27"/>
    <w:rsid w:val="00293499"/>
    <w:rsid w:val="0029386A"/>
    <w:rsid w:val="002939B0"/>
    <w:rsid w:val="002942EE"/>
    <w:rsid w:val="00294B2A"/>
    <w:rsid w:val="002951FC"/>
    <w:rsid w:val="00295FA7"/>
    <w:rsid w:val="00297D59"/>
    <w:rsid w:val="002A2325"/>
    <w:rsid w:val="002A481D"/>
    <w:rsid w:val="002A63AE"/>
    <w:rsid w:val="002A79D7"/>
    <w:rsid w:val="002B0890"/>
    <w:rsid w:val="002B1F94"/>
    <w:rsid w:val="002B25BD"/>
    <w:rsid w:val="002B29E7"/>
    <w:rsid w:val="002B2A96"/>
    <w:rsid w:val="002B3315"/>
    <w:rsid w:val="002B3317"/>
    <w:rsid w:val="002B3981"/>
    <w:rsid w:val="002B4222"/>
    <w:rsid w:val="002B7340"/>
    <w:rsid w:val="002C041E"/>
    <w:rsid w:val="002C17B9"/>
    <w:rsid w:val="002C1AF6"/>
    <w:rsid w:val="002C1B25"/>
    <w:rsid w:val="002C2D05"/>
    <w:rsid w:val="002C35B6"/>
    <w:rsid w:val="002C402D"/>
    <w:rsid w:val="002C501A"/>
    <w:rsid w:val="002C54E2"/>
    <w:rsid w:val="002C62D2"/>
    <w:rsid w:val="002C6313"/>
    <w:rsid w:val="002C7032"/>
    <w:rsid w:val="002C7781"/>
    <w:rsid w:val="002D1157"/>
    <w:rsid w:val="002D1502"/>
    <w:rsid w:val="002D4CB5"/>
    <w:rsid w:val="002D4F26"/>
    <w:rsid w:val="002D56F9"/>
    <w:rsid w:val="002D58FE"/>
    <w:rsid w:val="002D6861"/>
    <w:rsid w:val="002D7243"/>
    <w:rsid w:val="002D7BD7"/>
    <w:rsid w:val="002E2123"/>
    <w:rsid w:val="002E3492"/>
    <w:rsid w:val="002E39F7"/>
    <w:rsid w:val="002E43E9"/>
    <w:rsid w:val="002E45C9"/>
    <w:rsid w:val="002E4702"/>
    <w:rsid w:val="002E6FBC"/>
    <w:rsid w:val="002F108A"/>
    <w:rsid w:val="002F3A6A"/>
    <w:rsid w:val="002F5AF6"/>
    <w:rsid w:val="002F6005"/>
    <w:rsid w:val="002F67CF"/>
    <w:rsid w:val="002F683F"/>
    <w:rsid w:val="003000D1"/>
    <w:rsid w:val="0030045E"/>
    <w:rsid w:val="0030303F"/>
    <w:rsid w:val="0030313E"/>
    <w:rsid w:val="00305BCF"/>
    <w:rsid w:val="00306CAC"/>
    <w:rsid w:val="00307DCE"/>
    <w:rsid w:val="00311A92"/>
    <w:rsid w:val="003125F2"/>
    <w:rsid w:val="003127B5"/>
    <w:rsid w:val="00312F11"/>
    <w:rsid w:val="00314D12"/>
    <w:rsid w:val="00320A2E"/>
    <w:rsid w:val="00321BC8"/>
    <w:rsid w:val="00321D50"/>
    <w:rsid w:val="00322C75"/>
    <w:rsid w:val="00324CC3"/>
    <w:rsid w:val="00325D5B"/>
    <w:rsid w:val="003265C3"/>
    <w:rsid w:val="003273FA"/>
    <w:rsid w:val="00330447"/>
    <w:rsid w:val="00332081"/>
    <w:rsid w:val="00332E27"/>
    <w:rsid w:val="0033346E"/>
    <w:rsid w:val="003351D6"/>
    <w:rsid w:val="00335A2D"/>
    <w:rsid w:val="00341BAB"/>
    <w:rsid w:val="00342478"/>
    <w:rsid w:val="003457C9"/>
    <w:rsid w:val="00346037"/>
    <w:rsid w:val="00346AD5"/>
    <w:rsid w:val="00346B14"/>
    <w:rsid w:val="00352F43"/>
    <w:rsid w:val="00353A82"/>
    <w:rsid w:val="0035665D"/>
    <w:rsid w:val="00360992"/>
    <w:rsid w:val="003611C2"/>
    <w:rsid w:val="00361626"/>
    <w:rsid w:val="0036216C"/>
    <w:rsid w:val="003624C6"/>
    <w:rsid w:val="00362665"/>
    <w:rsid w:val="00363D59"/>
    <w:rsid w:val="00363E90"/>
    <w:rsid w:val="0036412A"/>
    <w:rsid w:val="00364A31"/>
    <w:rsid w:val="00365DEA"/>
    <w:rsid w:val="00366E04"/>
    <w:rsid w:val="003727B6"/>
    <w:rsid w:val="00372B01"/>
    <w:rsid w:val="00374580"/>
    <w:rsid w:val="00375553"/>
    <w:rsid w:val="003759BB"/>
    <w:rsid w:val="00375E69"/>
    <w:rsid w:val="00377157"/>
    <w:rsid w:val="0038096C"/>
    <w:rsid w:val="003809F2"/>
    <w:rsid w:val="0038110C"/>
    <w:rsid w:val="00381812"/>
    <w:rsid w:val="00383A20"/>
    <w:rsid w:val="00383C20"/>
    <w:rsid w:val="00383E26"/>
    <w:rsid w:val="00385C3D"/>
    <w:rsid w:val="00385ED2"/>
    <w:rsid w:val="00387059"/>
    <w:rsid w:val="0038737F"/>
    <w:rsid w:val="00387B17"/>
    <w:rsid w:val="00387BCC"/>
    <w:rsid w:val="00387EDE"/>
    <w:rsid w:val="00390F16"/>
    <w:rsid w:val="00390FDE"/>
    <w:rsid w:val="00392F76"/>
    <w:rsid w:val="003931AE"/>
    <w:rsid w:val="0039328A"/>
    <w:rsid w:val="00393D9D"/>
    <w:rsid w:val="00394AA2"/>
    <w:rsid w:val="0039657F"/>
    <w:rsid w:val="003A0155"/>
    <w:rsid w:val="003A1DE6"/>
    <w:rsid w:val="003A4260"/>
    <w:rsid w:val="003A47A3"/>
    <w:rsid w:val="003B06BE"/>
    <w:rsid w:val="003B1AEB"/>
    <w:rsid w:val="003B2078"/>
    <w:rsid w:val="003B2541"/>
    <w:rsid w:val="003B2734"/>
    <w:rsid w:val="003B29A1"/>
    <w:rsid w:val="003B3CD4"/>
    <w:rsid w:val="003B4346"/>
    <w:rsid w:val="003B45DC"/>
    <w:rsid w:val="003B4CAC"/>
    <w:rsid w:val="003B540F"/>
    <w:rsid w:val="003B63C8"/>
    <w:rsid w:val="003C141D"/>
    <w:rsid w:val="003C3B87"/>
    <w:rsid w:val="003C4442"/>
    <w:rsid w:val="003C5126"/>
    <w:rsid w:val="003D0800"/>
    <w:rsid w:val="003D23C6"/>
    <w:rsid w:val="003D2670"/>
    <w:rsid w:val="003D33BE"/>
    <w:rsid w:val="003D3981"/>
    <w:rsid w:val="003D3B56"/>
    <w:rsid w:val="003D675C"/>
    <w:rsid w:val="003D6DBF"/>
    <w:rsid w:val="003D7A4E"/>
    <w:rsid w:val="003E0336"/>
    <w:rsid w:val="003E07A0"/>
    <w:rsid w:val="003E1380"/>
    <w:rsid w:val="003E1B99"/>
    <w:rsid w:val="003E3CD6"/>
    <w:rsid w:val="003E3DE0"/>
    <w:rsid w:val="003E50C5"/>
    <w:rsid w:val="003E579F"/>
    <w:rsid w:val="003E6134"/>
    <w:rsid w:val="003E6A4D"/>
    <w:rsid w:val="003E6BBB"/>
    <w:rsid w:val="003E6FD4"/>
    <w:rsid w:val="003E7701"/>
    <w:rsid w:val="003E7B73"/>
    <w:rsid w:val="003F1AE1"/>
    <w:rsid w:val="003F1D3F"/>
    <w:rsid w:val="003F2E3F"/>
    <w:rsid w:val="003F4F41"/>
    <w:rsid w:val="003F5441"/>
    <w:rsid w:val="003F5D79"/>
    <w:rsid w:val="003F65E5"/>
    <w:rsid w:val="003F7D64"/>
    <w:rsid w:val="00400A63"/>
    <w:rsid w:val="00401254"/>
    <w:rsid w:val="004020AB"/>
    <w:rsid w:val="00402389"/>
    <w:rsid w:val="00402B77"/>
    <w:rsid w:val="004033B5"/>
    <w:rsid w:val="00403C8F"/>
    <w:rsid w:val="004043C1"/>
    <w:rsid w:val="00406335"/>
    <w:rsid w:val="004063C7"/>
    <w:rsid w:val="004068EA"/>
    <w:rsid w:val="004074D9"/>
    <w:rsid w:val="00407C3F"/>
    <w:rsid w:val="00412B45"/>
    <w:rsid w:val="00412EBF"/>
    <w:rsid w:val="00413A66"/>
    <w:rsid w:val="004145E6"/>
    <w:rsid w:val="00415659"/>
    <w:rsid w:val="00415D47"/>
    <w:rsid w:val="004161BA"/>
    <w:rsid w:val="00420963"/>
    <w:rsid w:val="004217EA"/>
    <w:rsid w:val="004218A2"/>
    <w:rsid w:val="00422324"/>
    <w:rsid w:val="004225DF"/>
    <w:rsid w:val="004233EB"/>
    <w:rsid w:val="00425D4B"/>
    <w:rsid w:val="00430295"/>
    <w:rsid w:val="00430A98"/>
    <w:rsid w:val="00430CC1"/>
    <w:rsid w:val="004328D6"/>
    <w:rsid w:val="00432B17"/>
    <w:rsid w:val="00432B3C"/>
    <w:rsid w:val="004336EE"/>
    <w:rsid w:val="00433783"/>
    <w:rsid w:val="004354E7"/>
    <w:rsid w:val="004434CE"/>
    <w:rsid w:val="00443EC3"/>
    <w:rsid w:val="004450B2"/>
    <w:rsid w:val="00446111"/>
    <w:rsid w:val="004467AC"/>
    <w:rsid w:val="004468C4"/>
    <w:rsid w:val="00447296"/>
    <w:rsid w:val="00451B36"/>
    <w:rsid w:val="0045473D"/>
    <w:rsid w:val="00454C53"/>
    <w:rsid w:val="00455803"/>
    <w:rsid w:val="00455B75"/>
    <w:rsid w:val="00455E9D"/>
    <w:rsid w:val="00456E38"/>
    <w:rsid w:val="004619BC"/>
    <w:rsid w:val="0046389F"/>
    <w:rsid w:val="004642DD"/>
    <w:rsid w:val="00464BF8"/>
    <w:rsid w:val="00465E72"/>
    <w:rsid w:val="00466E89"/>
    <w:rsid w:val="004674EB"/>
    <w:rsid w:val="004710A5"/>
    <w:rsid w:val="00472469"/>
    <w:rsid w:val="00472A19"/>
    <w:rsid w:val="004735D0"/>
    <w:rsid w:val="004749A5"/>
    <w:rsid w:val="00474D84"/>
    <w:rsid w:val="00475D9A"/>
    <w:rsid w:val="00476366"/>
    <w:rsid w:val="00477BC9"/>
    <w:rsid w:val="004802E4"/>
    <w:rsid w:val="00481EB3"/>
    <w:rsid w:val="004840C6"/>
    <w:rsid w:val="00484614"/>
    <w:rsid w:val="004846A2"/>
    <w:rsid w:val="004854AC"/>
    <w:rsid w:val="00490B70"/>
    <w:rsid w:val="0049124E"/>
    <w:rsid w:val="004915CB"/>
    <w:rsid w:val="0049166A"/>
    <w:rsid w:val="00492D92"/>
    <w:rsid w:val="004939F9"/>
    <w:rsid w:val="00493C55"/>
    <w:rsid w:val="00493F76"/>
    <w:rsid w:val="004940CE"/>
    <w:rsid w:val="00494917"/>
    <w:rsid w:val="00495644"/>
    <w:rsid w:val="004A1353"/>
    <w:rsid w:val="004A1756"/>
    <w:rsid w:val="004A2C4E"/>
    <w:rsid w:val="004A398C"/>
    <w:rsid w:val="004A3F9D"/>
    <w:rsid w:val="004A4470"/>
    <w:rsid w:val="004A6C90"/>
    <w:rsid w:val="004A73ED"/>
    <w:rsid w:val="004A7FC8"/>
    <w:rsid w:val="004B1373"/>
    <w:rsid w:val="004B1C7E"/>
    <w:rsid w:val="004B2A8E"/>
    <w:rsid w:val="004B2B13"/>
    <w:rsid w:val="004B2B3E"/>
    <w:rsid w:val="004B4CD1"/>
    <w:rsid w:val="004B5F02"/>
    <w:rsid w:val="004B635E"/>
    <w:rsid w:val="004B6E97"/>
    <w:rsid w:val="004B72B5"/>
    <w:rsid w:val="004B7523"/>
    <w:rsid w:val="004C34C1"/>
    <w:rsid w:val="004C67AD"/>
    <w:rsid w:val="004D37EE"/>
    <w:rsid w:val="004D4835"/>
    <w:rsid w:val="004D65BF"/>
    <w:rsid w:val="004E0DC4"/>
    <w:rsid w:val="004E1C59"/>
    <w:rsid w:val="004E2108"/>
    <w:rsid w:val="004E2BE4"/>
    <w:rsid w:val="004E42E0"/>
    <w:rsid w:val="004E518F"/>
    <w:rsid w:val="004E62A4"/>
    <w:rsid w:val="004E6D5F"/>
    <w:rsid w:val="004F1348"/>
    <w:rsid w:val="004F2158"/>
    <w:rsid w:val="004F2B50"/>
    <w:rsid w:val="004F5CA2"/>
    <w:rsid w:val="00500493"/>
    <w:rsid w:val="005016F0"/>
    <w:rsid w:val="00502196"/>
    <w:rsid w:val="005021D7"/>
    <w:rsid w:val="00503BE9"/>
    <w:rsid w:val="00505606"/>
    <w:rsid w:val="005064EA"/>
    <w:rsid w:val="00507BEE"/>
    <w:rsid w:val="005102AF"/>
    <w:rsid w:val="00510FF1"/>
    <w:rsid w:val="00511771"/>
    <w:rsid w:val="005125D7"/>
    <w:rsid w:val="00514090"/>
    <w:rsid w:val="00514CCC"/>
    <w:rsid w:val="00514E77"/>
    <w:rsid w:val="005162DF"/>
    <w:rsid w:val="0051760D"/>
    <w:rsid w:val="005202F0"/>
    <w:rsid w:val="00520E75"/>
    <w:rsid w:val="00520FAB"/>
    <w:rsid w:val="00521BD6"/>
    <w:rsid w:val="00523610"/>
    <w:rsid w:val="00524939"/>
    <w:rsid w:val="0052545E"/>
    <w:rsid w:val="00526B41"/>
    <w:rsid w:val="00526CB2"/>
    <w:rsid w:val="0053062B"/>
    <w:rsid w:val="00531185"/>
    <w:rsid w:val="005314D4"/>
    <w:rsid w:val="005330CB"/>
    <w:rsid w:val="00533CB7"/>
    <w:rsid w:val="00533F6E"/>
    <w:rsid w:val="005342B1"/>
    <w:rsid w:val="00534CB7"/>
    <w:rsid w:val="005362E7"/>
    <w:rsid w:val="0053682F"/>
    <w:rsid w:val="0054034F"/>
    <w:rsid w:val="00540983"/>
    <w:rsid w:val="00540C13"/>
    <w:rsid w:val="00541443"/>
    <w:rsid w:val="00541E67"/>
    <w:rsid w:val="005429AC"/>
    <w:rsid w:val="005433AB"/>
    <w:rsid w:val="005435BE"/>
    <w:rsid w:val="005435DE"/>
    <w:rsid w:val="00545FCC"/>
    <w:rsid w:val="00546722"/>
    <w:rsid w:val="00546A3C"/>
    <w:rsid w:val="00547701"/>
    <w:rsid w:val="005534B6"/>
    <w:rsid w:val="00554715"/>
    <w:rsid w:val="005549CC"/>
    <w:rsid w:val="00555646"/>
    <w:rsid w:val="00556ADD"/>
    <w:rsid w:val="00557400"/>
    <w:rsid w:val="00557778"/>
    <w:rsid w:val="00557A5A"/>
    <w:rsid w:val="005600C7"/>
    <w:rsid w:val="0056311A"/>
    <w:rsid w:val="00563633"/>
    <w:rsid w:val="005654B0"/>
    <w:rsid w:val="00570476"/>
    <w:rsid w:val="005711D3"/>
    <w:rsid w:val="00571D72"/>
    <w:rsid w:val="005725DB"/>
    <w:rsid w:val="00575D24"/>
    <w:rsid w:val="00577C81"/>
    <w:rsid w:val="00580415"/>
    <w:rsid w:val="00580604"/>
    <w:rsid w:val="00580C54"/>
    <w:rsid w:val="005813BF"/>
    <w:rsid w:val="00582EC4"/>
    <w:rsid w:val="00585471"/>
    <w:rsid w:val="00585ECB"/>
    <w:rsid w:val="00586BE1"/>
    <w:rsid w:val="005904FB"/>
    <w:rsid w:val="00590CB4"/>
    <w:rsid w:val="005928E4"/>
    <w:rsid w:val="005935C8"/>
    <w:rsid w:val="005938B1"/>
    <w:rsid w:val="00594079"/>
    <w:rsid w:val="005947BC"/>
    <w:rsid w:val="0059497B"/>
    <w:rsid w:val="005957D8"/>
    <w:rsid w:val="00595A33"/>
    <w:rsid w:val="00595B4B"/>
    <w:rsid w:val="005A03FB"/>
    <w:rsid w:val="005A08B2"/>
    <w:rsid w:val="005A09B5"/>
    <w:rsid w:val="005A1232"/>
    <w:rsid w:val="005A2F1F"/>
    <w:rsid w:val="005A4AE8"/>
    <w:rsid w:val="005A5DC9"/>
    <w:rsid w:val="005A6509"/>
    <w:rsid w:val="005A6926"/>
    <w:rsid w:val="005B02F3"/>
    <w:rsid w:val="005B0EAE"/>
    <w:rsid w:val="005B13A1"/>
    <w:rsid w:val="005B3260"/>
    <w:rsid w:val="005B33BF"/>
    <w:rsid w:val="005B6533"/>
    <w:rsid w:val="005C02B1"/>
    <w:rsid w:val="005C189F"/>
    <w:rsid w:val="005C209C"/>
    <w:rsid w:val="005C222B"/>
    <w:rsid w:val="005C4BF6"/>
    <w:rsid w:val="005C6342"/>
    <w:rsid w:val="005C716B"/>
    <w:rsid w:val="005D0625"/>
    <w:rsid w:val="005D1CF0"/>
    <w:rsid w:val="005D289F"/>
    <w:rsid w:val="005D37FA"/>
    <w:rsid w:val="005D427A"/>
    <w:rsid w:val="005D49EA"/>
    <w:rsid w:val="005E0ACD"/>
    <w:rsid w:val="005E0F7F"/>
    <w:rsid w:val="005E10F2"/>
    <w:rsid w:val="005E2E36"/>
    <w:rsid w:val="005E2F2C"/>
    <w:rsid w:val="005E5F48"/>
    <w:rsid w:val="005E64E2"/>
    <w:rsid w:val="005E675A"/>
    <w:rsid w:val="005E67BE"/>
    <w:rsid w:val="005E6F25"/>
    <w:rsid w:val="005E778C"/>
    <w:rsid w:val="005F0913"/>
    <w:rsid w:val="005F1EDD"/>
    <w:rsid w:val="005F2515"/>
    <w:rsid w:val="005F3288"/>
    <w:rsid w:val="005F4441"/>
    <w:rsid w:val="005F5ADE"/>
    <w:rsid w:val="0060049E"/>
    <w:rsid w:val="006010F8"/>
    <w:rsid w:val="00601EAC"/>
    <w:rsid w:val="00602363"/>
    <w:rsid w:val="00602540"/>
    <w:rsid w:val="00602666"/>
    <w:rsid w:val="00602F3D"/>
    <w:rsid w:val="006036E5"/>
    <w:rsid w:val="00603DB4"/>
    <w:rsid w:val="00604207"/>
    <w:rsid w:val="0060462A"/>
    <w:rsid w:val="00604EE1"/>
    <w:rsid w:val="00605306"/>
    <w:rsid w:val="00605AF2"/>
    <w:rsid w:val="00606392"/>
    <w:rsid w:val="00607218"/>
    <w:rsid w:val="006106B4"/>
    <w:rsid w:val="00610AD4"/>
    <w:rsid w:val="00610D88"/>
    <w:rsid w:val="0061278D"/>
    <w:rsid w:val="006130BC"/>
    <w:rsid w:val="00614911"/>
    <w:rsid w:val="0061502A"/>
    <w:rsid w:val="00617CA4"/>
    <w:rsid w:val="00620F32"/>
    <w:rsid w:val="00622A08"/>
    <w:rsid w:val="00622A5C"/>
    <w:rsid w:val="0062393B"/>
    <w:rsid w:val="006247B8"/>
    <w:rsid w:val="00625F35"/>
    <w:rsid w:val="0062699D"/>
    <w:rsid w:val="00631A3F"/>
    <w:rsid w:val="00632931"/>
    <w:rsid w:val="00632BFA"/>
    <w:rsid w:val="00632FF9"/>
    <w:rsid w:val="0063387E"/>
    <w:rsid w:val="0063415D"/>
    <w:rsid w:val="0063434B"/>
    <w:rsid w:val="00634E8C"/>
    <w:rsid w:val="006364E5"/>
    <w:rsid w:val="00636B1D"/>
    <w:rsid w:val="00636F98"/>
    <w:rsid w:val="00640FA5"/>
    <w:rsid w:val="006415F0"/>
    <w:rsid w:val="00641786"/>
    <w:rsid w:val="00642C33"/>
    <w:rsid w:val="006431C2"/>
    <w:rsid w:val="0064330F"/>
    <w:rsid w:val="00643CB0"/>
    <w:rsid w:val="00646364"/>
    <w:rsid w:val="00646A0F"/>
    <w:rsid w:val="00650200"/>
    <w:rsid w:val="0065229D"/>
    <w:rsid w:val="006524C6"/>
    <w:rsid w:val="0065409B"/>
    <w:rsid w:val="006550CA"/>
    <w:rsid w:val="00655869"/>
    <w:rsid w:val="00655892"/>
    <w:rsid w:val="006577A3"/>
    <w:rsid w:val="00657DAD"/>
    <w:rsid w:val="00660316"/>
    <w:rsid w:val="006607C8"/>
    <w:rsid w:val="00660A31"/>
    <w:rsid w:val="0066199D"/>
    <w:rsid w:val="00663BA4"/>
    <w:rsid w:val="00663C67"/>
    <w:rsid w:val="00666619"/>
    <w:rsid w:val="0066773A"/>
    <w:rsid w:val="00667B8E"/>
    <w:rsid w:val="00671EF4"/>
    <w:rsid w:val="00674085"/>
    <w:rsid w:val="00674D66"/>
    <w:rsid w:val="00675835"/>
    <w:rsid w:val="0067598D"/>
    <w:rsid w:val="00676999"/>
    <w:rsid w:val="00684875"/>
    <w:rsid w:val="00685814"/>
    <w:rsid w:val="00686639"/>
    <w:rsid w:val="006872C7"/>
    <w:rsid w:val="0069068E"/>
    <w:rsid w:val="00691886"/>
    <w:rsid w:val="00693E12"/>
    <w:rsid w:val="00694C1F"/>
    <w:rsid w:val="00696DDC"/>
    <w:rsid w:val="00697067"/>
    <w:rsid w:val="0069719D"/>
    <w:rsid w:val="00697B1D"/>
    <w:rsid w:val="006A0CA4"/>
    <w:rsid w:val="006A142D"/>
    <w:rsid w:val="006A3895"/>
    <w:rsid w:val="006A51D2"/>
    <w:rsid w:val="006A5930"/>
    <w:rsid w:val="006A5D06"/>
    <w:rsid w:val="006A6562"/>
    <w:rsid w:val="006A68D2"/>
    <w:rsid w:val="006B12E7"/>
    <w:rsid w:val="006B2734"/>
    <w:rsid w:val="006B33F3"/>
    <w:rsid w:val="006B459E"/>
    <w:rsid w:val="006B5166"/>
    <w:rsid w:val="006C00F3"/>
    <w:rsid w:val="006C01A8"/>
    <w:rsid w:val="006C1FB3"/>
    <w:rsid w:val="006C235B"/>
    <w:rsid w:val="006C249D"/>
    <w:rsid w:val="006C2F66"/>
    <w:rsid w:val="006C5106"/>
    <w:rsid w:val="006C62C0"/>
    <w:rsid w:val="006C6DB2"/>
    <w:rsid w:val="006C7CDA"/>
    <w:rsid w:val="006D0535"/>
    <w:rsid w:val="006D0D89"/>
    <w:rsid w:val="006D2830"/>
    <w:rsid w:val="006D2B70"/>
    <w:rsid w:val="006D3A62"/>
    <w:rsid w:val="006D48EE"/>
    <w:rsid w:val="006D54A9"/>
    <w:rsid w:val="006D65C6"/>
    <w:rsid w:val="006D6DAF"/>
    <w:rsid w:val="006D6FBF"/>
    <w:rsid w:val="006D6FD9"/>
    <w:rsid w:val="006E07A5"/>
    <w:rsid w:val="006E1469"/>
    <w:rsid w:val="006E3D24"/>
    <w:rsid w:val="006F0383"/>
    <w:rsid w:val="006F0439"/>
    <w:rsid w:val="006F1803"/>
    <w:rsid w:val="006F26BB"/>
    <w:rsid w:val="006F56F6"/>
    <w:rsid w:val="006F73BA"/>
    <w:rsid w:val="00701823"/>
    <w:rsid w:val="00701828"/>
    <w:rsid w:val="007020EB"/>
    <w:rsid w:val="00702DD4"/>
    <w:rsid w:val="00702FFC"/>
    <w:rsid w:val="00705387"/>
    <w:rsid w:val="007100E3"/>
    <w:rsid w:val="007126A6"/>
    <w:rsid w:val="00715C98"/>
    <w:rsid w:val="0071646E"/>
    <w:rsid w:val="0072086C"/>
    <w:rsid w:val="00720918"/>
    <w:rsid w:val="00721672"/>
    <w:rsid w:val="007229F1"/>
    <w:rsid w:val="00722BD7"/>
    <w:rsid w:val="007239C4"/>
    <w:rsid w:val="007243AB"/>
    <w:rsid w:val="00724E07"/>
    <w:rsid w:val="00726E0F"/>
    <w:rsid w:val="007304B5"/>
    <w:rsid w:val="007309FE"/>
    <w:rsid w:val="007314F0"/>
    <w:rsid w:val="00731E1A"/>
    <w:rsid w:val="00732D7E"/>
    <w:rsid w:val="007333AF"/>
    <w:rsid w:val="00733F4C"/>
    <w:rsid w:val="00735521"/>
    <w:rsid w:val="0074096F"/>
    <w:rsid w:val="00740E17"/>
    <w:rsid w:val="0074179C"/>
    <w:rsid w:val="00741C36"/>
    <w:rsid w:val="00741EE5"/>
    <w:rsid w:val="00742E46"/>
    <w:rsid w:val="00743ACE"/>
    <w:rsid w:val="00743C2C"/>
    <w:rsid w:val="00745B8D"/>
    <w:rsid w:val="0074664B"/>
    <w:rsid w:val="0074679B"/>
    <w:rsid w:val="00750245"/>
    <w:rsid w:val="00750D6A"/>
    <w:rsid w:val="007518EB"/>
    <w:rsid w:val="00751D09"/>
    <w:rsid w:val="007523E1"/>
    <w:rsid w:val="007542E8"/>
    <w:rsid w:val="007550C3"/>
    <w:rsid w:val="0075553F"/>
    <w:rsid w:val="00756610"/>
    <w:rsid w:val="00757984"/>
    <w:rsid w:val="00760B9D"/>
    <w:rsid w:val="007618AD"/>
    <w:rsid w:val="00761DC8"/>
    <w:rsid w:val="00762814"/>
    <w:rsid w:val="0077167E"/>
    <w:rsid w:val="00772A40"/>
    <w:rsid w:val="00772ED9"/>
    <w:rsid w:val="00774680"/>
    <w:rsid w:val="00774AE7"/>
    <w:rsid w:val="00777ED8"/>
    <w:rsid w:val="007802BE"/>
    <w:rsid w:val="00780668"/>
    <w:rsid w:val="00780D34"/>
    <w:rsid w:val="00783D9B"/>
    <w:rsid w:val="00784264"/>
    <w:rsid w:val="00784C08"/>
    <w:rsid w:val="00785169"/>
    <w:rsid w:val="0078670D"/>
    <w:rsid w:val="00786DB3"/>
    <w:rsid w:val="00793ED3"/>
    <w:rsid w:val="00794599"/>
    <w:rsid w:val="00794709"/>
    <w:rsid w:val="007970F9"/>
    <w:rsid w:val="007A045F"/>
    <w:rsid w:val="007A0C41"/>
    <w:rsid w:val="007A28C7"/>
    <w:rsid w:val="007A4394"/>
    <w:rsid w:val="007A59E1"/>
    <w:rsid w:val="007A606C"/>
    <w:rsid w:val="007A65E4"/>
    <w:rsid w:val="007B09EF"/>
    <w:rsid w:val="007B367B"/>
    <w:rsid w:val="007B7062"/>
    <w:rsid w:val="007C117C"/>
    <w:rsid w:val="007C1710"/>
    <w:rsid w:val="007C18A3"/>
    <w:rsid w:val="007C3C5F"/>
    <w:rsid w:val="007C46D3"/>
    <w:rsid w:val="007C4A30"/>
    <w:rsid w:val="007C5A26"/>
    <w:rsid w:val="007C6419"/>
    <w:rsid w:val="007D1811"/>
    <w:rsid w:val="007D38B3"/>
    <w:rsid w:val="007D4151"/>
    <w:rsid w:val="007D4CAD"/>
    <w:rsid w:val="007D4E95"/>
    <w:rsid w:val="007E0093"/>
    <w:rsid w:val="007E0F04"/>
    <w:rsid w:val="007E0F5D"/>
    <w:rsid w:val="007E0FDC"/>
    <w:rsid w:val="007E1039"/>
    <w:rsid w:val="007E241A"/>
    <w:rsid w:val="007E33A1"/>
    <w:rsid w:val="007E38FE"/>
    <w:rsid w:val="007E424C"/>
    <w:rsid w:val="007E6965"/>
    <w:rsid w:val="007F03A2"/>
    <w:rsid w:val="007F0644"/>
    <w:rsid w:val="007F0AA9"/>
    <w:rsid w:val="007F20C5"/>
    <w:rsid w:val="007F2F2F"/>
    <w:rsid w:val="007F3581"/>
    <w:rsid w:val="007F3D64"/>
    <w:rsid w:val="007F485D"/>
    <w:rsid w:val="007F4DAD"/>
    <w:rsid w:val="007F4EBA"/>
    <w:rsid w:val="007F5658"/>
    <w:rsid w:val="007F61C7"/>
    <w:rsid w:val="008022EB"/>
    <w:rsid w:val="0080305B"/>
    <w:rsid w:val="0080339B"/>
    <w:rsid w:val="00803879"/>
    <w:rsid w:val="00803B17"/>
    <w:rsid w:val="00805235"/>
    <w:rsid w:val="00806909"/>
    <w:rsid w:val="0080720C"/>
    <w:rsid w:val="00807BFE"/>
    <w:rsid w:val="00812EDE"/>
    <w:rsid w:val="008132AE"/>
    <w:rsid w:val="00815060"/>
    <w:rsid w:val="008153D9"/>
    <w:rsid w:val="008154E2"/>
    <w:rsid w:val="00815A7D"/>
    <w:rsid w:val="0082056E"/>
    <w:rsid w:val="00821CB1"/>
    <w:rsid w:val="008247D4"/>
    <w:rsid w:val="00824C68"/>
    <w:rsid w:val="00826A4A"/>
    <w:rsid w:val="00830305"/>
    <w:rsid w:val="008318E1"/>
    <w:rsid w:val="00831917"/>
    <w:rsid w:val="008326ED"/>
    <w:rsid w:val="00832861"/>
    <w:rsid w:val="00833C81"/>
    <w:rsid w:val="00836F1D"/>
    <w:rsid w:val="008373C4"/>
    <w:rsid w:val="00837CD8"/>
    <w:rsid w:val="00842104"/>
    <w:rsid w:val="00843536"/>
    <w:rsid w:val="00845C29"/>
    <w:rsid w:val="00846F4A"/>
    <w:rsid w:val="0084712E"/>
    <w:rsid w:val="00847494"/>
    <w:rsid w:val="00850167"/>
    <w:rsid w:val="00850226"/>
    <w:rsid w:val="0085029C"/>
    <w:rsid w:val="008503B0"/>
    <w:rsid w:val="00850835"/>
    <w:rsid w:val="008514DF"/>
    <w:rsid w:val="0085235F"/>
    <w:rsid w:val="008525F9"/>
    <w:rsid w:val="00852EAB"/>
    <w:rsid w:val="00853382"/>
    <w:rsid w:val="00854D4C"/>
    <w:rsid w:val="0085595D"/>
    <w:rsid w:val="00856247"/>
    <w:rsid w:val="00856C21"/>
    <w:rsid w:val="008578C6"/>
    <w:rsid w:val="0086326E"/>
    <w:rsid w:val="00863BF2"/>
    <w:rsid w:val="00863E01"/>
    <w:rsid w:val="0086430A"/>
    <w:rsid w:val="00864721"/>
    <w:rsid w:val="00864AD8"/>
    <w:rsid w:val="008651CA"/>
    <w:rsid w:val="008654B1"/>
    <w:rsid w:val="0086765A"/>
    <w:rsid w:val="00872A08"/>
    <w:rsid w:val="00873054"/>
    <w:rsid w:val="00873D0F"/>
    <w:rsid w:val="00874332"/>
    <w:rsid w:val="00875066"/>
    <w:rsid w:val="008811B3"/>
    <w:rsid w:val="00881554"/>
    <w:rsid w:val="00881805"/>
    <w:rsid w:val="00882F88"/>
    <w:rsid w:val="00885429"/>
    <w:rsid w:val="00886212"/>
    <w:rsid w:val="00887A90"/>
    <w:rsid w:val="00887C03"/>
    <w:rsid w:val="00887C59"/>
    <w:rsid w:val="008909F5"/>
    <w:rsid w:val="00891DD7"/>
    <w:rsid w:val="008936FD"/>
    <w:rsid w:val="008939ED"/>
    <w:rsid w:val="00893D3F"/>
    <w:rsid w:val="00893D4B"/>
    <w:rsid w:val="00894480"/>
    <w:rsid w:val="0089656C"/>
    <w:rsid w:val="00896BEC"/>
    <w:rsid w:val="00897950"/>
    <w:rsid w:val="00897B6D"/>
    <w:rsid w:val="008A0940"/>
    <w:rsid w:val="008A2A96"/>
    <w:rsid w:val="008A3307"/>
    <w:rsid w:val="008A3ADB"/>
    <w:rsid w:val="008A3DD4"/>
    <w:rsid w:val="008A5F5A"/>
    <w:rsid w:val="008A6BC0"/>
    <w:rsid w:val="008A6C30"/>
    <w:rsid w:val="008B0131"/>
    <w:rsid w:val="008B570C"/>
    <w:rsid w:val="008B5FE8"/>
    <w:rsid w:val="008B604E"/>
    <w:rsid w:val="008B787D"/>
    <w:rsid w:val="008B7A3C"/>
    <w:rsid w:val="008C2245"/>
    <w:rsid w:val="008C2426"/>
    <w:rsid w:val="008C2675"/>
    <w:rsid w:val="008C362B"/>
    <w:rsid w:val="008C62A6"/>
    <w:rsid w:val="008C7FCD"/>
    <w:rsid w:val="008D0311"/>
    <w:rsid w:val="008D074D"/>
    <w:rsid w:val="008D141B"/>
    <w:rsid w:val="008D2195"/>
    <w:rsid w:val="008D39C3"/>
    <w:rsid w:val="008D3EA0"/>
    <w:rsid w:val="008D4ED9"/>
    <w:rsid w:val="008D5526"/>
    <w:rsid w:val="008D57EE"/>
    <w:rsid w:val="008E01EA"/>
    <w:rsid w:val="008E3183"/>
    <w:rsid w:val="008E50EB"/>
    <w:rsid w:val="008E676F"/>
    <w:rsid w:val="008F0E86"/>
    <w:rsid w:val="008F1A0B"/>
    <w:rsid w:val="008F1D0F"/>
    <w:rsid w:val="008F4786"/>
    <w:rsid w:val="008F4DB1"/>
    <w:rsid w:val="008F5E50"/>
    <w:rsid w:val="00900053"/>
    <w:rsid w:val="00900156"/>
    <w:rsid w:val="009001E5"/>
    <w:rsid w:val="009007F2"/>
    <w:rsid w:val="00904C18"/>
    <w:rsid w:val="00905A59"/>
    <w:rsid w:val="00907AB4"/>
    <w:rsid w:val="00907C3E"/>
    <w:rsid w:val="00911BEC"/>
    <w:rsid w:val="00914402"/>
    <w:rsid w:val="00914C8C"/>
    <w:rsid w:val="00915708"/>
    <w:rsid w:val="00915794"/>
    <w:rsid w:val="0091628C"/>
    <w:rsid w:val="009171DF"/>
    <w:rsid w:val="00920588"/>
    <w:rsid w:val="009212CC"/>
    <w:rsid w:val="0092188D"/>
    <w:rsid w:val="00921A0D"/>
    <w:rsid w:val="00922E50"/>
    <w:rsid w:val="00923B11"/>
    <w:rsid w:val="00923C1D"/>
    <w:rsid w:val="009252FD"/>
    <w:rsid w:val="00925601"/>
    <w:rsid w:val="00927388"/>
    <w:rsid w:val="0092741E"/>
    <w:rsid w:val="00930101"/>
    <w:rsid w:val="00931BE8"/>
    <w:rsid w:val="009340AA"/>
    <w:rsid w:val="00934A22"/>
    <w:rsid w:val="009358D0"/>
    <w:rsid w:val="00935AA3"/>
    <w:rsid w:val="009361B3"/>
    <w:rsid w:val="009362F0"/>
    <w:rsid w:val="0093738B"/>
    <w:rsid w:val="009411B5"/>
    <w:rsid w:val="009413F5"/>
    <w:rsid w:val="00942131"/>
    <w:rsid w:val="00942CED"/>
    <w:rsid w:val="0094517B"/>
    <w:rsid w:val="009455CC"/>
    <w:rsid w:val="00945C0D"/>
    <w:rsid w:val="0094693C"/>
    <w:rsid w:val="00946DE5"/>
    <w:rsid w:val="00947507"/>
    <w:rsid w:val="00947A65"/>
    <w:rsid w:val="009504C8"/>
    <w:rsid w:val="00951804"/>
    <w:rsid w:val="00952199"/>
    <w:rsid w:val="009529D1"/>
    <w:rsid w:val="009555C3"/>
    <w:rsid w:val="00955F63"/>
    <w:rsid w:val="00956F7A"/>
    <w:rsid w:val="00960C04"/>
    <w:rsid w:val="00963D02"/>
    <w:rsid w:val="009656D1"/>
    <w:rsid w:val="00965889"/>
    <w:rsid w:val="0096676B"/>
    <w:rsid w:val="00966E59"/>
    <w:rsid w:val="00967B7E"/>
    <w:rsid w:val="00970414"/>
    <w:rsid w:val="0097071E"/>
    <w:rsid w:val="00971038"/>
    <w:rsid w:val="0097123F"/>
    <w:rsid w:val="0097124F"/>
    <w:rsid w:val="0097126E"/>
    <w:rsid w:val="00973FD9"/>
    <w:rsid w:val="009744BA"/>
    <w:rsid w:val="00975A0D"/>
    <w:rsid w:val="009763E3"/>
    <w:rsid w:val="0097722A"/>
    <w:rsid w:val="00977FBD"/>
    <w:rsid w:val="00981ADA"/>
    <w:rsid w:val="0098324D"/>
    <w:rsid w:val="00983A1C"/>
    <w:rsid w:val="00984C01"/>
    <w:rsid w:val="009850B1"/>
    <w:rsid w:val="00985BB4"/>
    <w:rsid w:val="0098678A"/>
    <w:rsid w:val="00990DA4"/>
    <w:rsid w:val="00993121"/>
    <w:rsid w:val="009971EC"/>
    <w:rsid w:val="009A12F2"/>
    <w:rsid w:val="009A189E"/>
    <w:rsid w:val="009A4D9C"/>
    <w:rsid w:val="009A547E"/>
    <w:rsid w:val="009A58B6"/>
    <w:rsid w:val="009A640D"/>
    <w:rsid w:val="009A6465"/>
    <w:rsid w:val="009A7A67"/>
    <w:rsid w:val="009B0FE0"/>
    <w:rsid w:val="009B18D4"/>
    <w:rsid w:val="009B3E63"/>
    <w:rsid w:val="009B6116"/>
    <w:rsid w:val="009B6CB5"/>
    <w:rsid w:val="009B7755"/>
    <w:rsid w:val="009C0A69"/>
    <w:rsid w:val="009C0F97"/>
    <w:rsid w:val="009C2282"/>
    <w:rsid w:val="009C3869"/>
    <w:rsid w:val="009C3A52"/>
    <w:rsid w:val="009C3A5F"/>
    <w:rsid w:val="009C3F8C"/>
    <w:rsid w:val="009C5B31"/>
    <w:rsid w:val="009C64EA"/>
    <w:rsid w:val="009C777A"/>
    <w:rsid w:val="009D0506"/>
    <w:rsid w:val="009D7F98"/>
    <w:rsid w:val="009E0D73"/>
    <w:rsid w:val="009E1CEC"/>
    <w:rsid w:val="009E1DF2"/>
    <w:rsid w:val="009E2EFB"/>
    <w:rsid w:val="009E3267"/>
    <w:rsid w:val="009E38DF"/>
    <w:rsid w:val="009E4743"/>
    <w:rsid w:val="009E4929"/>
    <w:rsid w:val="009E4BDF"/>
    <w:rsid w:val="009E57E0"/>
    <w:rsid w:val="009E5B64"/>
    <w:rsid w:val="009E6AA3"/>
    <w:rsid w:val="009E6BDE"/>
    <w:rsid w:val="009E6BE0"/>
    <w:rsid w:val="009F238C"/>
    <w:rsid w:val="009F28C9"/>
    <w:rsid w:val="009F354E"/>
    <w:rsid w:val="009F39F0"/>
    <w:rsid w:val="009F4166"/>
    <w:rsid w:val="009F437F"/>
    <w:rsid w:val="009F5C2A"/>
    <w:rsid w:val="009F70E9"/>
    <w:rsid w:val="009F75A6"/>
    <w:rsid w:val="009F7D5A"/>
    <w:rsid w:val="00A01506"/>
    <w:rsid w:val="00A01B43"/>
    <w:rsid w:val="00A01FAB"/>
    <w:rsid w:val="00A02AC6"/>
    <w:rsid w:val="00A054E1"/>
    <w:rsid w:val="00A109F2"/>
    <w:rsid w:val="00A11C70"/>
    <w:rsid w:val="00A133C8"/>
    <w:rsid w:val="00A15A6C"/>
    <w:rsid w:val="00A1659E"/>
    <w:rsid w:val="00A165C1"/>
    <w:rsid w:val="00A170C1"/>
    <w:rsid w:val="00A23885"/>
    <w:rsid w:val="00A23CF1"/>
    <w:rsid w:val="00A2726D"/>
    <w:rsid w:val="00A300B3"/>
    <w:rsid w:val="00A3207E"/>
    <w:rsid w:val="00A3349F"/>
    <w:rsid w:val="00A33E7B"/>
    <w:rsid w:val="00A3421A"/>
    <w:rsid w:val="00A37255"/>
    <w:rsid w:val="00A3761C"/>
    <w:rsid w:val="00A40A36"/>
    <w:rsid w:val="00A40B5D"/>
    <w:rsid w:val="00A41320"/>
    <w:rsid w:val="00A41E8E"/>
    <w:rsid w:val="00A44526"/>
    <w:rsid w:val="00A4630D"/>
    <w:rsid w:val="00A46799"/>
    <w:rsid w:val="00A47556"/>
    <w:rsid w:val="00A50636"/>
    <w:rsid w:val="00A54C85"/>
    <w:rsid w:val="00A55405"/>
    <w:rsid w:val="00A574B2"/>
    <w:rsid w:val="00A57675"/>
    <w:rsid w:val="00A60F27"/>
    <w:rsid w:val="00A61AB3"/>
    <w:rsid w:val="00A63546"/>
    <w:rsid w:val="00A652B0"/>
    <w:rsid w:val="00A65984"/>
    <w:rsid w:val="00A66194"/>
    <w:rsid w:val="00A66355"/>
    <w:rsid w:val="00A721DD"/>
    <w:rsid w:val="00A7287B"/>
    <w:rsid w:val="00A73BA3"/>
    <w:rsid w:val="00A7564C"/>
    <w:rsid w:val="00A76867"/>
    <w:rsid w:val="00A82321"/>
    <w:rsid w:val="00A832A1"/>
    <w:rsid w:val="00A83393"/>
    <w:rsid w:val="00A8346C"/>
    <w:rsid w:val="00A84748"/>
    <w:rsid w:val="00A84EF3"/>
    <w:rsid w:val="00A85A14"/>
    <w:rsid w:val="00A8605B"/>
    <w:rsid w:val="00A86A2A"/>
    <w:rsid w:val="00A86E21"/>
    <w:rsid w:val="00A8799A"/>
    <w:rsid w:val="00A91AF4"/>
    <w:rsid w:val="00A91C50"/>
    <w:rsid w:val="00A93049"/>
    <w:rsid w:val="00A96765"/>
    <w:rsid w:val="00AA1735"/>
    <w:rsid w:val="00AA1A2C"/>
    <w:rsid w:val="00AA30CE"/>
    <w:rsid w:val="00AA452C"/>
    <w:rsid w:val="00AA461B"/>
    <w:rsid w:val="00AA4D8B"/>
    <w:rsid w:val="00AA6B37"/>
    <w:rsid w:val="00AA7743"/>
    <w:rsid w:val="00AA7C93"/>
    <w:rsid w:val="00AB081C"/>
    <w:rsid w:val="00AB0D37"/>
    <w:rsid w:val="00AB1CE9"/>
    <w:rsid w:val="00AB2F64"/>
    <w:rsid w:val="00AB30EB"/>
    <w:rsid w:val="00AB36B0"/>
    <w:rsid w:val="00AB3994"/>
    <w:rsid w:val="00AB5B31"/>
    <w:rsid w:val="00AB6950"/>
    <w:rsid w:val="00AB7C65"/>
    <w:rsid w:val="00AC18B8"/>
    <w:rsid w:val="00AC1FDF"/>
    <w:rsid w:val="00AC46CE"/>
    <w:rsid w:val="00AC523C"/>
    <w:rsid w:val="00AD0421"/>
    <w:rsid w:val="00AD1209"/>
    <w:rsid w:val="00AD1722"/>
    <w:rsid w:val="00AD6EFF"/>
    <w:rsid w:val="00AD70B2"/>
    <w:rsid w:val="00AD7E63"/>
    <w:rsid w:val="00AE0A83"/>
    <w:rsid w:val="00AE0EE8"/>
    <w:rsid w:val="00AE4202"/>
    <w:rsid w:val="00AE5219"/>
    <w:rsid w:val="00AE580B"/>
    <w:rsid w:val="00AE7047"/>
    <w:rsid w:val="00AF24F6"/>
    <w:rsid w:val="00AF26DE"/>
    <w:rsid w:val="00AF2E1B"/>
    <w:rsid w:val="00AF3BBD"/>
    <w:rsid w:val="00B00D9C"/>
    <w:rsid w:val="00B0130E"/>
    <w:rsid w:val="00B058C9"/>
    <w:rsid w:val="00B064F7"/>
    <w:rsid w:val="00B06930"/>
    <w:rsid w:val="00B07999"/>
    <w:rsid w:val="00B105B3"/>
    <w:rsid w:val="00B11B1A"/>
    <w:rsid w:val="00B12BFC"/>
    <w:rsid w:val="00B13194"/>
    <w:rsid w:val="00B134D6"/>
    <w:rsid w:val="00B14DE8"/>
    <w:rsid w:val="00B1653F"/>
    <w:rsid w:val="00B16767"/>
    <w:rsid w:val="00B2005C"/>
    <w:rsid w:val="00B209C0"/>
    <w:rsid w:val="00B2140C"/>
    <w:rsid w:val="00B219CE"/>
    <w:rsid w:val="00B21A86"/>
    <w:rsid w:val="00B22D7B"/>
    <w:rsid w:val="00B23DF2"/>
    <w:rsid w:val="00B24549"/>
    <w:rsid w:val="00B24994"/>
    <w:rsid w:val="00B26AED"/>
    <w:rsid w:val="00B26FE2"/>
    <w:rsid w:val="00B27658"/>
    <w:rsid w:val="00B27D51"/>
    <w:rsid w:val="00B3058A"/>
    <w:rsid w:val="00B32401"/>
    <w:rsid w:val="00B34BC2"/>
    <w:rsid w:val="00B34C5F"/>
    <w:rsid w:val="00B35A45"/>
    <w:rsid w:val="00B364B8"/>
    <w:rsid w:val="00B3685C"/>
    <w:rsid w:val="00B40145"/>
    <w:rsid w:val="00B4022E"/>
    <w:rsid w:val="00B4074A"/>
    <w:rsid w:val="00B42756"/>
    <w:rsid w:val="00B4334D"/>
    <w:rsid w:val="00B43698"/>
    <w:rsid w:val="00B43924"/>
    <w:rsid w:val="00B45C84"/>
    <w:rsid w:val="00B4663F"/>
    <w:rsid w:val="00B50067"/>
    <w:rsid w:val="00B521C5"/>
    <w:rsid w:val="00B541D8"/>
    <w:rsid w:val="00B54CB0"/>
    <w:rsid w:val="00B5638B"/>
    <w:rsid w:val="00B5639B"/>
    <w:rsid w:val="00B61F05"/>
    <w:rsid w:val="00B62FC1"/>
    <w:rsid w:val="00B656F9"/>
    <w:rsid w:val="00B66CD4"/>
    <w:rsid w:val="00B70D0C"/>
    <w:rsid w:val="00B715E6"/>
    <w:rsid w:val="00B75122"/>
    <w:rsid w:val="00B770A5"/>
    <w:rsid w:val="00B81084"/>
    <w:rsid w:val="00B82047"/>
    <w:rsid w:val="00B82705"/>
    <w:rsid w:val="00B82ED9"/>
    <w:rsid w:val="00B86F31"/>
    <w:rsid w:val="00B87ED7"/>
    <w:rsid w:val="00B90454"/>
    <w:rsid w:val="00B9065E"/>
    <w:rsid w:val="00B90D97"/>
    <w:rsid w:val="00B9290F"/>
    <w:rsid w:val="00B92AFC"/>
    <w:rsid w:val="00B935C5"/>
    <w:rsid w:val="00B940B1"/>
    <w:rsid w:val="00B94980"/>
    <w:rsid w:val="00B95579"/>
    <w:rsid w:val="00B95DFA"/>
    <w:rsid w:val="00B95EDA"/>
    <w:rsid w:val="00B96D5F"/>
    <w:rsid w:val="00B96EBC"/>
    <w:rsid w:val="00B97D52"/>
    <w:rsid w:val="00BA0046"/>
    <w:rsid w:val="00BA1026"/>
    <w:rsid w:val="00BA18DF"/>
    <w:rsid w:val="00BA31DE"/>
    <w:rsid w:val="00BA399A"/>
    <w:rsid w:val="00BA6D65"/>
    <w:rsid w:val="00BB2D49"/>
    <w:rsid w:val="00BB394D"/>
    <w:rsid w:val="00BB4B4E"/>
    <w:rsid w:val="00BB5E42"/>
    <w:rsid w:val="00BB68A3"/>
    <w:rsid w:val="00BC0623"/>
    <w:rsid w:val="00BC0868"/>
    <w:rsid w:val="00BC0CC3"/>
    <w:rsid w:val="00BC0CC6"/>
    <w:rsid w:val="00BC1F26"/>
    <w:rsid w:val="00BC2231"/>
    <w:rsid w:val="00BC3032"/>
    <w:rsid w:val="00BC4943"/>
    <w:rsid w:val="00BC533B"/>
    <w:rsid w:val="00BC5375"/>
    <w:rsid w:val="00BC5473"/>
    <w:rsid w:val="00BC6B9C"/>
    <w:rsid w:val="00BC7F03"/>
    <w:rsid w:val="00BD24F5"/>
    <w:rsid w:val="00BD259F"/>
    <w:rsid w:val="00BD3953"/>
    <w:rsid w:val="00BD3E06"/>
    <w:rsid w:val="00BD44F2"/>
    <w:rsid w:val="00BD4608"/>
    <w:rsid w:val="00BD4FFD"/>
    <w:rsid w:val="00BD5025"/>
    <w:rsid w:val="00BD5680"/>
    <w:rsid w:val="00BD5DCB"/>
    <w:rsid w:val="00BD65DD"/>
    <w:rsid w:val="00BD671D"/>
    <w:rsid w:val="00BD6DF6"/>
    <w:rsid w:val="00BD74FD"/>
    <w:rsid w:val="00BE1A27"/>
    <w:rsid w:val="00BE2C93"/>
    <w:rsid w:val="00BE45C4"/>
    <w:rsid w:val="00BE4CDF"/>
    <w:rsid w:val="00BE5453"/>
    <w:rsid w:val="00BE5639"/>
    <w:rsid w:val="00BE6061"/>
    <w:rsid w:val="00BE6FB5"/>
    <w:rsid w:val="00BF15AB"/>
    <w:rsid w:val="00BF2857"/>
    <w:rsid w:val="00BF4BBC"/>
    <w:rsid w:val="00C001A7"/>
    <w:rsid w:val="00C01BEC"/>
    <w:rsid w:val="00C023F9"/>
    <w:rsid w:val="00C028AB"/>
    <w:rsid w:val="00C0291D"/>
    <w:rsid w:val="00C02E9E"/>
    <w:rsid w:val="00C03471"/>
    <w:rsid w:val="00C03E2B"/>
    <w:rsid w:val="00C0461C"/>
    <w:rsid w:val="00C04CEF"/>
    <w:rsid w:val="00C04DAC"/>
    <w:rsid w:val="00C05A88"/>
    <w:rsid w:val="00C065D6"/>
    <w:rsid w:val="00C10A9F"/>
    <w:rsid w:val="00C10B3A"/>
    <w:rsid w:val="00C115CD"/>
    <w:rsid w:val="00C12D8E"/>
    <w:rsid w:val="00C14F6E"/>
    <w:rsid w:val="00C16254"/>
    <w:rsid w:val="00C20F2A"/>
    <w:rsid w:val="00C21625"/>
    <w:rsid w:val="00C23399"/>
    <w:rsid w:val="00C23843"/>
    <w:rsid w:val="00C24615"/>
    <w:rsid w:val="00C24B8E"/>
    <w:rsid w:val="00C25A8B"/>
    <w:rsid w:val="00C25AF2"/>
    <w:rsid w:val="00C27417"/>
    <w:rsid w:val="00C31927"/>
    <w:rsid w:val="00C33597"/>
    <w:rsid w:val="00C3465F"/>
    <w:rsid w:val="00C35270"/>
    <w:rsid w:val="00C36F8C"/>
    <w:rsid w:val="00C400D4"/>
    <w:rsid w:val="00C4027D"/>
    <w:rsid w:val="00C41BCA"/>
    <w:rsid w:val="00C42803"/>
    <w:rsid w:val="00C43929"/>
    <w:rsid w:val="00C45483"/>
    <w:rsid w:val="00C474B9"/>
    <w:rsid w:val="00C52F9A"/>
    <w:rsid w:val="00C545CA"/>
    <w:rsid w:val="00C5527F"/>
    <w:rsid w:val="00C602C0"/>
    <w:rsid w:val="00C624DD"/>
    <w:rsid w:val="00C664C9"/>
    <w:rsid w:val="00C67B31"/>
    <w:rsid w:val="00C703B6"/>
    <w:rsid w:val="00C7148F"/>
    <w:rsid w:val="00C7207F"/>
    <w:rsid w:val="00C72843"/>
    <w:rsid w:val="00C73C47"/>
    <w:rsid w:val="00C741AC"/>
    <w:rsid w:val="00C741B5"/>
    <w:rsid w:val="00C74B5B"/>
    <w:rsid w:val="00C74D9F"/>
    <w:rsid w:val="00C753B6"/>
    <w:rsid w:val="00C824B2"/>
    <w:rsid w:val="00C841D2"/>
    <w:rsid w:val="00C8426F"/>
    <w:rsid w:val="00C84276"/>
    <w:rsid w:val="00C86E45"/>
    <w:rsid w:val="00C91091"/>
    <w:rsid w:val="00C933D6"/>
    <w:rsid w:val="00C95686"/>
    <w:rsid w:val="00C96B88"/>
    <w:rsid w:val="00CA11F6"/>
    <w:rsid w:val="00CA20E0"/>
    <w:rsid w:val="00CA2467"/>
    <w:rsid w:val="00CA25F2"/>
    <w:rsid w:val="00CA2BCF"/>
    <w:rsid w:val="00CA3029"/>
    <w:rsid w:val="00CA3186"/>
    <w:rsid w:val="00CA4024"/>
    <w:rsid w:val="00CA605B"/>
    <w:rsid w:val="00CA66C8"/>
    <w:rsid w:val="00CA68DB"/>
    <w:rsid w:val="00CB087B"/>
    <w:rsid w:val="00CB0D68"/>
    <w:rsid w:val="00CB1613"/>
    <w:rsid w:val="00CB2302"/>
    <w:rsid w:val="00CB4547"/>
    <w:rsid w:val="00CB5715"/>
    <w:rsid w:val="00CB67D1"/>
    <w:rsid w:val="00CB6C36"/>
    <w:rsid w:val="00CB6FC4"/>
    <w:rsid w:val="00CB703E"/>
    <w:rsid w:val="00CB7958"/>
    <w:rsid w:val="00CC429B"/>
    <w:rsid w:val="00CC5329"/>
    <w:rsid w:val="00CC633C"/>
    <w:rsid w:val="00CC6EA2"/>
    <w:rsid w:val="00CD018E"/>
    <w:rsid w:val="00CD2B93"/>
    <w:rsid w:val="00CD368A"/>
    <w:rsid w:val="00CD459B"/>
    <w:rsid w:val="00CD461F"/>
    <w:rsid w:val="00CD4934"/>
    <w:rsid w:val="00CD4A92"/>
    <w:rsid w:val="00CD5967"/>
    <w:rsid w:val="00CD6502"/>
    <w:rsid w:val="00CD692F"/>
    <w:rsid w:val="00CD753C"/>
    <w:rsid w:val="00CE0E33"/>
    <w:rsid w:val="00CE39F3"/>
    <w:rsid w:val="00CE4A5D"/>
    <w:rsid w:val="00CE7115"/>
    <w:rsid w:val="00CE71AD"/>
    <w:rsid w:val="00CE7EDF"/>
    <w:rsid w:val="00CF0AE8"/>
    <w:rsid w:val="00CF2C73"/>
    <w:rsid w:val="00CF2F96"/>
    <w:rsid w:val="00CF38F1"/>
    <w:rsid w:val="00CF65CA"/>
    <w:rsid w:val="00CF6D9B"/>
    <w:rsid w:val="00CF7AA3"/>
    <w:rsid w:val="00D003B1"/>
    <w:rsid w:val="00D00E49"/>
    <w:rsid w:val="00D02840"/>
    <w:rsid w:val="00D030A2"/>
    <w:rsid w:val="00D0399B"/>
    <w:rsid w:val="00D03C73"/>
    <w:rsid w:val="00D0625D"/>
    <w:rsid w:val="00D07DF9"/>
    <w:rsid w:val="00D10291"/>
    <w:rsid w:val="00D10AD1"/>
    <w:rsid w:val="00D10E35"/>
    <w:rsid w:val="00D10E8A"/>
    <w:rsid w:val="00D12A5F"/>
    <w:rsid w:val="00D13082"/>
    <w:rsid w:val="00D14C79"/>
    <w:rsid w:val="00D17358"/>
    <w:rsid w:val="00D17D67"/>
    <w:rsid w:val="00D21079"/>
    <w:rsid w:val="00D2297A"/>
    <w:rsid w:val="00D24E68"/>
    <w:rsid w:val="00D2518E"/>
    <w:rsid w:val="00D259E3"/>
    <w:rsid w:val="00D2601F"/>
    <w:rsid w:val="00D26FDC"/>
    <w:rsid w:val="00D333BD"/>
    <w:rsid w:val="00D33470"/>
    <w:rsid w:val="00D34AAC"/>
    <w:rsid w:val="00D35263"/>
    <w:rsid w:val="00D36363"/>
    <w:rsid w:val="00D36E68"/>
    <w:rsid w:val="00D37C10"/>
    <w:rsid w:val="00D37F0F"/>
    <w:rsid w:val="00D42AA5"/>
    <w:rsid w:val="00D45D26"/>
    <w:rsid w:val="00D46F8E"/>
    <w:rsid w:val="00D477B8"/>
    <w:rsid w:val="00D47DFE"/>
    <w:rsid w:val="00D51714"/>
    <w:rsid w:val="00D523F9"/>
    <w:rsid w:val="00D52825"/>
    <w:rsid w:val="00D52F33"/>
    <w:rsid w:val="00D54EF8"/>
    <w:rsid w:val="00D553DE"/>
    <w:rsid w:val="00D55696"/>
    <w:rsid w:val="00D556F5"/>
    <w:rsid w:val="00D558BE"/>
    <w:rsid w:val="00D55D45"/>
    <w:rsid w:val="00D568CB"/>
    <w:rsid w:val="00D57134"/>
    <w:rsid w:val="00D57642"/>
    <w:rsid w:val="00D62554"/>
    <w:rsid w:val="00D658EB"/>
    <w:rsid w:val="00D65AA5"/>
    <w:rsid w:val="00D663D7"/>
    <w:rsid w:val="00D673DC"/>
    <w:rsid w:val="00D678C8"/>
    <w:rsid w:val="00D67D6A"/>
    <w:rsid w:val="00D728D7"/>
    <w:rsid w:val="00D7394F"/>
    <w:rsid w:val="00D7468A"/>
    <w:rsid w:val="00D76035"/>
    <w:rsid w:val="00D770B0"/>
    <w:rsid w:val="00D77277"/>
    <w:rsid w:val="00D77289"/>
    <w:rsid w:val="00D8394F"/>
    <w:rsid w:val="00D85E50"/>
    <w:rsid w:val="00D86857"/>
    <w:rsid w:val="00D90D80"/>
    <w:rsid w:val="00D91F5F"/>
    <w:rsid w:val="00D92ED8"/>
    <w:rsid w:val="00D94C60"/>
    <w:rsid w:val="00D96BB4"/>
    <w:rsid w:val="00D97017"/>
    <w:rsid w:val="00DA0AB0"/>
    <w:rsid w:val="00DA38E0"/>
    <w:rsid w:val="00DA58D5"/>
    <w:rsid w:val="00DA678E"/>
    <w:rsid w:val="00DA684D"/>
    <w:rsid w:val="00DA725B"/>
    <w:rsid w:val="00DB01EA"/>
    <w:rsid w:val="00DB150E"/>
    <w:rsid w:val="00DB190E"/>
    <w:rsid w:val="00DB302B"/>
    <w:rsid w:val="00DB3064"/>
    <w:rsid w:val="00DB43FC"/>
    <w:rsid w:val="00DB54AE"/>
    <w:rsid w:val="00DB5E98"/>
    <w:rsid w:val="00DB65A9"/>
    <w:rsid w:val="00DB6FB8"/>
    <w:rsid w:val="00DB711F"/>
    <w:rsid w:val="00DC005D"/>
    <w:rsid w:val="00DC0128"/>
    <w:rsid w:val="00DC05E9"/>
    <w:rsid w:val="00DC0726"/>
    <w:rsid w:val="00DC07FB"/>
    <w:rsid w:val="00DC0AFF"/>
    <w:rsid w:val="00DC2456"/>
    <w:rsid w:val="00DC3413"/>
    <w:rsid w:val="00DC5D76"/>
    <w:rsid w:val="00DC650F"/>
    <w:rsid w:val="00DD1B23"/>
    <w:rsid w:val="00DD29E0"/>
    <w:rsid w:val="00DD3543"/>
    <w:rsid w:val="00DD4BEE"/>
    <w:rsid w:val="00DD6A8B"/>
    <w:rsid w:val="00DD70D4"/>
    <w:rsid w:val="00DE0C0E"/>
    <w:rsid w:val="00DE169E"/>
    <w:rsid w:val="00DE2B30"/>
    <w:rsid w:val="00DE3591"/>
    <w:rsid w:val="00DE4616"/>
    <w:rsid w:val="00DE6441"/>
    <w:rsid w:val="00DF0193"/>
    <w:rsid w:val="00DF0C97"/>
    <w:rsid w:val="00DF220F"/>
    <w:rsid w:val="00DF3CDF"/>
    <w:rsid w:val="00DF71E6"/>
    <w:rsid w:val="00DF788B"/>
    <w:rsid w:val="00E00275"/>
    <w:rsid w:val="00E00690"/>
    <w:rsid w:val="00E00944"/>
    <w:rsid w:val="00E00E8E"/>
    <w:rsid w:val="00E0164A"/>
    <w:rsid w:val="00E0169A"/>
    <w:rsid w:val="00E01F2E"/>
    <w:rsid w:val="00E062D5"/>
    <w:rsid w:val="00E103F3"/>
    <w:rsid w:val="00E10689"/>
    <w:rsid w:val="00E10856"/>
    <w:rsid w:val="00E12973"/>
    <w:rsid w:val="00E12E41"/>
    <w:rsid w:val="00E22012"/>
    <w:rsid w:val="00E220D9"/>
    <w:rsid w:val="00E23518"/>
    <w:rsid w:val="00E24A89"/>
    <w:rsid w:val="00E259C1"/>
    <w:rsid w:val="00E25EA8"/>
    <w:rsid w:val="00E270B2"/>
    <w:rsid w:val="00E27F1B"/>
    <w:rsid w:val="00E308AA"/>
    <w:rsid w:val="00E32C1D"/>
    <w:rsid w:val="00E33E53"/>
    <w:rsid w:val="00E345D9"/>
    <w:rsid w:val="00E34CB9"/>
    <w:rsid w:val="00E379BF"/>
    <w:rsid w:val="00E40647"/>
    <w:rsid w:val="00E406D8"/>
    <w:rsid w:val="00E40CF2"/>
    <w:rsid w:val="00E41861"/>
    <w:rsid w:val="00E422DC"/>
    <w:rsid w:val="00E4252F"/>
    <w:rsid w:val="00E42B03"/>
    <w:rsid w:val="00E4341F"/>
    <w:rsid w:val="00E47E04"/>
    <w:rsid w:val="00E5040E"/>
    <w:rsid w:val="00E50A91"/>
    <w:rsid w:val="00E50E08"/>
    <w:rsid w:val="00E5249E"/>
    <w:rsid w:val="00E529A4"/>
    <w:rsid w:val="00E53E44"/>
    <w:rsid w:val="00E53EE0"/>
    <w:rsid w:val="00E544F1"/>
    <w:rsid w:val="00E54DBE"/>
    <w:rsid w:val="00E55FBC"/>
    <w:rsid w:val="00E56660"/>
    <w:rsid w:val="00E56830"/>
    <w:rsid w:val="00E56AE9"/>
    <w:rsid w:val="00E57190"/>
    <w:rsid w:val="00E6084D"/>
    <w:rsid w:val="00E61F00"/>
    <w:rsid w:val="00E64E53"/>
    <w:rsid w:val="00E6520C"/>
    <w:rsid w:val="00E66373"/>
    <w:rsid w:val="00E66A14"/>
    <w:rsid w:val="00E7020F"/>
    <w:rsid w:val="00E70DA7"/>
    <w:rsid w:val="00E71138"/>
    <w:rsid w:val="00E7341B"/>
    <w:rsid w:val="00E748BF"/>
    <w:rsid w:val="00E74E2B"/>
    <w:rsid w:val="00E75C78"/>
    <w:rsid w:val="00E76EB9"/>
    <w:rsid w:val="00E77351"/>
    <w:rsid w:val="00E77DDD"/>
    <w:rsid w:val="00E808EC"/>
    <w:rsid w:val="00E80C84"/>
    <w:rsid w:val="00E811AA"/>
    <w:rsid w:val="00E81BA1"/>
    <w:rsid w:val="00E829AA"/>
    <w:rsid w:val="00E82E23"/>
    <w:rsid w:val="00E86293"/>
    <w:rsid w:val="00E875AF"/>
    <w:rsid w:val="00E87C00"/>
    <w:rsid w:val="00E9501D"/>
    <w:rsid w:val="00E9761A"/>
    <w:rsid w:val="00E97ABE"/>
    <w:rsid w:val="00EA1F8A"/>
    <w:rsid w:val="00EA2838"/>
    <w:rsid w:val="00EA2DB4"/>
    <w:rsid w:val="00EA5274"/>
    <w:rsid w:val="00EA5D72"/>
    <w:rsid w:val="00EA6456"/>
    <w:rsid w:val="00EA6492"/>
    <w:rsid w:val="00EA6F07"/>
    <w:rsid w:val="00EA7486"/>
    <w:rsid w:val="00EB4CF2"/>
    <w:rsid w:val="00EB5CB1"/>
    <w:rsid w:val="00EB6083"/>
    <w:rsid w:val="00EB6399"/>
    <w:rsid w:val="00EB6438"/>
    <w:rsid w:val="00EC0E35"/>
    <w:rsid w:val="00EC259B"/>
    <w:rsid w:val="00EC27EF"/>
    <w:rsid w:val="00EC2CDF"/>
    <w:rsid w:val="00EC2F1C"/>
    <w:rsid w:val="00EC321F"/>
    <w:rsid w:val="00EC3E94"/>
    <w:rsid w:val="00EC5C10"/>
    <w:rsid w:val="00EC655E"/>
    <w:rsid w:val="00EC6D2A"/>
    <w:rsid w:val="00EC7723"/>
    <w:rsid w:val="00ED0127"/>
    <w:rsid w:val="00ED2037"/>
    <w:rsid w:val="00ED2CDB"/>
    <w:rsid w:val="00ED3021"/>
    <w:rsid w:val="00ED5E1A"/>
    <w:rsid w:val="00ED6944"/>
    <w:rsid w:val="00ED6AA2"/>
    <w:rsid w:val="00ED761A"/>
    <w:rsid w:val="00ED7F35"/>
    <w:rsid w:val="00ED7FF1"/>
    <w:rsid w:val="00EE208D"/>
    <w:rsid w:val="00EE539B"/>
    <w:rsid w:val="00EE646A"/>
    <w:rsid w:val="00EE6DB0"/>
    <w:rsid w:val="00EE6F4D"/>
    <w:rsid w:val="00EF090A"/>
    <w:rsid w:val="00EF15BD"/>
    <w:rsid w:val="00EF2133"/>
    <w:rsid w:val="00EF37C2"/>
    <w:rsid w:val="00EF3894"/>
    <w:rsid w:val="00EF4257"/>
    <w:rsid w:val="00EF5E08"/>
    <w:rsid w:val="00EF5EDE"/>
    <w:rsid w:val="00EF615F"/>
    <w:rsid w:val="00EF6BE2"/>
    <w:rsid w:val="00F002A4"/>
    <w:rsid w:val="00F00468"/>
    <w:rsid w:val="00F01C60"/>
    <w:rsid w:val="00F021F3"/>
    <w:rsid w:val="00F024A1"/>
    <w:rsid w:val="00F02615"/>
    <w:rsid w:val="00F04405"/>
    <w:rsid w:val="00F0440F"/>
    <w:rsid w:val="00F051DB"/>
    <w:rsid w:val="00F104D9"/>
    <w:rsid w:val="00F119C5"/>
    <w:rsid w:val="00F12341"/>
    <w:rsid w:val="00F12D72"/>
    <w:rsid w:val="00F1319A"/>
    <w:rsid w:val="00F137D5"/>
    <w:rsid w:val="00F13F44"/>
    <w:rsid w:val="00F13F93"/>
    <w:rsid w:val="00F207E3"/>
    <w:rsid w:val="00F237C7"/>
    <w:rsid w:val="00F23EB0"/>
    <w:rsid w:val="00F2472B"/>
    <w:rsid w:val="00F24AC9"/>
    <w:rsid w:val="00F24D76"/>
    <w:rsid w:val="00F26350"/>
    <w:rsid w:val="00F279BE"/>
    <w:rsid w:val="00F305D8"/>
    <w:rsid w:val="00F326E4"/>
    <w:rsid w:val="00F33786"/>
    <w:rsid w:val="00F33D44"/>
    <w:rsid w:val="00F3459F"/>
    <w:rsid w:val="00F3501F"/>
    <w:rsid w:val="00F35098"/>
    <w:rsid w:val="00F36DB7"/>
    <w:rsid w:val="00F40490"/>
    <w:rsid w:val="00F4083E"/>
    <w:rsid w:val="00F42F5C"/>
    <w:rsid w:val="00F4391F"/>
    <w:rsid w:val="00F44382"/>
    <w:rsid w:val="00F44CC3"/>
    <w:rsid w:val="00F4752D"/>
    <w:rsid w:val="00F517FD"/>
    <w:rsid w:val="00F524ED"/>
    <w:rsid w:val="00F525E0"/>
    <w:rsid w:val="00F5492E"/>
    <w:rsid w:val="00F54BCB"/>
    <w:rsid w:val="00F55665"/>
    <w:rsid w:val="00F57AFE"/>
    <w:rsid w:val="00F60126"/>
    <w:rsid w:val="00F604C3"/>
    <w:rsid w:val="00F614DF"/>
    <w:rsid w:val="00F62718"/>
    <w:rsid w:val="00F62720"/>
    <w:rsid w:val="00F63060"/>
    <w:rsid w:val="00F642FA"/>
    <w:rsid w:val="00F6508E"/>
    <w:rsid w:val="00F65F5D"/>
    <w:rsid w:val="00F66024"/>
    <w:rsid w:val="00F67791"/>
    <w:rsid w:val="00F67927"/>
    <w:rsid w:val="00F703A9"/>
    <w:rsid w:val="00F72AB9"/>
    <w:rsid w:val="00F738EF"/>
    <w:rsid w:val="00F75290"/>
    <w:rsid w:val="00F81707"/>
    <w:rsid w:val="00F83299"/>
    <w:rsid w:val="00F8336F"/>
    <w:rsid w:val="00F83540"/>
    <w:rsid w:val="00F8368C"/>
    <w:rsid w:val="00F854C6"/>
    <w:rsid w:val="00F86861"/>
    <w:rsid w:val="00F87DC1"/>
    <w:rsid w:val="00F917A1"/>
    <w:rsid w:val="00F91BFC"/>
    <w:rsid w:val="00F92EE3"/>
    <w:rsid w:val="00F96B3C"/>
    <w:rsid w:val="00F96D4E"/>
    <w:rsid w:val="00FA05FE"/>
    <w:rsid w:val="00FA2112"/>
    <w:rsid w:val="00FA271B"/>
    <w:rsid w:val="00FA2C24"/>
    <w:rsid w:val="00FA2F55"/>
    <w:rsid w:val="00FA4563"/>
    <w:rsid w:val="00FA4B4A"/>
    <w:rsid w:val="00FA74D8"/>
    <w:rsid w:val="00FA7B88"/>
    <w:rsid w:val="00FB0B32"/>
    <w:rsid w:val="00FB1D9F"/>
    <w:rsid w:val="00FB2C12"/>
    <w:rsid w:val="00FB3277"/>
    <w:rsid w:val="00FB39B0"/>
    <w:rsid w:val="00FB3C2B"/>
    <w:rsid w:val="00FB3ED3"/>
    <w:rsid w:val="00FB5B68"/>
    <w:rsid w:val="00FB6A93"/>
    <w:rsid w:val="00FB727A"/>
    <w:rsid w:val="00FB79C5"/>
    <w:rsid w:val="00FB7D3C"/>
    <w:rsid w:val="00FC1933"/>
    <w:rsid w:val="00FC2119"/>
    <w:rsid w:val="00FC2C60"/>
    <w:rsid w:val="00FC2F0A"/>
    <w:rsid w:val="00FC2FD2"/>
    <w:rsid w:val="00FC5A03"/>
    <w:rsid w:val="00FC5BB1"/>
    <w:rsid w:val="00FC61C1"/>
    <w:rsid w:val="00FC6958"/>
    <w:rsid w:val="00FC7193"/>
    <w:rsid w:val="00FC79FF"/>
    <w:rsid w:val="00FD0697"/>
    <w:rsid w:val="00FD128E"/>
    <w:rsid w:val="00FD21F4"/>
    <w:rsid w:val="00FD2E66"/>
    <w:rsid w:val="00FD39B1"/>
    <w:rsid w:val="00FD4049"/>
    <w:rsid w:val="00FD51EA"/>
    <w:rsid w:val="00FD5274"/>
    <w:rsid w:val="00FD5F93"/>
    <w:rsid w:val="00FD637A"/>
    <w:rsid w:val="00FD6689"/>
    <w:rsid w:val="00FD705D"/>
    <w:rsid w:val="00FE17AE"/>
    <w:rsid w:val="00FE2028"/>
    <w:rsid w:val="00FE226D"/>
    <w:rsid w:val="00FE3859"/>
    <w:rsid w:val="00FE3DBE"/>
    <w:rsid w:val="00FE4819"/>
    <w:rsid w:val="00FE4FAD"/>
    <w:rsid w:val="00FE645F"/>
    <w:rsid w:val="00FE7F9D"/>
    <w:rsid w:val="00FF0215"/>
    <w:rsid w:val="00FF1E93"/>
    <w:rsid w:val="00FF2750"/>
    <w:rsid w:val="00FF3127"/>
    <w:rsid w:val="00FF50CE"/>
    <w:rsid w:val="00FF653F"/>
    <w:rsid w:val="00FF6B7F"/>
    <w:rsid w:val="00FF79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cf,#ffc,#cfc,#cff,#ccecff,#ffa521,#99f,lime"/>
    </o:shapedefaults>
    <o:shapelayout v:ext="edit">
      <o:idmap v:ext="edit" data="1"/>
    </o:shapelayout>
  </w:shapeDefaults>
  <w:decimalSymbol w:val="."/>
  <w:listSeparator w:val=","/>
  <w14:docId w14:val="4D8EB7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5317"/>
    <w:pPr>
      <w:pageBreakBefore/>
      <w:spacing w:before="120" w:after="120" w:line="240" w:lineRule="auto"/>
      <w:ind w:left="142"/>
      <w:outlineLvl w:val="0"/>
    </w:pPr>
    <w:rPr>
      <w:rFonts w:ascii="Arial" w:hAnsi="Arial" w:cs="Arial"/>
      <w:b/>
      <w:color w:val="000000" w:themeColor="text1"/>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F76"/>
    <w:pPr>
      <w:ind w:left="720"/>
      <w:contextualSpacing/>
    </w:pPr>
  </w:style>
  <w:style w:type="character" w:styleId="CommentReference">
    <w:name w:val="annotation reference"/>
    <w:basedOn w:val="DefaultParagraphFont"/>
    <w:unhideWhenUsed/>
    <w:rsid w:val="004B4CD1"/>
    <w:rPr>
      <w:sz w:val="16"/>
      <w:szCs w:val="16"/>
    </w:rPr>
  </w:style>
  <w:style w:type="paragraph" w:styleId="CommentText">
    <w:name w:val="annotation text"/>
    <w:basedOn w:val="Normal"/>
    <w:link w:val="CommentTextChar"/>
    <w:unhideWhenUsed/>
    <w:rsid w:val="004B4CD1"/>
    <w:pPr>
      <w:spacing w:line="240" w:lineRule="auto"/>
    </w:pPr>
    <w:rPr>
      <w:sz w:val="20"/>
      <w:szCs w:val="20"/>
    </w:rPr>
  </w:style>
  <w:style w:type="character" w:customStyle="1" w:styleId="CommentTextChar">
    <w:name w:val="Comment Text Char"/>
    <w:basedOn w:val="DefaultParagraphFont"/>
    <w:link w:val="CommentText"/>
    <w:rsid w:val="004B4CD1"/>
    <w:rPr>
      <w:sz w:val="20"/>
      <w:szCs w:val="20"/>
    </w:rPr>
  </w:style>
  <w:style w:type="paragraph" w:styleId="CommentSubject">
    <w:name w:val="annotation subject"/>
    <w:basedOn w:val="CommentText"/>
    <w:next w:val="CommentText"/>
    <w:link w:val="CommentSubjectChar"/>
    <w:uiPriority w:val="99"/>
    <w:semiHidden/>
    <w:unhideWhenUsed/>
    <w:rsid w:val="004B4CD1"/>
    <w:rPr>
      <w:b/>
      <w:bCs/>
    </w:rPr>
  </w:style>
  <w:style w:type="character" w:customStyle="1" w:styleId="CommentSubjectChar">
    <w:name w:val="Comment Subject Char"/>
    <w:basedOn w:val="CommentTextChar"/>
    <w:link w:val="CommentSubject"/>
    <w:uiPriority w:val="99"/>
    <w:semiHidden/>
    <w:rsid w:val="004B4CD1"/>
    <w:rPr>
      <w:b/>
      <w:bCs/>
      <w:sz w:val="20"/>
      <w:szCs w:val="20"/>
    </w:rPr>
  </w:style>
  <w:style w:type="paragraph" w:styleId="BalloonText">
    <w:name w:val="Balloon Text"/>
    <w:basedOn w:val="Normal"/>
    <w:link w:val="BalloonTextChar"/>
    <w:uiPriority w:val="99"/>
    <w:semiHidden/>
    <w:unhideWhenUsed/>
    <w:rsid w:val="004B4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CD1"/>
    <w:rPr>
      <w:rFonts w:ascii="Tahoma" w:hAnsi="Tahoma" w:cs="Tahoma"/>
      <w:sz w:val="16"/>
      <w:szCs w:val="16"/>
    </w:rPr>
  </w:style>
  <w:style w:type="paragraph" w:styleId="NormalWeb">
    <w:name w:val="Normal (Web)"/>
    <w:basedOn w:val="Normal"/>
    <w:uiPriority w:val="99"/>
    <w:semiHidden/>
    <w:unhideWhenUsed/>
    <w:rsid w:val="000F2789"/>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9D0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506"/>
  </w:style>
  <w:style w:type="paragraph" w:styleId="Footer">
    <w:name w:val="footer"/>
    <w:basedOn w:val="Normal"/>
    <w:link w:val="FooterChar"/>
    <w:uiPriority w:val="99"/>
    <w:unhideWhenUsed/>
    <w:rsid w:val="009D0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506"/>
  </w:style>
  <w:style w:type="table" w:styleId="TableGrid">
    <w:name w:val="Table Grid"/>
    <w:basedOn w:val="TableNormal"/>
    <w:uiPriority w:val="59"/>
    <w:rsid w:val="00D10E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40490"/>
    <w:pPr>
      <w:spacing w:after="0" w:line="240" w:lineRule="auto"/>
    </w:pPr>
    <w:rPr>
      <w:lang w:val="en-US"/>
    </w:rPr>
  </w:style>
  <w:style w:type="character" w:customStyle="1" w:styleId="NoSpacingChar">
    <w:name w:val="No Spacing Char"/>
    <w:basedOn w:val="DefaultParagraphFont"/>
    <w:link w:val="NoSpacing"/>
    <w:uiPriority w:val="1"/>
    <w:rsid w:val="00F40490"/>
    <w:rPr>
      <w:rFonts w:eastAsiaTheme="minorEastAsia"/>
      <w:lang w:val="en-US"/>
    </w:rPr>
  </w:style>
  <w:style w:type="paragraph" w:customStyle="1" w:styleId="Intructional">
    <w:name w:val="Intructional"/>
    <w:basedOn w:val="Normal"/>
    <w:next w:val="Normal"/>
    <w:qFormat/>
    <w:rsid w:val="006B5166"/>
    <w:pPr>
      <w:spacing w:before="120" w:after="0" w:line="240" w:lineRule="exact"/>
      <w:ind w:left="113"/>
    </w:pPr>
    <w:rPr>
      <w:rFonts w:ascii="Arial" w:hAnsi="Arial" w:cs="Arial"/>
      <w:color w:val="009AD0"/>
      <w:sz w:val="18"/>
    </w:rPr>
  </w:style>
  <w:style w:type="paragraph" w:customStyle="1" w:styleId="TableHeading">
    <w:name w:val="TableHeading"/>
    <w:basedOn w:val="Normal"/>
    <w:qFormat/>
    <w:rsid w:val="006B5166"/>
    <w:pPr>
      <w:spacing w:before="100" w:beforeAutospacing="1" w:after="100" w:afterAutospacing="1" w:line="240" w:lineRule="exact"/>
      <w:ind w:left="142"/>
    </w:pPr>
    <w:rPr>
      <w:rFonts w:ascii="Arial" w:hAnsi="Arial" w:cs="Arial"/>
      <w:color w:val="67B52C"/>
      <w:sz w:val="18"/>
      <w:szCs w:val="21"/>
    </w:rPr>
  </w:style>
  <w:style w:type="table" w:customStyle="1" w:styleId="TableGrid1">
    <w:name w:val="Table Grid1"/>
    <w:basedOn w:val="TableNormal"/>
    <w:next w:val="TableGrid"/>
    <w:uiPriority w:val="59"/>
    <w:rsid w:val="00500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500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D24F5"/>
    <w:rPr>
      <w:color w:val="0000FF" w:themeColor="hyperlink"/>
      <w:u w:val="single"/>
    </w:rPr>
  </w:style>
  <w:style w:type="table" w:customStyle="1" w:styleId="GridTable1Light-Accent11">
    <w:name w:val="Grid Table 1 Light - Accent 11"/>
    <w:basedOn w:val="TableNormal"/>
    <w:uiPriority w:val="46"/>
    <w:rsid w:val="00BD24F5"/>
    <w:pPr>
      <w:spacing w:after="0" w:line="240" w:lineRule="auto"/>
    </w:pPr>
    <w:rPr>
      <w:sz w:val="24"/>
      <w:szCs w:val="24"/>
      <w:lang w:val="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A82321"/>
    <w:rPr>
      <w:color w:val="800080" w:themeColor="followedHyperlink"/>
      <w:u w:val="single"/>
    </w:rPr>
  </w:style>
  <w:style w:type="character" w:styleId="Emphasis">
    <w:name w:val="Emphasis"/>
    <w:basedOn w:val="DefaultParagraphFont"/>
    <w:uiPriority w:val="20"/>
    <w:qFormat/>
    <w:rsid w:val="00346B14"/>
    <w:rPr>
      <w:i/>
      <w:iCs/>
    </w:rPr>
  </w:style>
  <w:style w:type="table" w:customStyle="1" w:styleId="TableGrid2">
    <w:name w:val="Table Grid2"/>
    <w:basedOn w:val="TableNormal"/>
    <w:next w:val="TableGrid"/>
    <w:uiPriority w:val="1"/>
    <w:rsid w:val="0015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529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uiPriority w:val="59"/>
    <w:rsid w:val="001529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F7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unhideWhenUsed/>
    <w:rsid w:val="00E41861"/>
  </w:style>
  <w:style w:type="character" w:styleId="Strong">
    <w:name w:val="Strong"/>
    <w:basedOn w:val="DefaultParagraphFont"/>
    <w:uiPriority w:val="22"/>
    <w:qFormat/>
    <w:rsid w:val="00AA1735"/>
    <w:rPr>
      <w:b/>
      <w:bCs/>
    </w:rPr>
  </w:style>
  <w:style w:type="character" w:customStyle="1" w:styleId="Heading1Char">
    <w:name w:val="Heading 1 Char"/>
    <w:basedOn w:val="DefaultParagraphFont"/>
    <w:link w:val="Heading1"/>
    <w:uiPriority w:val="9"/>
    <w:rsid w:val="001D5317"/>
    <w:rPr>
      <w:rFonts w:ascii="Arial" w:hAnsi="Arial" w:cs="Arial"/>
      <w:b/>
      <w:color w:val="000000" w:themeColor="text1"/>
      <w:sz w:val="52"/>
    </w:rPr>
  </w:style>
  <w:style w:type="table" w:customStyle="1" w:styleId="DECBorder">
    <w:name w:val="DEC Border"/>
    <w:basedOn w:val="TableNormal"/>
    <w:uiPriority w:val="99"/>
    <w:rsid w:val="001D5317"/>
    <w:pPr>
      <w:spacing w:after="0" w:line="240" w:lineRule="auto"/>
    </w:pPr>
    <w:rPr>
      <w:rFonts w:ascii="Arial" w:hAnsi="Arial"/>
    </w:rPr>
    <w:tblPr>
      <w:tblInd w:w="0" w:type="dxa"/>
      <w:tblCellMar>
        <w:top w:w="0" w:type="dxa"/>
        <w:left w:w="108" w:type="dxa"/>
        <w:bottom w:w="0" w:type="dxa"/>
        <w:right w:w="108" w:type="dxa"/>
      </w:tblCellMar>
    </w:tblPr>
  </w:style>
  <w:style w:type="paragraph" w:customStyle="1" w:styleId="Body">
    <w:name w:val="Body"/>
    <w:basedOn w:val="Normal"/>
    <w:next w:val="Normal"/>
    <w:qFormat/>
    <w:rsid w:val="001D5317"/>
    <w:pPr>
      <w:spacing w:before="120" w:after="0" w:line="240" w:lineRule="auto"/>
      <w:ind w:left="144"/>
    </w:pPr>
    <w:rPr>
      <w:rFonts w:ascii="Arial" w:hAnsi="Arial"/>
      <w:i/>
      <w:vanish/>
      <w:color w:val="67B52C"/>
      <w:sz w:val="20"/>
    </w:rPr>
  </w:style>
  <w:style w:type="paragraph" w:customStyle="1" w:styleId="Intructional2">
    <w:name w:val="Intructional2"/>
    <w:next w:val="Normal"/>
    <w:qFormat/>
    <w:rsid w:val="001D5317"/>
    <w:pPr>
      <w:spacing w:after="120" w:line="240" w:lineRule="exact"/>
      <w:ind w:left="113"/>
    </w:pPr>
    <w:rPr>
      <w:rFonts w:ascii="Arial" w:hAnsi="Arial" w:cs="Arial"/>
      <w:vanish/>
      <w:color w:val="000000" w:themeColor="text1"/>
      <w:sz w:val="18"/>
    </w:rPr>
  </w:style>
  <w:style w:type="paragraph" w:customStyle="1" w:styleId="InstructionalHeading">
    <w:name w:val="Instructional Heading"/>
    <w:next w:val="Normal"/>
    <w:qFormat/>
    <w:rsid w:val="001D5317"/>
    <w:pPr>
      <w:spacing w:before="120" w:after="120" w:line="240" w:lineRule="exact"/>
      <w:ind w:left="113"/>
    </w:pPr>
    <w:rPr>
      <w:rFonts w:ascii="Arial" w:hAnsi="Arial" w:cs="Arial"/>
      <w:b/>
      <w:color w:val="009AD0"/>
      <w:sz w:val="18"/>
    </w:rPr>
  </w:style>
  <w:style w:type="paragraph" w:styleId="Quote">
    <w:name w:val="Quote"/>
    <w:basedOn w:val="Normal"/>
    <w:next w:val="Normal"/>
    <w:link w:val="QuoteChar"/>
    <w:uiPriority w:val="29"/>
    <w:qFormat/>
    <w:rsid w:val="002F108A"/>
    <w:rPr>
      <w:i/>
      <w:iCs/>
      <w:color w:val="000000" w:themeColor="text1"/>
      <w:lang w:val="en-US" w:eastAsia="ja-JP"/>
    </w:rPr>
  </w:style>
  <w:style w:type="character" w:customStyle="1" w:styleId="QuoteChar">
    <w:name w:val="Quote Char"/>
    <w:basedOn w:val="DefaultParagraphFont"/>
    <w:link w:val="Quote"/>
    <w:uiPriority w:val="29"/>
    <w:rsid w:val="002F108A"/>
    <w:rPr>
      <w:rFonts w:eastAsiaTheme="minorEastAsia"/>
      <w:i/>
      <w:iCs/>
      <w:color w:val="000000" w:themeColor="text1"/>
      <w:lang w:val="en-US" w:eastAsia="ja-JP"/>
    </w:rPr>
  </w:style>
  <w:style w:type="table" w:customStyle="1" w:styleId="TableGrid4">
    <w:name w:val="Table Grid4"/>
    <w:basedOn w:val="TableNormal"/>
    <w:next w:val="TableGrid"/>
    <w:uiPriority w:val="59"/>
    <w:rsid w:val="001A594D"/>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D3AC7"/>
  </w:style>
  <w:style w:type="table" w:customStyle="1" w:styleId="TableGrid6">
    <w:name w:val="Table Grid6"/>
    <w:basedOn w:val="TableNormal"/>
    <w:next w:val="TableGrid"/>
    <w:uiPriority w:val="59"/>
    <w:rsid w:val="00F475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F475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F4752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lbody1">
    <w:name w:val="rlbody1"/>
    <w:basedOn w:val="DefaultParagraphFont"/>
    <w:rsid w:val="0002013A"/>
    <w:rPr>
      <w:color w:val="1E1A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825">
      <w:bodyDiv w:val="1"/>
      <w:marLeft w:val="0"/>
      <w:marRight w:val="0"/>
      <w:marTop w:val="0"/>
      <w:marBottom w:val="0"/>
      <w:divBdr>
        <w:top w:val="none" w:sz="0" w:space="0" w:color="auto"/>
        <w:left w:val="none" w:sz="0" w:space="0" w:color="auto"/>
        <w:bottom w:val="none" w:sz="0" w:space="0" w:color="auto"/>
        <w:right w:val="none" w:sz="0" w:space="0" w:color="auto"/>
      </w:divBdr>
      <w:divsChild>
        <w:div w:id="732898503">
          <w:marLeft w:val="1980"/>
          <w:marRight w:val="0"/>
          <w:marTop w:val="0"/>
          <w:marBottom w:val="0"/>
          <w:divBdr>
            <w:top w:val="none" w:sz="0" w:space="0" w:color="auto"/>
            <w:left w:val="none" w:sz="0" w:space="0" w:color="auto"/>
            <w:bottom w:val="none" w:sz="0" w:space="0" w:color="auto"/>
            <w:right w:val="none" w:sz="0" w:space="0" w:color="auto"/>
          </w:divBdr>
        </w:div>
      </w:divsChild>
    </w:div>
    <w:div w:id="384111314">
      <w:bodyDiv w:val="1"/>
      <w:marLeft w:val="0"/>
      <w:marRight w:val="0"/>
      <w:marTop w:val="0"/>
      <w:marBottom w:val="0"/>
      <w:divBdr>
        <w:top w:val="none" w:sz="0" w:space="0" w:color="auto"/>
        <w:left w:val="none" w:sz="0" w:space="0" w:color="auto"/>
        <w:bottom w:val="none" w:sz="0" w:space="0" w:color="auto"/>
        <w:right w:val="none" w:sz="0" w:space="0" w:color="auto"/>
      </w:divBdr>
      <w:divsChild>
        <w:div w:id="518618713">
          <w:marLeft w:val="547"/>
          <w:marRight w:val="0"/>
          <w:marTop w:val="144"/>
          <w:marBottom w:val="0"/>
          <w:divBdr>
            <w:top w:val="none" w:sz="0" w:space="0" w:color="auto"/>
            <w:left w:val="none" w:sz="0" w:space="0" w:color="auto"/>
            <w:bottom w:val="none" w:sz="0" w:space="0" w:color="auto"/>
            <w:right w:val="none" w:sz="0" w:space="0" w:color="auto"/>
          </w:divBdr>
        </w:div>
        <w:div w:id="670254209">
          <w:marLeft w:val="547"/>
          <w:marRight w:val="0"/>
          <w:marTop w:val="144"/>
          <w:marBottom w:val="0"/>
          <w:divBdr>
            <w:top w:val="none" w:sz="0" w:space="0" w:color="auto"/>
            <w:left w:val="none" w:sz="0" w:space="0" w:color="auto"/>
            <w:bottom w:val="none" w:sz="0" w:space="0" w:color="auto"/>
            <w:right w:val="none" w:sz="0" w:space="0" w:color="auto"/>
          </w:divBdr>
        </w:div>
      </w:divsChild>
    </w:div>
    <w:div w:id="491215631">
      <w:bodyDiv w:val="1"/>
      <w:marLeft w:val="0"/>
      <w:marRight w:val="0"/>
      <w:marTop w:val="0"/>
      <w:marBottom w:val="0"/>
      <w:divBdr>
        <w:top w:val="none" w:sz="0" w:space="0" w:color="auto"/>
        <w:left w:val="none" w:sz="0" w:space="0" w:color="auto"/>
        <w:bottom w:val="none" w:sz="0" w:space="0" w:color="auto"/>
        <w:right w:val="none" w:sz="0" w:space="0" w:color="auto"/>
      </w:divBdr>
      <w:divsChild>
        <w:div w:id="583686834">
          <w:marLeft w:val="547"/>
          <w:marRight w:val="0"/>
          <w:marTop w:val="0"/>
          <w:marBottom w:val="0"/>
          <w:divBdr>
            <w:top w:val="none" w:sz="0" w:space="0" w:color="auto"/>
            <w:left w:val="none" w:sz="0" w:space="0" w:color="auto"/>
            <w:bottom w:val="none" w:sz="0" w:space="0" w:color="auto"/>
            <w:right w:val="none" w:sz="0" w:space="0" w:color="auto"/>
          </w:divBdr>
        </w:div>
        <w:div w:id="1182664303">
          <w:marLeft w:val="547"/>
          <w:marRight w:val="0"/>
          <w:marTop w:val="0"/>
          <w:marBottom w:val="0"/>
          <w:divBdr>
            <w:top w:val="none" w:sz="0" w:space="0" w:color="auto"/>
            <w:left w:val="none" w:sz="0" w:space="0" w:color="auto"/>
            <w:bottom w:val="none" w:sz="0" w:space="0" w:color="auto"/>
            <w:right w:val="none" w:sz="0" w:space="0" w:color="auto"/>
          </w:divBdr>
        </w:div>
        <w:div w:id="1971469227">
          <w:marLeft w:val="547"/>
          <w:marRight w:val="0"/>
          <w:marTop w:val="0"/>
          <w:marBottom w:val="0"/>
          <w:divBdr>
            <w:top w:val="none" w:sz="0" w:space="0" w:color="auto"/>
            <w:left w:val="none" w:sz="0" w:space="0" w:color="auto"/>
            <w:bottom w:val="none" w:sz="0" w:space="0" w:color="auto"/>
            <w:right w:val="none" w:sz="0" w:space="0" w:color="auto"/>
          </w:divBdr>
        </w:div>
        <w:div w:id="875889774">
          <w:marLeft w:val="547"/>
          <w:marRight w:val="0"/>
          <w:marTop w:val="0"/>
          <w:marBottom w:val="0"/>
          <w:divBdr>
            <w:top w:val="none" w:sz="0" w:space="0" w:color="auto"/>
            <w:left w:val="none" w:sz="0" w:space="0" w:color="auto"/>
            <w:bottom w:val="none" w:sz="0" w:space="0" w:color="auto"/>
            <w:right w:val="none" w:sz="0" w:space="0" w:color="auto"/>
          </w:divBdr>
        </w:div>
        <w:div w:id="178591428">
          <w:marLeft w:val="547"/>
          <w:marRight w:val="0"/>
          <w:marTop w:val="0"/>
          <w:marBottom w:val="0"/>
          <w:divBdr>
            <w:top w:val="none" w:sz="0" w:space="0" w:color="auto"/>
            <w:left w:val="none" w:sz="0" w:space="0" w:color="auto"/>
            <w:bottom w:val="none" w:sz="0" w:space="0" w:color="auto"/>
            <w:right w:val="none" w:sz="0" w:space="0" w:color="auto"/>
          </w:divBdr>
        </w:div>
        <w:div w:id="895967813">
          <w:marLeft w:val="547"/>
          <w:marRight w:val="0"/>
          <w:marTop w:val="0"/>
          <w:marBottom w:val="0"/>
          <w:divBdr>
            <w:top w:val="none" w:sz="0" w:space="0" w:color="auto"/>
            <w:left w:val="none" w:sz="0" w:space="0" w:color="auto"/>
            <w:bottom w:val="none" w:sz="0" w:space="0" w:color="auto"/>
            <w:right w:val="none" w:sz="0" w:space="0" w:color="auto"/>
          </w:divBdr>
        </w:div>
      </w:divsChild>
    </w:div>
    <w:div w:id="552735368">
      <w:bodyDiv w:val="1"/>
      <w:marLeft w:val="0"/>
      <w:marRight w:val="0"/>
      <w:marTop w:val="0"/>
      <w:marBottom w:val="0"/>
      <w:divBdr>
        <w:top w:val="none" w:sz="0" w:space="0" w:color="auto"/>
        <w:left w:val="none" w:sz="0" w:space="0" w:color="auto"/>
        <w:bottom w:val="none" w:sz="0" w:space="0" w:color="auto"/>
        <w:right w:val="none" w:sz="0" w:space="0" w:color="auto"/>
      </w:divBdr>
    </w:div>
    <w:div w:id="636841762">
      <w:marLeft w:val="0"/>
      <w:marRight w:val="0"/>
      <w:marTop w:val="0"/>
      <w:marBottom w:val="0"/>
      <w:divBdr>
        <w:top w:val="none" w:sz="0" w:space="0" w:color="auto"/>
        <w:left w:val="none" w:sz="0" w:space="0" w:color="auto"/>
        <w:bottom w:val="none" w:sz="0" w:space="0" w:color="auto"/>
        <w:right w:val="none" w:sz="0" w:space="0" w:color="auto"/>
      </w:divBdr>
    </w:div>
    <w:div w:id="659625083">
      <w:bodyDiv w:val="1"/>
      <w:marLeft w:val="0"/>
      <w:marRight w:val="0"/>
      <w:marTop w:val="0"/>
      <w:marBottom w:val="0"/>
      <w:divBdr>
        <w:top w:val="none" w:sz="0" w:space="0" w:color="auto"/>
        <w:left w:val="none" w:sz="0" w:space="0" w:color="auto"/>
        <w:bottom w:val="none" w:sz="0" w:space="0" w:color="auto"/>
        <w:right w:val="none" w:sz="0" w:space="0" w:color="auto"/>
      </w:divBdr>
    </w:div>
    <w:div w:id="734741820">
      <w:bodyDiv w:val="1"/>
      <w:marLeft w:val="0"/>
      <w:marRight w:val="0"/>
      <w:marTop w:val="0"/>
      <w:marBottom w:val="0"/>
      <w:divBdr>
        <w:top w:val="none" w:sz="0" w:space="0" w:color="auto"/>
        <w:left w:val="none" w:sz="0" w:space="0" w:color="auto"/>
        <w:bottom w:val="none" w:sz="0" w:space="0" w:color="auto"/>
        <w:right w:val="none" w:sz="0" w:space="0" w:color="auto"/>
      </w:divBdr>
      <w:divsChild>
        <w:div w:id="1236891330">
          <w:marLeft w:val="0"/>
          <w:marRight w:val="0"/>
          <w:marTop w:val="0"/>
          <w:marBottom w:val="0"/>
          <w:divBdr>
            <w:top w:val="none" w:sz="0" w:space="0" w:color="auto"/>
            <w:left w:val="none" w:sz="0" w:space="0" w:color="auto"/>
            <w:bottom w:val="none" w:sz="0" w:space="0" w:color="auto"/>
            <w:right w:val="none" w:sz="0" w:space="0" w:color="auto"/>
          </w:divBdr>
          <w:divsChild>
            <w:div w:id="1719814878">
              <w:marLeft w:val="0"/>
              <w:marRight w:val="0"/>
              <w:marTop w:val="0"/>
              <w:marBottom w:val="0"/>
              <w:divBdr>
                <w:top w:val="none" w:sz="0" w:space="0" w:color="auto"/>
                <w:left w:val="none" w:sz="0" w:space="0" w:color="auto"/>
                <w:bottom w:val="none" w:sz="0" w:space="0" w:color="auto"/>
                <w:right w:val="none" w:sz="0" w:space="0" w:color="auto"/>
              </w:divBdr>
              <w:divsChild>
                <w:div w:id="1932464128">
                  <w:marLeft w:val="0"/>
                  <w:marRight w:val="0"/>
                  <w:marTop w:val="195"/>
                  <w:marBottom w:val="0"/>
                  <w:divBdr>
                    <w:top w:val="none" w:sz="0" w:space="0" w:color="auto"/>
                    <w:left w:val="none" w:sz="0" w:space="0" w:color="auto"/>
                    <w:bottom w:val="none" w:sz="0" w:space="0" w:color="auto"/>
                    <w:right w:val="none" w:sz="0" w:space="0" w:color="auto"/>
                  </w:divBdr>
                  <w:divsChild>
                    <w:div w:id="1522936441">
                      <w:marLeft w:val="0"/>
                      <w:marRight w:val="0"/>
                      <w:marTop w:val="0"/>
                      <w:marBottom w:val="0"/>
                      <w:divBdr>
                        <w:top w:val="none" w:sz="0" w:space="0" w:color="auto"/>
                        <w:left w:val="none" w:sz="0" w:space="0" w:color="auto"/>
                        <w:bottom w:val="none" w:sz="0" w:space="0" w:color="auto"/>
                        <w:right w:val="none" w:sz="0" w:space="0" w:color="auto"/>
                      </w:divBdr>
                      <w:divsChild>
                        <w:div w:id="1298146105">
                          <w:marLeft w:val="0"/>
                          <w:marRight w:val="0"/>
                          <w:marTop w:val="0"/>
                          <w:marBottom w:val="0"/>
                          <w:divBdr>
                            <w:top w:val="none" w:sz="0" w:space="0" w:color="auto"/>
                            <w:left w:val="none" w:sz="0" w:space="0" w:color="auto"/>
                            <w:bottom w:val="none" w:sz="0" w:space="0" w:color="auto"/>
                            <w:right w:val="none" w:sz="0" w:space="0" w:color="auto"/>
                          </w:divBdr>
                          <w:divsChild>
                            <w:div w:id="1679382526">
                              <w:marLeft w:val="0"/>
                              <w:marRight w:val="0"/>
                              <w:marTop w:val="0"/>
                              <w:marBottom w:val="0"/>
                              <w:divBdr>
                                <w:top w:val="none" w:sz="0" w:space="0" w:color="auto"/>
                                <w:left w:val="none" w:sz="0" w:space="0" w:color="auto"/>
                                <w:bottom w:val="none" w:sz="0" w:space="0" w:color="auto"/>
                                <w:right w:val="none" w:sz="0" w:space="0" w:color="auto"/>
                              </w:divBdr>
                              <w:divsChild>
                                <w:div w:id="673723785">
                                  <w:marLeft w:val="0"/>
                                  <w:marRight w:val="0"/>
                                  <w:marTop w:val="0"/>
                                  <w:marBottom w:val="0"/>
                                  <w:divBdr>
                                    <w:top w:val="none" w:sz="0" w:space="0" w:color="auto"/>
                                    <w:left w:val="none" w:sz="0" w:space="0" w:color="auto"/>
                                    <w:bottom w:val="none" w:sz="0" w:space="0" w:color="auto"/>
                                    <w:right w:val="none" w:sz="0" w:space="0" w:color="auto"/>
                                  </w:divBdr>
                                  <w:divsChild>
                                    <w:div w:id="1846434069">
                                      <w:marLeft w:val="0"/>
                                      <w:marRight w:val="0"/>
                                      <w:marTop w:val="0"/>
                                      <w:marBottom w:val="0"/>
                                      <w:divBdr>
                                        <w:top w:val="none" w:sz="0" w:space="0" w:color="auto"/>
                                        <w:left w:val="none" w:sz="0" w:space="0" w:color="auto"/>
                                        <w:bottom w:val="none" w:sz="0" w:space="0" w:color="auto"/>
                                        <w:right w:val="none" w:sz="0" w:space="0" w:color="auto"/>
                                      </w:divBdr>
                                      <w:divsChild>
                                        <w:div w:id="1268540639">
                                          <w:marLeft w:val="0"/>
                                          <w:marRight w:val="0"/>
                                          <w:marTop w:val="0"/>
                                          <w:marBottom w:val="0"/>
                                          <w:divBdr>
                                            <w:top w:val="none" w:sz="0" w:space="0" w:color="auto"/>
                                            <w:left w:val="none" w:sz="0" w:space="0" w:color="auto"/>
                                            <w:bottom w:val="none" w:sz="0" w:space="0" w:color="auto"/>
                                            <w:right w:val="none" w:sz="0" w:space="0" w:color="auto"/>
                                          </w:divBdr>
                                          <w:divsChild>
                                            <w:div w:id="1619222086">
                                              <w:marLeft w:val="0"/>
                                              <w:marRight w:val="0"/>
                                              <w:marTop w:val="0"/>
                                              <w:marBottom w:val="0"/>
                                              <w:divBdr>
                                                <w:top w:val="none" w:sz="0" w:space="0" w:color="auto"/>
                                                <w:left w:val="none" w:sz="0" w:space="0" w:color="auto"/>
                                                <w:bottom w:val="none" w:sz="0" w:space="0" w:color="auto"/>
                                                <w:right w:val="none" w:sz="0" w:space="0" w:color="auto"/>
                                              </w:divBdr>
                                              <w:divsChild>
                                                <w:div w:id="356977764">
                                                  <w:marLeft w:val="0"/>
                                                  <w:marRight w:val="0"/>
                                                  <w:marTop w:val="0"/>
                                                  <w:marBottom w:val="0"/>
                                                  <w:divBdr>
                                                    <w:top w:val="none" w:sz="0" w:space="0" w:color="auto"/>
                                                    <w:left w:val="none" w:sz="0" w:space="0" w:color="auto"/>
                                                    <w:bottom w:val="none" w:sz="0" w:space="0" w:color="auto"/>
                                                    <w:right w:val="none" w:sz="0" w:space="0" w:color="auto"/>
                                                  </w:divBdr>
                                                  <w:divsChild>
                                                    <w:div w:id="1551647179">
                                                      <w:marLeft w:val="0"/>
                                                      <w:marRight w:val="0"/>
                                                      <w:marTop w:val="0"/>
                                                      <w:marBottom w:val="180"/>
                                                      <w:divBdr>
                                                        <w:top w:val="none" w:sz="0" w:space="0" w:color="auto"/>
                                                        <w:left w:val="none" w:sz="0" w:space="0" w:color="auto"/>
                                                        <w:bottom w:val="none" w:sz="0" w:space="0" w:color="auto"/>
                                                        <w:right w:val="none" w:sz="0" w:space="0" w:color="auto"/>
                                                      </w:divBdr>
                                                      <w:divsChild>
                                                        <w:div w:id="1199660925">
                                                          <w:marLeft w:val="0"/>
                                                          <w:marRight w:val="0"/>
                                                          <w:marTop w:val="0"/>
                                                          <w:marBottom w:val="0"/>
                                                          <w:divBdr>
                                                            <w:top w:val="none" w:sz="0" w:space="0" w:color="auto"/>
                                                            <w:left w:val="none" w:sz="0" w:space="0" w:color="auto"/>
                                                            <w:bottom w:val="none" w:sz="0" w:space="0" w:color="auto"/>
                                                            <w:right w:val="none" w:sz="0" w:space="0" w:color="auto"/>
                                                          </w:divBdr>
                                                          <w:divsChild>
                                                            <w:div w:id="1631135188">
                                                              <w:marLeft w:val="0"/>
                                                              <w:marRight w:val="0"/>
                                                              <w:marTop w:val="0"/>
                                                              <w:marBottom w:val="0"/>
                                                              <w:divBdr>
                                                                <w:top w:val="none" w:sz="0" w:space="0" w:color="auto"/>
                                                                <w:left w:val="none" w:sz="0" w:space="0" w:color="auto"/>
                                                                <w:bottom w:val="none" w:sz="0" w:space="0" w:color="auto"/>
                                                                <w:right w:val="none" w:sz="0" w:space="0" w:color="auto"/>
                                                              </w:divBdr>
                                                              <w:divsChild>
                                                                <w:div w:id="1279990188">
                                                                  <w:marLeft w:val="0"/>
                                                                  <w:marRight w:val="0"/>
                                                                  <w:marTop w:val="0"/>
                                                                  <w:marBottom w:val="0"/>
                                                                  <w:divBdr>
                                                                    <w:top w:val="none" w:sz="0" w:space="0" w:color="auto"/>
                                                                    <w:left w:val="none" w:sz="0" w:space="0" w:color="auto"/>
                                                                    <w:bottom w:val="none" w:sz="0" w:space="0" w:color="auto"/>
                                                                    <w:right w:val="none" w:sz="0" w:space="0" w:color="auto"/>
                                                                  </w:divBdr>
                                                                  <w:divsChild>
                                                                    <w:div w:id="617835256">
                                                                      <w:marLeft w:val="0"/>
                                                                      <w:marRight w:val="0"/>
                                                                      <w:marTop w:val="0"/>
                                                                      <w:marBottom w:val="0"/>
                                                                      <w:divBdr>
                                                                        <w:top w:val="none" w:sz="0" w:space="0" w:color="auto"/>
                                                                        <w:left w:val="none" w:sz="0" w:space="0" w:color="auto"/>
                                                                        <w:bottom w:val="none" w:sz="0" w:space="0" w:color="auto"/>
                                                                        <w:right w:val="none" w:sz="0" w:space="0" w:color="auto"/>
                                                                      </w:divBdr>
                                                                      <w:divsChild>
                                                                        <w:div w:id="341784337">
                                                                          <w:marLeft w:val="0"/>
                                                                          <w:marRight w:val="0"/>
                                                                          <w:marTop w:val="0"/>
                                                                          <w:marBottom w:val="0"/>
                                                                          <w:divBdr>
                                                                            <w:top w:val="none" w:sz="0" w:space="0" w:color="auto"/>
                                                                            <w:left w:val="none" w:sz="0" w:space="0" w:color="auto"/>
                                                                            <w:bottom w:val="none" w:sz="0" w:space="0" w:color="auto"/>
                                                                            <w:right w:val="none" w:sz="0" w:space="0" w:color="auto"/>
                                                                          </w:divBdr>
                                                                          <w:divsChild>
                                                                            <w:div w:id="16997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588934">
      <w:bodyDiv w:val="1"/>
      <w:marLeft w:val="0"/>
      <w:marRight w:val="0"/>
      <w:marTop w:val="0"/>
      <w:marBottom w:val="0"/>
      <w:divBdr>
        <w:top w:val="none" w:sz="0" w:space="0" w:color="auto"/>
        <w:left w:val="none" w:sz="0" w:space="0" w:color="auto"/>
        <w:bottom w:val="none" w:sz="0" w:space="0" w:color="auto"/>
        <w:right w:val="none" w:sz="0" w:space="0" w:color="auto"/>
      </w:divBdr>
      <w:divsChild>
        <w:div w:id="2116364746">
          <w:marLeft w:val="547"/>
          <w:marRight w:val="0"/>
          <w:marTop w:val="0"/>
          <w:marBottom w:val="0"/>
          <w:divBdr>
            <w:top w:val="none" w:sz="0" w:space="0" w:color="auto"/>
            <w:left w:val="none" w:sz="0" w:space="0" w:color="auto"/>
            <w:bottom w:val="none" w:sz="0" w:space="0" w:color="auto"/>
            <w:right w:val="none" w:sz="0" w:space="0" w:color="auto"/>
          </w:divBdr>
        </w:div>
      </w:divsChild>
    </w:div>
    <w:div w:id="871847360">
      <w:bodyDiv w:val="1"/>
      <w:marLeft w:val="0"/>
      <w:marRight w:val="0"/>
      <w:marTop w:val="0"/>
      <w:marBottom w:val="0"/>
      <w:divBdr>
        <w:top w:val="none" w:sz="0" w:space="0" w:color="auto"/>
        <w:left w:val="none" w:sz="0" w:space="0" w:color="auto"/>
        <w:bottom w:val="none" w:sz="0" w:space="0" w:color="auto"/>
        <w:right w:val="none" w:sz="0" w:space="0" w:color="auto"/>
      </w:divBdr>
      <w:divsChild>
        <w:div w:id="82192008">
          <w:marLeft w:val="547"/>
          <w:marRight w:val="0"/>
          <w:marTop w:val="120"/>
          <w:marBottom w:val="0"/>
          <w:divBdr>
            <w:top w:val="none" w:sz="0" w:space="0" w:color="auto"/>
            <w:left w:val="none" w:sz="0" w:space="0" w:color="auto"/>
            <w:bottom w:val="none" w:sz="0" w:space="0" w:color="auto"/>
            <w:right w:val="none" w:sz="0" w:space="0" w:color="auto"/>
          </w:divBdr>
        </w:div>
        <w:div w:id="110974034">
          <w:marLeft w:val="547"/>
          <w:marRight w:val="0"/>
          <w:marTop w:val="120"/>
          <w:marBottom w:val="0"/>
          <w:divBdr>
            <w:top w:val="none" w:sz="0" w:space="0" w:color="auto"/>
            <w:left w:val="none" w:sz="0" w:space="0" w:color="auto"/>
            <w:bottom w:val="none" w:sz="0" w:space="0" w:color="auto"/>
            <w:right w:val="none" w:sz="0" w:space="0" w:color="auto"/>
          </w:divBdr>
        </w:div>
        <w:div w:id="1324894231">
          <w:marLeft w:val="547"/>
          <w:marRight w:val="0"/>
          <w:marTop w:val="120"/>
          <w:marBottom w:val="0"/>
          <w:divBdr>
            <w:top w:val="none" w:sz="0" w:space="0" w:color="auto"/>
            <w:left w:val="none" w:sz="0" w:space="0" w:color="auto"/>
            <w:bottom w:val="none" w:sz="0" w:space="0" w:color="auto"/>
            <w:right w:val="none" w:sz="0" w:space="0" w:color="auto"/>
          </w:divBdr>
        </w:div>
      </w:divsChild>
    </w:div>
    <w:div w:id="948657417">
      <w:bodyDiv w:val="1"/>
      <w:marLeft w:val="0"/>
      <w:marRight w:val="0"/>
      <w:marTop w:val="0"/>
      <w:marBottom w:val="0"/>
      <w:divBdr>
        <w:top w:val="none" w:sz="0" w:space="0" w:color="auto"/>
        <w:left w:val="none" w:sz="0" w:space="0" w:color="auto"/>
        <w:bottom w:val="none" w:sz="0" w:space="0" w:color="auto"/>
        <w:right w:val="none" w:sz="0" w:space="0" w:color="auto"/>
      </w:divBdr>
      <w:divsChild>
        <w:div w:id="1796481028">
          <w:marLeft w:val="1980"/>
          <w:marRight w:val="0"/>
          <w:marTop w:val="0"/>
          <w:marBottom w:val="0"/>
          <w:divBdr>
            <w:top w:val="none" w:sz="0" w:space="0" w:color="auto"/>
            <w:left w:val="none" w:sz="0" w:space="0" w:color="auto"/>
            <w:bottom w:val="none" w:sz="0" w:space="0" w:color="auto"/>
            <w:right w:val="none" w:sz="0" w:space="0" w:color="auto"/>
          </w:divBdr>
        </w:div>
      </w:divsChild>
    </w:div>
    <w:div w:id="1277253625">
      <w:bodyDiv w:val="1"/>
      <w:marLeft w:val="0"/>
      <w:marRight w:val="0"/>
      <w:marTop w:val="0"/>
      <w:marBottom w:val="0"/>
      <w:divBdr>
        <w:top w:val="none" w:sz="0" w:space="0" w:color="auto"/>
        <w:left w:val="none" w:sz="0" w:space="0" w:color="auto"/>
        <w:bottom w:val="none" w:sz="0" w:space="0" w:color="auto"/>
        <w:right w:val="none" w:sz="0" w:space="0" w:color="auto"/>
      </w:divBdr>
    </w:div>
    <w:div w:id="1314679524">
      <w:bodyDiv w:val="1"/>
      <w:marLeft w:val="0"/>
      <w:marRight w:val="0"/>
      <w:marTop w:val="0"/>
      <w:marBottom w:val="0"/>
      <w:divBdr>
        <w:top w:val="none" w:sz="0" w:space="0" w:color="auto"/>
        <w:left w:val="none" w:sz="0" w:space="0" w:color="auto"/>
        <w:bottom w:val="none" w:sz="0" w:space="0" w:color="auto"/>
        <w:right w:val="none" w:sz="0" w:space="0" w:color="auto"/>
      </w:divBdr>
    </w:div>
    <w:div w:id="1460345163">
      <w:bodyDiv w:val="1"/>
      <w:marLeft w:val="0"/>
      <w:marRight w:val="0"/>
      <w:marTop w:val="0"/>
      <w:marBottom w:val="0"/>
      <w:divBdr>
        <w:top w:val="none" w:sz="0" w:space="0" w:color="auto"/>
        <w:left w:val="none" w:sz="0" w:space="0" w:color="auto"/>
        <w:bottom w:val="none" w:sz="0" w:space="0" w:color="auto"/>
        <w:right w:val="none" w:sz="0" w:space="0" w:color="auto"/>
      </w:divBdr>
    </w:div>
    <w:div w:id="1476607301">
      <w:bodyDiv w:val="1"/>
      <w:marLeft w:val="0"/>
      <w:marRight w:val="0"/>
      <w:marTop w:val="0"/>
      <w:marBottom w:val="0"/>
      <w:divBdr>
        <w:top w:val="none" w:sz="0" w:space="0" w:color="auto"/>
        <w:left w:val="none" w:sz="0" w:space="0" w:color="auto"/>
        <w:bottom w:val="none" w:sz="0" w:space="0" w:color="auto"/>
        <w:right w:val="none" w:sz="0" w:space="0" w:color="auto"/>
      </w:divBdr>
    </w:div>
    <w:div w:id="1525023654">
      <w:bodyDiv w:val="1"/>
      <w:marLeft w:val="0"/>
      <w:marRight w:val="0"/>
      <w:marTop w:val="0"/>
      <w:marBottom w:val="0"/>
      <w:divBdr>
        <w:top w:val="none" w:sz="0" w:space="0" w:color="auto"/>
        <w:left w:val="none" w:sz="0" w:space="0" w:color="auto"/>
        <w:bottom w:val="none" w:sz="0" w:space="0" w:color="auto"/>
        <w:right w:val="none" w:sz="0" w:space="0" w:color="auto"/>
      </w:divBdr>
      <w:divsChild>
        <w:div w:id="1180003331">
          <w:marLeft w:val="0"/>
          <w:marRight w:val="0"/>
          <w:marTop w:val="0"/>
          <w:marBottom w:val="0"/>
          <w:divBdr>
            <w:top w:val="none" w:sz="0" w:space="0" w:color="auto"/>
            <w:left w:val="none" w:sz="0" w:space="0" w:color="auto"/>
            <w:bottom w:val="none" w:sz="0" w:space="0" w:color="auto"/>
            <w:right w:val="none" w:sz="0" w:space="0" w:color="auto"/>
          </w:divBdr>
          <w:divsChild>
            <w:div w:id="500434288">
              <w:marLeft w:val="0"/>
              <w:marRight w:val="0"/>
              <w:marTop w:val="0"/>
              <w:marBottom w:val="0"/>
              <w:divBdr>
                <w:top w:val="none" w:sz="0" w:space="0" w:color="auto"/>
                <w:left w:val="none" w:sz="0" w:space="0" w:color="auto"/>
                <w:bottom w:val="none" w:sz="0" w:space="0" w:color="auto"/>
                <w:right w:val="none" w:sz="0" w:space="0" w:color="auto"/>
              </w:divBdr>
              <w:divsChild>
                <w:div w:id="3651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981">
      <w:bodyDiv w:val="1"/>
      <w:marLeft w:val="0"/>
      <w:marRight w:val="0"/>
      <w:marTop w:val="0"/>
      <w:marBottom w:val="0"/>
      <w:divBdr>
        <w:top w:val="none" w:sz="0" w:space="0" w:color="auto"/>
        <w:left w:val="none" w:sz="0" w:space="0" w:color="auto"/>
        <w:bottom w:val="none" w:sz="0" w:space="0" w:color="auto"/>
        <w:right w:val="none" w:sz="0" w:space="0" w:color="auto"/>
      </w:divBdr>
    </w:div>
    <w:div w:id="1528834496">
      <w:bodyDiv w:val="1"/>
      <w:marLeft w:val="0"/>
      <w:marRight w:val="0"/>
      <w:marTop w:val="0"/>
      <w:marBottom w:val="0"/>
      <w:divBdr>
        <w:top w:val="none" w:sz="0" w:space="0" w:color="auto"/>
        <w:left w:val="none" w:sz="0" w:space="0" w:color="auto"/>
        <w:bottom w:val="none" w:sz="0" w:space="0" w:color="auto"/>
        <w:right w:val="none" w:sz="0" w:space="0" w:color="auto"/>
      </w:divBdr>
      <w:divsChild>
        <w:div w:id="966662682">
          <w:marLeft w:val="0"/>
          <w:marRight w:val="0"/>
          <w:marTop w:val="0"/>
          <w:marBottom w:val="0"/>
          <w:divBdr>
            <w:top w:val="none" w:sz="0" w:space="0" w:color="auto"/>
            <w:left w:val="none" w:sz="0" w:space="0" w:color="auto"/>
            <w:bottom w:val="none" w:sz="0" w:space="0" w:color="auto"/>
            <w:right w:val="none" w:sz="0" w:space="0" w:color="auto"/>
          </w:divBdr>
          <w:divsChild>
            <w:div w:id="1961297108">
              <w:marLeft w:val="0"/>
              <w:marRight w:val="0"/>
              <w:marTop w:val="0"/>
              <w:marBottom w:val="0"/>
              <w:divBdr>
                <w:top w:val="none" w:sz="0" w:space="0" w:color="auto"/>
                <w:left w:val="none" w:sz="0" w:space="0" w:color="auto"/>
                <w:bottom w:val="none" w:sz="0" w:space="0" w:color="auto"/>
                <w:right w:val="none" w:sz="0" w:space="0" w:color="auto"/>
              </w:divBdr>
              <w:divsChild>
                <w:div w:id="712459929">
                  <w:marLeft w:val="0"/>
                  <w:marRight w:val="0"/>
                  <w:marTop w:val="0"/>
                  <w:marBottom w:val="0"/>
                  <w:divBdr>
                    <w:top w:val="none" w:sz="0" w:space="0" w:color="auto"/>
                    <w:left w:val="none" w:sz="0" w:space="0" w:color="auto"/>
                    <w:bottom w:val="none" w:sz="0" w:space="0" w:color="auto"/>
                    <w:right w:val="none" w:sz="0" w:space="0" w:color="auto"/>
                  </w:divBdr>
                  <w:divsChild>
                    <w:div w:id="4425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613152">
      <w:bodyDiv w:val="1"/>
      <w:marLeft w:val="0"/>
      <w:marRight w:val="0"/>
      <w:marTop w:val="0"/>
      <w:marBottom w:val="0"/>
      <w:divBdr>
        <w:top w:val="none" w:sz="0" w:space="0" w:color="auto"/>
        <w:left w:val="none" w:sz="0" w:space="0" w:color="auto"/>
        <w:bottom w:val="none" w:sz="0" w:space="0" w:color="auto"/>
        <w:right w:val="none" w:sz="0" w:space="0" w:color="auto"/>
      </w:divBdr>
    </w:div>
    <w:div w:id="1777938972">
      <w:bodyDiv w:val="1"/>
      <w:marLeft w:val="0"/>
      <w:marRight w:val="0"/>
      <w:marTop w:val="0"/>
      <w:marBottom w:val="0"/>
      <w:divBdr>
        <w:top w:val="none" w:sz="0" w:space="0" w:color="auto"/>
        <w:left w:val="none" w:sz="0" w:space="0" w:color="auto"/>
        <w:bottom w:val="none" w:sz="0" w:space="0" w:color="auto"/>
        <w:right w:val="none" w:sz="0" w:space="0" w:color="auto"/>
      </w:divBdr>
      <w:divsChild>
        <w:div w:id="1811169671">
          <w:marLeft w:val="547"/>
          <w:marRight w:val="0"/>
          <w:marTop w:val="154"/>
          <w:marBottom w:val="0"/>
          <w:divBdr>
            <w:top w:val="none" w:sz="0" w:space="0" w:color="auto"/>
            <w:left w:val="none" w:sz="0" w:space="0" w:color="auto"/>
            <w:bottom w:val="none" w:sz="0" w:space="0" w:color="auto"/>
            <w:right w:val="none" w:sz="0" w:space="0" w:color="auto"/>
          </w:divBdr>
        </w:div>
      </w:divsChild>
    </w:div>
    <w:div w:id="1791433484">
      <w:bodyDiv w:val="1"/>
      <w:marLeft w:val="0"/>
      <w:marRight w:val="0"/>
      <w:marTop w:val="0"/>
      <w:marBottom w:val="0"/>
      <w:divBdr>
        <w:top w:val="none" w:sz="0" w:space="0" w:color="auto"/>
        <w:left w:val="none" w:sz="0" w:space="0" w:color="auto"/>
        <w:bottom w:val="none" w:sz="0" w:space="0" w:color="auto"/>
        <w:right w:val="none" w:sz="0" w:space="0" w:color="auto"/>
      </w:divBdr>
    </w:div>
    <w:div w:id="1814523049">
      <w:bodyDiv w:val="1"/>
      <w:marLeft w:val="0"/>
      <w:marRight w:val="0"/>
      <w:marTop w:val="0"/>
      <w:marBottom w:val="0"/>
      <w:divBdr>
        <w:top w:val="none" w:sz="0" w:space="0" w:color="auto"/>
        <w:left w:val="none" w:sz="0" w:space="0" w:color="auto"/>
        <w:bottom w:val="none" w:sz="0" w:space="0" w:color="auto"/>
        <w:right w:val="none" w:sz="0" w:space="0" w:color="auto"/>
      </w:divBdr>
      <w:divsChild>
        <w:div w:id="471404545">
          <w:marLeft w:val="547"/>
          <w:marRight w:val="0"/>
          <w:marTop w:val="130"/>
          <w:marBottom w:val="0"/>
          <w:divBdr>
            <w:top w:val="none" w:sz="0" w:space="0" w:color="auto"/>
            <w:left w:val="none" w:sz="0" w:space="0" w:color="auto"/>
            <w:bottom w:val="none" w:sz="0" w:space="0" w:color="auto"/>
            <w:right w:val="none" w:sz="0" w:space="0" w:color="auto"/>
          </w:divBdr>
        </w:div>
        <w:div w:id="2114859211">
          <w:marLeft w:val="547"/>
          <w:marRight w:val="0"/>
          <w:marTop w:val="130"/>
          <w:marBottom w:val="0"/>
          <w:divBdr>
            <w:top w:val="none" w:sz="0" w:space="0" w:color="auto"/>
            <w:left w:val="none" w:sz="0" w:space="0" w:color="auto"/>
            <w:bottom w:val="none" w:sz="0" w:space="0" w:color="auto"/>
            <w:right w:val="none" w:sz="0" w:space="0" w:color="auto"/>
          </w:divBdr>
        </w:div>
        <w:div w:id="391274802">
          <w:marLeft w:val="547"/>
          <w:marRight w:val="0"/>
          <w:marTop w:val="130"/>
          <w:marBottom w:val="0"/>
          <w:divBdr>
            <w:top w:val="none" w:sz="0" w:space="0" w:color="auto"/>
            <w:left w:val="none" w:sz="0" w:space="0" w:color="auto"/>
            <w:bottom w:val="none" w:sz="0" w:space="0" w:color="auto"/>
            <w:right w:val="none" w:sz="0" w:space="0" w:color="auto"/>
          </w:divBdr>
        </w:div>
      </w:divsChild>
    </w:div>
    <w:div w:id="2138449638">
      <w:bodyDiv w:val="1"/>
      <w:marLeft w:val="0"/>
      <w:marRight w:val="0"/>
      <w:marTop w:val="0"/>
      <w:marBottom w:val="0"/>
      <w:divBdr>
        <w:top w:val="none" w:sz="0" w:space="0" w:color="auto"/>
        <w:left w:val="none" w:sz="0" w:space="0" w:color="auto"/>
        <w:bottom w:val="none" w:sz="0" w:space="0" w:color="auto"/>
        <w:right w:val="none" w:sz="0" w:space="0" w:color="auto"/>
      </w:divBdr>
    </w:div>
    <w:div w:id="2139715809">
      <w:bodyDiv w:val="1"/>
      <w:marLeft w:val="0"/>
      <w:marRight w:val="0"/>
      <w:marTop w:val="0"/>
      <w:marBottom w:val="0"/>
      <w:divBdr>
        <w:top w:val="none" w:sz="0" w:space="0" w:color="auto"/>
        <w:left w:val="none" w:sz="0" w:space="0" w:color="auto"/>
        <w:bottom w:val="none" w:sz="0" w:space="0" w:color="auto"/>
        <w:right w:val="none" w:sz="0" w:space="0" w:color="auto"/>
      </w:divBdr>
      <w:divsChild>
        <w:div w:id="1500733223">
          <w:marLeft w:val="547"/>
          <w:marRight w:val="0"/>
          <w:marTop w:val="144"/>
          <w:marBottom w:val="0"/>
          <w:divBdr>
            <w:top w:val="none" w:sz="0" w:space="0" w:color="auto"/>
            <w:left w:val="none" w:sz="0" w:space="0" w:color="auto"/>
            <w:bottom w:val="none" w:sz="0" w:space="0" w:color="auto"/>
            <w:right w:val="none" w:sz="0" w:space="0" w:color="auto"/>
          </w:divBdr>
        </w:div>
        <w:div w:id="2085182206">
          <w:marLeft w:val="547"/>
          <w:marRight w:val="0"/>
          <w:marTop w:val="144"/>
          <w:marBottom w:val="0"/>
          <w:divBdr>
            <w:top w:val="none" w:sz="0" w:space="0" w:color="auto"/>
            <w:left w:val="none" w:sz="0" w:space="0" w:color="auto"/>
            <w:bottom w:val="none" w:sz="0" w:space="0" w:color="auto"/>
            <w:right w:val="none" w:sz="0" w:space="0" w:color="auto"/>
          </w:divBdr>
        </w:div>
        <w:div w:id="1883323690">
          <w:marLeft w:val="547"/>
          <w:marRight w:val="0"/>
          <w:marTop w:val="144"/>
          <w:marBottom w:val="0"/>
          <w:divBdr>
            <w:top w:val="none" w:sz="0" w:space="0" w:color="auto"/>
            <w:left w:val="none" w:sz="0" w:space="0" w:color="auto"/>
            <w:bottom w:val="none" w:sz="0" w:space="0" w:color="auto"/>
            <w:right w:val="none" w:sz="0" w:space="0" w:color="auto"/>
          </w:divBdr>
        </w:div>
        <w:div w:id="101071760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jpe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image" Target="media/image13.png"/><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image" Target="media/image19.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30" Type="http://schemas.openxmlformats.org/officeDocument/2006/relationships/image" Target="media/image20.png"/><Relationship Id="rId31" Type="http://schemas.openxmlformats.org/officeDocument/2006/relationships/image" Target="media/image21.png"/><Relationship Id="rId32" Type="http://schemas.openxmlformats.org/officeDocument/2006/relationships/hyperlink" Target="https://staffowa.det.nsw.edu.au/owa/redir.aspx?C=Pkn-STpL3kmHpdM1Q9hF3Q_Y8fWSgtJIGHiVqkUToaP18bLhI5W6DNGBP70NmzxFxfEXDNZVZFE.&amp;URL=http%3a%2f%2fnumeracycontinuum.com%2faspects-of-the-continuum%2faspect2" TargetMode="External"/><Relationship Id="rId9" Type="http://schemas.openxmlformats.org/officeDocument/2006/relationships/footer" Target="footer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wmf"/><Relationship Id="rId14" Type="http://schemas.openxmlformats.org/officeDocument/2006/relationships/image" Target="media/image4.wmf"/><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77533E-8269-0242-9DD4-FE1B54F25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4503</Words>
  <Characters>25670</Characters>
  <Application>Microsoft Macintosh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The Elements of Learning and Achievement</vt:lpstr>
    </vt:vector>
  </TitlesOfParts>
  <Company>NSW, Department of Education and Training</Company>
  <LinksUpToDate>false</LinksUpToDate>
  <CharactersWithSpaces>30113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Elements of Learning and Achievement</dc:title>
  <dc:subject>Dorchester ETU</dc:subject>
  <dc:creator>Kate Prumm, 2015</dc:creator>
  <cp:lastModifiedBy>Prumm, Kate</cp:lastModifiedBy>
  <cp:revision>4</cp:revision>
  <cp:lastPrinted>2015-12-10T00:36:00Z</cp:lastPrinted>
  <dcterms:created xsi:type="dcterms:W3CDTF">2016-06-08T05:48:00Z</dcterms:created>
  <dcterms:modified xsi:type="dcterms:W3CDTF">2016-06-08T05:53:00Z</dcterms:modified>
</cp:coreProperties>
</file>