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5027" w:type="pct"/>
        <w:tblLayout w:type="fixed"/>
        <w:tblLook w:val="04A0" w:firstRow="1" w:lastRow="0" w:firstColumn="1" w:lastColumn="0" w:noHBand="0" w:noVBand="1"/>
      </w:tblPr>
      <w:tblGrid>
        <w:gridCol w:w="1814"/>
        <w:gridCol w:w="988"/>
        <w:gridCol w:w="288"/>
        <w:gridCol w:w="473"/>
        <w:gridCol w:w="657"/>
        <w:gridCol w:w="281"/>
        <w:gridCol w:w="855"/>
        <w:gridCol w:w="423"/>
        <w:gridCol w:w="709"/>
        <w:gridCol w:w="644"/>
        <w:gridCol w:w="215"/>
        <w:gridCol w:w="273"/>
        <w:gridCol w:w="894"/>
        <w:gridCol w:w="112"/>
        <w:gridCol w:w="140"/>
        <w:gridCol w:w="853"/>
        <w:gridCol w:w="1121"/>
      </w:tblGrid>
      <w:tr w:rsidR="00EF6E9E" w:rsidRPr="00D25A3C" w14:paraId="1F738512" w14:textId="77777777" w:rsidTr="004B4EF0">
        <w:trPr>
          <w:trHeight w:val="841"/>
        </w:trPr>
        <w:tc>
          <w:tcPr>
            <w:tcW w:w="845" w:type="pct"/>
            <w:vMerge w:val="restart"/>
            <w:tcBorders>
              <w:top w:val="nil"/>
              <w:left w:val="nil"/>
            </w:tcBorders>
            <w:shd w:val="clear" w:color="auto" w:fill="auto"/>
          </w:tcPr>
          <w:bookmarkStart w:id="0" w:name="_GoBack"/>
          <w:p w14:paraId="57B0D679" w14:textId="2A13E5DD" w:rsidR="008F6A2A" w:rsidRPr="00D25A3C" w:rsidRDefault="00C52C4A" w:rsidP="004B4EF0">
            <w:pPr>
              <w:spacing w:before="120" w:after="120"/>
              <w:jc w:val="center"/>
              <w:rPr>
                <w:rFonts w:cs="Arial"/>
                <w:b/>
                <w:sz w:val="20"/>
                <w:szCs w:val="20"/>
              </w:rPr>
            </w:pPr>
            <w:r w:rsidRPr="00D25A3C">
              <w:rPr>
                <w:rFonts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pt;height:81.95pt" o:ole="">
                  <v:imagedata r:id="rId6" o:title=""/>
                </v:shape>
                <o:OLEObject Type="Embed" ProgID="Word.Document.8" ShapeID="_x0000_i1025" DrawAspect="Content" ObjectID="_1542538940" r:id="rId7">
                  <o:FieldCodes>\s</o:FieldCodes>
                </o:OLEObject>
              </w:object>
            </w:r>
            <w:bookmarkEnd w:id="0"/>
            <w:r w:rsidR="00604807" w:rsidRPr="00D25A3C">
              <w:rPr>
                <w:rFonts w:cs="Arial"/>
                <w:b/>
                <w:sz w:val="20"/>
                <w:szCs w:val="20"/>
              </w:rPr>
              <w:t xml:space="preserve"> </w:t>
            </w:r>
          </w:p>
        </w:tc>
        <w:tc>
          <w:tcPr>
            <w:tcW w:w="4155" w:type="pct"/>
            <w:gridSpan w:val="16"/>
            <w:shd w:val="clear" w:color="auto" w:fill="B8CCE4" w:themeFill="accent1" w:themeFillTint="66"/>
            <w:vAlign w:val="center"/>
          </w:tcPr>
          <w:p w14:paraId="3620B2AE" w14:textId="4C957EBC" w:rsidR="008F6A2A" w:rsidRPr="00D25A3C" w:rsidRDefault="00C52C4A" w:rsidP="004B4EF0">
            <w:pPr>
              <w:spacing w:before="120" w:after="120"/>
              <w:jc w:val="center"/>
              <w:rPr>
                <w:rFonts w:cs="Arial"/>
                <w:b/>
                <w:sz w:val="20"/>
                <w:szCs w:val="20"/>
              </w:rPr>
            </w:pPr>
            <w:r w:rsidRPr="00D25A3C">
              <w:rPr>
                <w:rFonts w:cs="Arial"/>
                <w:b/>
                <w:sz w:val="20"/>
                <w:szCs w:val="20"/>
              </w:rPr>
              <w:t xml:space="preserve">Campbell House School </w:t>
            </w:r>
            <w:r w:rsidR="008F6A2A" w:rsidRPr="00D25A3C">
              <w:rPr>
                <w:rFonts w:cs="Arial"/>
                <w:b/>
                <w:sz w:val="20"/>
                <w:szCs w:val="20"/>
              </w:rPr>
              <w:t>Teaching and Learning Program</w:t>
            </w:r>
          </w:p>
        </w:tc>
      </w:tr>
      <w:tr w:rsidR="00C52C4A" w:rsidRPr="00D25A3C" w14:paraId="1B243373" w14:textId="77777777" w:rsidTr="004B4EF0">
        <w:trPr>
          <w:trHeight w:val="841"/>
        </w:trPr>
        <w:tc>
          <w:tcPr>
            <w:tcW w:w="845" w:type="pct"/>
            <w:vMerge/>
            <w:tcBorders>
              <w:left w:val="nil"/>
              <w:bottom w:val="single" w:sz="4" w:space="0" w:color="000000" w:themeColor="text1"/>
            </w:tcBorders>
            <w:shd w:val="clear" w:color="auto" w:fill="auto"/>
          </w:tcPr>
          <w:p w14:paraId="2DC4BE6F" w14:textId="77777777" w:rsidR="00C52C4A" w:rsidRPr="00D25A3C" w:rsidRDefault="00C52C4A" w:rsidP="004B4EF0">
            <w:pPr>
              <w:spacing w:before="120" w:after="120"/>
              <w:jc w:val="center"/>
              <w:rPr>
                <w:rFonts w:cs="Arial"/>
                <w:b/>
                <w:sz w:val="20"/>
                <w:szCs w:val="20"/>
              </w:rPr>
            </w:pPr>
          </w:p>
        </w:tc>
        <w:tc>
          <w:tcPr>
            <w:tcW w:w="4155" w:type="pct"/>
            <w:gridSpan w:val="16"/>
            <w:shd w:val="clear" w:color="auto" w:fill="DBE5F1" w:themeFill="accent1" w:themeFillTint="33"/>
            <w:vAlign w:val="center"/>
          </w:tcPr>
          <w:p w14:paraId="58DDC7F7" w14:textId="21D35736" w:rsidR="00C52C4A" w:rsidRPr="00D25A3C" w:rsidRDefault="00C52C4A" w:rsidP="004B4EF0">
            <w:pPr>
              <w:spacing w:before="120" w:line="360" w:lineRule="auto"/>
              <w:rPr>
                <w:rFonts w:cs="Arial"/>
                <w:b/>
                <w:sz w:val="20"/>
                <w:szCs w:val="20"/>
              </w:rPr>
            </w:pPr>
            <w:r w:rsidRPr="00D25A3C">
              <w:rPr>
                <w:rFonts w:cs="Arial"/>
                <w:b/>
                <w:sz w:val="20"/>
                <w:szCs w:val="20"/>
              </w:rPr>
              <w:t xml:space="preserve">Title/Type of Unit: </w:t>
            </w:r>
            <w:r w:rsidR="00CC5A4C" w:rsidRPr="00CC5A4C">
              <w:rPr>
                <w:rFonts w:cs="Arial"/>
                <w:sz w:val="20"/>
                <w:szCs w:val="20"/>
              </w:rPr>
              <w:t>Food Technology; Food equity</w:t>
            </w:r>
          </w:p>
          <w:p w14:paraId="76439E7E" w14:textId="10DC7151" w:rsidR="00C52C4A" w:rsidRPr="00D25A3C" w:rsidRDefault="00C52C4A" w:rsidP="004B4EF0">
            <w:pPr>
              <w:spacing w:before="120" w:after="120"/>
              <w:rPr>
                <w:rFonts w:cs="Arial"/>
                <w:b/>
                <w:sz w:val="20"/>
                <w:szCs w:val="20"/>
              </w:rPr>
            </w:pPr>
            <w:r w:rsidRPr="00D25A3C">
              <w:rPr>
                <w:rFonts w:cs="Arial"/>
                <w:b/>
                <w:sz w:val="20"/>
                <w:szCs w:val="20"/>
              </w:rPr>
              <w:t>Duration:</w:t>
            </w:r>
            <w:r w:rsidR="00CC5A4C">
              <w:rPr>
                <w:rFonts w:cs="Arial"/>
                <w:b/>
                <w:sz w:val="20"/>
                <w:szCs w:val="20"/>
              </w:rPr>
              <w:t xml:space="preserve"> </w:t>
            </w:r>
            <w:r w:rsidR="00CC5A4C" w:rsidRPr="00CC5A4C">
              <w:rPr>
                <w:rFonts w:cs="Arial"/>
                <w:sz w:val="20"/>
                <w:szCs w:val="20"/>
              </w:rPr>
              <w:t>10</w:t>
            </w:r>
            <w:r w:rsidRPr="00CC5A4C">
              <w:rPr>
                <w:rFonts w:cs="Arial"/>
                <w:sz w:val="20"/>
                <w:szCs w:val="20"/>
              </w:rPr>
              <w:t xml:space="preserve"> </w:t>
            </w:r>
            <w:r w:rsidR="005069E2" w:rsidRPr="00CC5A4C">
              <w:rPr>
                <w:rFonts w:cs="Arial"/>
                <w:sz w:val="20"/>
                <w:szCs w:val="20"/>
              </w:rPr>
              <w:t>weeks</w:t>
            </w:r>
          </w:p>
        </w:tc>
      </w:tr>
      <w:tr w:rsidR="00EF6E9E" w:rsidRPr="00D25A3C" w14:paraId="4CA5BEB5" w14:textId="77777777" w:rsidTr="004B4EF0">
        <w:trPr>
          <w:trHeight w:val="2265"/>
        </w:trPr>
        <w:tc>
          <w:tcPr>
            <w:tcW w:w="845" w:type="pct"/>
            <w:shd w:val="clear" w:color="auto" w:fill="DBE5F1" w:themeFill="accent1" w:themeFillTint="33"/>
            <w:vAlign w:val="center"/>
          </w:tcPr>
          <w:p w14:paraId="56D67700" w14:textId="77777777" w:rsidR="0017523E" w:rsidRPr="00D25A3C" w:rsidRDefault="0017523E" w:rsidP="004B4EF0">
            <w:pPr>
              <w:spacing w:before="120" w:after="120"/>
              <w:jc w:val="center"/>
              <w:rPr>
                <w:rFonts w:cs="Arial"/>
                <w:b/>
                <w:sz w:val="20"/>
                <w:szCs w:val="20"/>
              </w:rPr>
            </w:pPr>
            <w:r w:rsidRPr="00D25A3C">
              <w:rPr>
                <w:rFonts w:cs="Arial"/>
                <w:b/>
                <w:sz w:val="20"/>
                <w:szCs w:val="20"/>
              </w:rPr>
              <w:t>Syllabus Outcomes</w:t>
            </w:r>
          </w:p>
          <w:p w14:paraId="7CA02BFD" w14:textId="77777777" w:rsidR="0047183A" w:rsidRPr="00D25A3C" w:rsidRDefault="0047183A" w:rsidP="004B4EF0">
            <w:pPr>
              <w:spacing w:before="120" w:after="120"/>
              <w:jc w:val="center"/>
              <w:rPr>
                <w:rFonts w:cs="Arial"/>
                <w:b/>
                <w:sz w:val="20"/>
                <w:szCs w:val="20"/>
              </w:rPr>
            </w:pPr>
          </w:p>
          <w:p w14:paraId="27C485D1" w14:textId="77777777" w:rsidR="00F70E45" w:rsidRPr="00D25A3C" w:rsidRDefault="00F70E45" w:rsidP="004B4EF0">
            <w:pPr>
              <w:spacing w:before="120" w:after="120"/>
              <w:jc w:val="center"/>
              <w:rPr>
                <w:rFonts w:cs="Arial"/>
                <w:b/>
                <w:sz w:val="20"/>
                <w:szCs w:val="20"/>
              </w:rPr>
            </w:pPr>
            <w:r w:rsidRPr="00D25A3C">
              <w:rPr>
                <w:rFonts w:cs="Arial"/>
                <w:b/>
                <w:sz w:val="20"/>
                <w:szCs w:val="20"/>
              </w:rPr>
              <w:t>Stage</w:t>
            </w:r>
            <w:r w:rsidR="00DF235A" w:rsidRPr="00D25A3C">
              <w:rPr>
                <w:rFonts w:cs="Arial"/>
                <w:b/>
                <w:sz w:val="20"/>
                <w:szCs w:val="20"/>
              </w:rPr>
              <w:t xml:space="preserve"> </w:t>
            </w:r>
          </w:p>
        </w:tc>
        <w:tc>
          <w:tcPr>
            <w:tcW w:w="4155" w:type="pct"/>
            <w:gridSpan w:val="16"/>
            <w:shd w:val="clear" w:color="auto" w:fill="auto"/>
          </w:tcPr>
          <w:p w14:paraId="394E74F9" w14:textId="77777777" w:rsidR="0017523E" w:rsidRPr="00CC5A4C" w:rsidRDefault="0017523E" w:rsidP="004B4EF0">
            <w:pPr>
              <w:spacing w:before="120" w:after="120"/>
              <w:rPr>
                <w:rFonts w:cs="Arial"/>
                <w:i/>
                <w:u w:val="single"/>
              </w:rPr>
            </w:pPr>
            <w:r w:rsidRPr="00CC5A4C">
              <w:rPr>
                <w:rFonts w:cs="Arial"/>
                <w:i/>
                <w:u w:val="single"/>
              </w:rPr>
              <w:t>A student:</w:t>
            </w:r>
          </w:p>
          <w:p w14:paraId="0BC75A55" w14:textId="77777777" w:rsidR="00CC5A4C" w:rsidRPr="00CC5A4C" w:rsidRDefault="00CC5A4C" w:rsidP="004B4EF0">
            <w:pPr>
              <w:pStyle w:val="NoSpacing"/>
              <w:rPr>
                <w:rFonts w:cs="Times"/>
                <w:lang w:val="en-US"/>
              </w:rPr>
            </w:pPr>
            <w:proofErr w:type="gramStart"/>
            <w:r w:rsidRPr="00CC5A4C">
              <w:rPr>
                <w:lang w:val="en-US"/>
              </w:rPr>
              <w:t>4.1.1  demonstrates</w:t>
            </w:r>
            <w:proofErr w:type="gramEnd"/>
            <w:r w:rsidRPr="00CC5A4C">
              <w:rPr>
                <w:lang w:val="en-US"/>
              </w:rPr>
              <w:t xml:space="preserve"> hygienic handling of food to ensure a safe and appealing product </w:t>
            </w:r>
          </w:p>
          <w:p w14:paraId="79E11C5B" w14:textId="77777777" w:rsidR="00CC5A4C" w:rsidRPr="00CC5A4C" w:rsidRDefault="00CC5A4C" w:rsidP="004B4EF0">
            <w:pPr>
              <w:pStyle w:val="NoSpacing"/>
              <w:rPr>
                <w:lang w:val="en-US"/>
              </w:rPr>
            </w:pPr>
            <w:proofErr w:type="gramStart"/>
            <w:r w:rsidRPr="00CC5A4C">
              <w:rPr>
                <w:lang w:val="en-US"/>
              </w:rPr>
              <w:t>4.1.2  describes</w:t>
            </w:r>
            <w:proofErr w:type="gramEnd"/>
            <w:r w:rsidRPr="00CC5A4C">
              <w:rPr>
                <w:lang w:val="en-US"/>
              </w:rPr>
              <w:t xml:space="preserve"> and manages the risks of injury and WHS </w:t>
            </w:r>
            <w:r w:rsidRPr="00CC5A4C">
              <w:rPr>
                <w:rFonts w:cs="Times"/>
                <w:lang w:val="en-US"/>
              </w:rPr>
              <w:t> </w:t>
            </w:r>
            <w:r w:rsidRPr="00CC5A4C">
              <w:rPr>
                <w:lang w:val="en-US"/>
              </w:rPr>
              <w:t xml:space="preserve">issues associated with handling food </w:t>
            </w:r>
          </w:p>
          <w:p w14:paraId="63814F24" w14:textId="77777777" w:rsidR="00CC5A4C" w:rsidRPr="00CC5A4C" w:rsidRDefault="00CC5A4C" w:rsidP="004B4EF0">
            <w:pPr>
              <w:pStyle w:val="NoSpacing"/>
              <w:rPr>
                <w:rFonts w:cs="Times"/>
                <w:lang w:val="en-US"/>
              </w:rPr>
            </w:pPr>
            <w:proofErr w:type="gramStart"/>
            <w:r w:rsidRPr="00CC5A4C">
              <w:rPr>
                <w:lang w:val="en-US"/>
              </w:rPr>
              <w:t>4.2.1  lists</w:t>
            </w:r>
            <w:proofErr w:type="gramEnd"/>
            <w:r w:rsidRPr="00CC5A4C">
              <w:rPr>
                <w:lang w:val="en-US"/>
              </w:rPr>
              <w:t xml:space="preserve"> the basic components of a variety of foods </w:t>
            </w:r>
          </w:p>
          <w:p w14:paraId="72C5F583" w14:textId="77777777" w:rsidR="00CC5A4C" w:rsidRPr="00CC5A4C" w:rsidRDefault="00CC5A4C" w:rsidP="004B4EF0">
            <w:pPr>
              <w:pStyle w:val="NoSpacing"/>
              <w:rPr>
                <w:rFonts w:cs="Times"/>
                <w:lang w:val="en-US"/>
              </w:rPr>
            </w:pPr>
            <w:proofErr w:type="gramStart"/>
            <w:r w:rsidRPr="00CC5A4C">
              <w:rPr>
                <w:lang w:val="en-US"/>
              </w:rPr>
              <w:t>4.2.2  describes</w:t>
            </w:r>
            <w:proofErr w:type="gramEnd"/>
            <w:r w:rsidRPr="00CC5A4C">
              <w:rPr>
                <w:lang w:val="en-US"/>
              </w:rPr>
              <w:t xml:space="preserve"> changes which occur during processing, </w:t>
            </w:r>
            <w:r w:rsidRPr="00CC5A4C">
              <w:rPr>
                <w:rFonts w:cs="Times"/>
                <w:lang w:val="en-US"/>
              </w:rPr>
              <w:t> </w:t>
            </w:r>
            <w:r w:rsidRPr="00CC5A4C">
              <w:rPr>
                <w:lang w:val="en-US"/>
              </w:rPr>
              <w:t xml:space="preserve">preparation and storage of food </w:t>
            </w:r>
          </w:p>
          <w:p w14:paraId="2F689B4D" w14:textId="77777777" w:rsidR="00CC5A4C" w:rsidRPr="00CC5A4C" w:rsidRDefault="00CC5A4C" w:rsidP="004B4EF0">
            <w:pPr>
              <w:pStyle w:val="NoSpacing"/>
              <w:rPr>
                <w:lang w:val="en-US"/>
              </w:rPr>
            </w:pPr>
            <w:proofErr w:type="gramStart"/>
            <w:r w:rsidRPr="00CC5A4C">
              <w:rPr>
                <w:lang w:val="en-US"/>
              </w:rPr>
              <w:t>4.2.3  applies</w:t>
            </w:r>
            <w:proofErr w:type="gramEnd"/>
            <w:r w:rsidRPr="00CC5A4C">
              <w:rPr>
                <w:lang w:val="en-US"/>
              </w:rPr>
              <w:t xml:space="preserve"> appropriate methods of food preparation </w:t>
            </w:r>
          </w:p>
          <w:p w14:paraId="219912BC" w14:textId="77777777" w:rsidR="00CC5A4C" w:rsidRPr="00CC5A4C" w:rsidRDefault="00CC5A4C" w:rsidP="004B4EF0">
            <w:pPr>
              <w:pStyle w:val="NoSpacing"/>
              <w:rPr>
                <w:rFonts w:cs="Times"/>
                <w:lang w:val="en-US"/>
              </w:rPr>
            </w:pPr>
            <w:proofErr w:type="gramStart"/>
            <w:r w:rsidRPr="00CC5A4C">
              <w:rPr>
                <w:lang w:val="en-US"/>
              </w:rPr>
              <w:t>4.3.1  relates</w:t>
            </w:r>
            <w:proofErr w:type="gramEnd"/>
            <w:r w:rsidRPr="00CC5A4C">
              <w:rPr>
                <w:lang w:val="en-US"/>
              </w:rPr>
              <w:t xml:space="preserve"> the nutritional value of foods to health </w:t>
            </w:r>
          </w:p>
          <w:p w14:paraId="087073AB" w14:textId="77777777" w:rsidR="00CC5A4C" w:rsidRPr="00CC5A4C" w:rsidRDefault="00CC5A4C" w:rsidP="004B4EF0">
            <w:pPr>
              <w:pStyle w:val="NoSpacing"/>
              <w:rPr>
                <w:lang w:val="en-US"/>
              </w:rPr>
            </w:pPr>
            <w:proofErr w:type="gramStart"/>
            <w:r w:rsidRPr="00CC5A4C">
              <w:rPr>
                <w:lang w:val="en-US"/>
              </w:rPr>
              <w:t>4.3.2  identifies</w:t>
            </w:r>
            <w:proofErr w:type="gramEnd"/>
            <w:r w:rsidRPr="00CC5A4C">
              <w:rPr>
                <w:lang w:val="en-US"/>
              </w:rPr>
              <w:t xml:space="preserve"> the factors that influence food habits and </w:t>
            </w:r>
            <w:r w:rsidRPr="00CC5A4C">
              <w:rPr>
                <w:rFonts w:cs="Times"/>
                <w:lang w:val="en-US"/>
              </w:rPr>
              <w:t> </w:t>
            </w:r>
            <w:r w:rsidRPr="00CC5A4C">
              <w:rPr>
                <w:lang w:val="en-US"/>
              </w:rPr>
              <w:t xml:space="preserve">relates them to food choice </w:t>
            </w:r>
          </w:p>
          <w:p w14:paraId="5558600D" w14:textId="77777777" w:rsidR="00CC5A4C" w:rsidRPr="00CC5A4C" w:rsidRDefault="00CC5A4C" w:rsidP="004B4EF0">
            <w:pPr>
              <w:pStyle w:val="NoSpacing"/>
              <w:rPr>
                <w:rFonts w:cs="Times"/>
                <w:lang w:val="en-US"/>
              </w:rPr>
            </w:pPr>
            <w:proofErr w:type="gramStart"/>
            <w:r w:rsidRPr="00CC5A4C">
              <w:rPr>
                <w:lang w:val="en-US"/>
              </w:rPr>
              <w:t>4.4.1  collects</w:t>
            </w:r>
            <w:proofErr w:type="gramEnd"/>
            <w:r w:rsidRPr="00CC5A4C">
              <w:rPr>
                <w:lang w:val="en-US"/>
              </w:rPr>
              <w:t xml:space="preserve">, interprets and uses information from a variety of sources </w:t>
            </w:r>
          </w:p>
          <w:p w14:paraId="075230D8" w14:textId="77777777" w:rsidR="00CC5A4C" w:rsidRPr="00CC5A4C" w:rsidRDefault="00CC5A4C" w:rsidP="004B4EF0">
            <w:pPr>
              <w:pStyle w:val="NoSpacing"/>
              <w:rPr>
                <w:lang w:val="en-US"/>
              </w:rPr>
            </w:pPr>
            <w:proofErr w:type="gramStart"/>
            <w:r w:rsidRPr="00CC5A4C">
              <w:rPr>
                <w:lang w:val="en-US"/>
              </w:rPr>
              <w:t>4.4.2  communicates</w:t>
            </w:r>
            <w:proofErr w:type="gramEnd"/>
            <w:r w:rsidRPr="00CC5A4C">
              <w:rPr>
                <w:lang w:val="en-US"/>
              </w:rPr>
              <w:t xml:space="preserve"> ideas and information using a range of media and appropriate terminology</w:t>
            </w:r>
          </w:p>
          <w:p w14:paraId="55F71D00" w14:textId="77777777" w:rsidR="00CC5A4C" w:rsidRPr="00CC5A4C" w:rsidRDefault="00CC5A4C" w:rsidP="004B4EF0">
            <w:pPr>
              <w:pStyle w:val="NoSpacing"/>
              <w:rPr>
                <w:rFonts w:cs="Times"/>
                <w:lang w:val="en-US"/>
              </w:rPr>
            </w:pPr>
            <w:proofErr w:type="gramStart"/>
            <w:r w:rsidRPr="00CC5A4C">
              <w:rPr>
                <w:lang w:val="en-US"/>
              </w:rPr>
              <w:t>4.5.1  uses</w:t>
            </w:r>
            <w:proofErr w:type="gramEnd"/>
            <w:r w:rsidRPr="00CC5A4C">
              <w:rPr>
                <w:lang w:val="en-US"/>
              </w:rPr>
              <w:t xml:space="preserve"> appropriate techniques and equipment for a variety of food-specific purposes </w:t>
            </w:r>
          </w:p>
          <w:p w14:paraId="04207400" w14:textId="77777777" w:rsidR="00CC5A4C" w:rsidRPr="00CC5A4C" w:rsidRDefault="00CC5A4C" w:rsidP="004B4EF0">
            <w:pPr>
              <w:pStyle w:val="NoSpacing"/>
              <w:rPr>
                <w:rFonts w:cs="Times"/>
                <w:lang w:val="en-US"/>
              </w:rPr>
            </w:pPr>
            <w:proofErr w:type="gramStart"/>
            <w:r w:rsidRPr="00CC5A4C">
              <w:rPr>
                <w:lang w:val="en-US"/>
              </w:rPr>
              <w:t>4.5.2  plans</w:t>
            </w:r>
            <w:proofErr w:type="gramEnd"/>
            <w:r w:rsidRPr="00CC5A4C">
              <w:rPr>
                <w:lang w:val="en-US"/>
              </w:rPr>
              <w:t xml:space="preserve">, prepares, presents and evaluates practical food </w:t>
            </w:r>
            <w:r w:rsidRPr="00CC5A4C">
              <w:rPr>
                <w:rFonts w:cs="Times"/>
                <w:lang w:val="en-US"/>
              </w:rPr>
              <w:t> </w:t>
            </w:r>
            <w:r w:rsidRPr="00CC5A4C">
              <w:rPr>
                <w:lang w:val="en-US"/>
              </w:rPr>
              <w:t xml:space="preserve">activities </w:t>
            </w:r>
          </w:p>
          <w:p w14:paraId="3A69C909" w14:textId="77288863" w:rsidR="00CC5A4C" w:rsidRPr="00CC5A4C" w:rsidRDefault="00CC5A4C" w:rsidP="004B4EF0">
            <w:pPr>
              <w:pStyle w:val="NoSpacing"/>
              <w:rPr>
                <w:rFonts w:cs="Times"/>
                <w:lang w:val="en-US"/>
              </w:rPr>
            </w:pPr>
            <w:r w:rsidRPr="00CC5A4C">
              <w:rPr>
                <w:lang w:val="en-US"/>
              </w:rPr>
              <w:t xml:space="preserve"> </w:t>
            </w:r>
          </w:p>
          <w:p w14:paraId="367FE062" w14:textId="40BE7E1E" w:rsidR="00CC5A4C" w:rsidRPr="00CC5A4C" w:rsidRDefault="00CC5A4C" w:rsidP="004B4EF0">
            <w:pPr>
              <w:pStyle w:val="NoSpacing"/>
              <w:rPr>
                <w:rFonts w:cs="Times"/>
                <w:lang w:val="en-US"/>
              </w:rPr>
            </w:pPr>
            <w:proofErr w:type="gramStart"/>
            <w:r w:rsidRPr="00CC5A4C">
              <w:rPr>
                <w:lang w:val="en-US"/>
              </w:rPr>
              <w:t>5.1.1  demonstrates</w:t>
            </w:r>
            <w:proofErr w:type="gramEnd"/>
            <w:r w:rsidRPr="00CC5A4C">
              <w:rPr>
                <w:lang w:val="en-US"/>
              </w:rPr>
              <w:t xml:space="preserve"> hygienic handling of food to ensure a safe and appealing product </w:t>
            </w:r>
          </w:p>
          <w:p w14:paraId="62CFE877" w14:textId="77777777" w:rsidR="00CC5A4C" w:rsidRPr="00CC5A4C" w:rsidRDefault="00CC5A4C" w:rsidP="004B4EF0">
            <w:pPr>
              <w:pStyle w:val="NoSpacing"/>
              <w:rPr>
                <w:lang w:val="en-US"/>
              </w:rPr>
            </w:pPr>
            <w:proofErr w:type="gramStart"/>
            <w:r w:rsidRPr="00CC5A4C">
              <w:rPr>
                <w:lang w:val="en-US"/>
              </w:rPr>
              <w:t>5.1.2  identifies</w:t>
            </w:r>
            <w:proofErr w:type="gramEnd"/>
            <w:r w:rsidRPr="00CC5A4C">
              <w:rPr>
                <w:lang w:val="en-US"/>
              </w:rPr>
              <w:t xml:space="preserve">, assesses and manages the risks of injury and WHS issues associated </w:t>
            </w:r>
            <w:r w:rsidRPr="00CC5A4C">
              <w:rPr>
                <w:rFonts w:cs="Times"/>
                <w:lang w:val="en-US"/>
              </w:rPr>
              <w:t> </w:t>
            </w:r>
            <w:r w:rsidRPr="00CC5A4C">
              <w:rPr>
                <w:lang w:val="en-US"/>
              </w:rPr>
              <w:t xml:space="preserve">with the handling of food </w:t>
            </w:r>
          </w:p>
          <w:p w14:paraId="35E2A8D6" w14:textId="77777777" w:rsidR="00CC5A4C" w:rsidRPr="00CC5A4C" w:rsidRDefault="00CC5A4C" w:rsidP="004B4EF0">
            <w:pPr>
              <w:pStyle w:val="NoSpacing"/>
              <w:rPr>
                <w:rFonts w:cs="Times"/>
                <w:lang w:val="en-US"/>
              </w:rPr>
            </w:pPr>
            <w:proofErr w:type="gramStart"/>
            <w:r w:rsidRPr="00CC5A4C">
              <w:rPr>
                <w:lang w:val="en-US"/>
              </w:rPr>
              <w:t>5.2.1  describes</w:t>
            </w:r>
            <w:proofErr w:type="gramEnd"/>
            <w:r w:rsidRPr="00CC5A4C">
              <w:rPr>
                <w:lang w:val="en-US"/>
              </w:rPr>
              <w:t xml:space="preserve"> the physical and chemical properties of a </w:t>
            </w:r>
            <w:r w:rsidRPr="00CC5A4C">
              <w:rPr>
                <w:rFonts w:cs="Times"/>
                <w:lang w:val="en-US"/>
              </w:rPr>
              <w:t> </w:t>
            </w:r>
            <w:r w:rsidRPr="00CC5A4C">
              <w:rPr>
                <w:lang w:val="en-US"/>
              </w:rPr>
              <w:t xml:space="preserve">variety of foods </w:t>
            </w:r>
          </w:p>
          <w:p w14:paraId="5373E246" w14:textId="77777777" w:rsidR="00CC5A4C" w:rsidRPr="00CC5A4C" w:rsidRDefault="00CC5A4C" w:rsidP="004B4EF0">
            <w:pPr>
              <w:pStyle w:val="NoSpacing"/>
              <w:rPr>
                <w:rFonts w:cs="Times"/>
                <w:lang w:val="en-US"/>
              </w:rPr>
            </w:pPr>
            <w:proofErr w:type="gramStart"/>
            <w:r w:rsidRPr="00CC5A4C">
              <w:rPr>
                <w:lang w:val="en-US"/>
              </w:rPr>
              <w:t>5.2.2  accounts</w:t>
            </w:r>
            <w:proofErr w:type="gramEnd"/>
            <w:r w:rsidRPr="00CC5A4C">
              <w:rPr>
                <w:lang w:val="en-US"/>
              </w:rPr>
              <w:t xml:space="preserve"> for changes to the properties of food which </w:t>
            </w:r>
            <w:r w:rsidRPr="00CC5A4C">
              <w:rPr>
                <w:rFonts w:cs="Times"/>
                <w:lang w:val="en-US"/>
              </w:rPr>
              <w:t> </w:t>
            </w:r>
            <w:r w:rsidRPr="00CC5A4C">
              <w:rPr>
                <w:lang w:val="en-US"/>
              </w:rPr>
              <w:t xml:space="preserve">occur during food processing, preparation and storage </w:t>
            </w:r>
          </w:p>
          <w:p w14:paraId="1FBC6AAD" w14:textId="77777777" w:rsidR="00CC5A4C" w:rsidRPr="00CC5A4C" w:rsidRDefault="00CC5A4C" w:rsidP="004B4EF0">
            <w:pPr>
              <w:pStyle w:val="NoSpacing"/>
              <w:rPr>
                <w:lang w:val="en-US"/>
              </w:rPr>
            </w:pPr>
            <w:proofErr w:type="gramStart"/>
            <w:r w:rsidRPr="00CC5A4C">
              <w:rPr>
                <w:lang w:val="en-US"/>
              </w:rPr>
              <w:t>5.2.3  applies</w:t>
            </w:r>
            <w:proofErr w:type="gramEnd"/>
            <w:r w:rsidRPr="00CC5A4C">
              <w:rPr>
                <w:lang w:val="en-US"/>
              </w:rPr>
              <w:t xml:space="preserve"> appropriate methods of food processing, </w:t>
            </w:r>
            <w:r w:rsidRPr="00CC5A4C">
              <w:rPr>
                <w:rFonts w:cs="Times"/>
                <w:lang w:val="en-US"/>
              </w:rPr>
              <w:t> </w:t>
            </w:r>
            <w:r w:rsidRPr="00CC5A4C">
              <w:rPr>
                <w:lang w:val="en-US"/>
              </w:rPr>
              <w:t xml:space="preserve">preparation and storage </w:t>
            </w:r>
          </w:p>
          <w:p w14:paraId="31A0E275" w14:textId="5695828F" w:rsidR="00CC5A4C" w:rsidRPr="00CC5A4C" w:rsidRDefault="00CC5A4C" w:rsidP="004B4EF0">
            <w:pPr>
              <w:pStyle w:val="NoSpacing"/>
              <w:rPr>
                <w:rFonts w:cs="Times"/>
                <w:lang w:val="en-US"/>
              </w:rPr>
            </w:pPr>
            <w:proofErr w:type="gramStart"/>
            <w:r w:rsidRPr="00CC5A4C">
              <w:rPr>
                <w:lang w:val="en-US"/>
              </w:rPr>
              <w:t>5.3.1  describes</w:t>
            </w:r>
            <w:proofErr w:type="gramEnd"/>
            <w:r w:rsidRPr="00CC5A4C">
              <w:rPr>
                <w:lang w:val="en-US"/>
              </w:rPr>
              <w:t xml:space="preserve"> the relationship between food consumption, </w:t>
            </w:r>
            <w:r w:rsidRPr="00CC5A4C">
              <w:rPr>
                <w:rFonts w:cs="Times"/>
                <w:lang w:val="en-US"/>
              </w:rPr>
              <w:t> </w:t>
            </w:r>
            <w:r w:rsidRPr="00CC5A4C">
              <w:rPr>
                <w:lang w:val="en-US"/>
              </w:rPr>
              <w:t xml:space="preserve">the nutritional value of foods and the health of individuals and communities </w:t>
            </w:r>
          </w:p>
          <w:p w14:paraId="7F9B7772" w14:textId="77777777" w:rsidR="00CC5A4C" w:rsidRPr="00CC5A4C" w:rsidRDefault="00CC5A4C" w:rsidP="004B4EF0">
            <w:pPr>
              <w:pStyle w:val="NoSpacing"/>
              <w:rPr>
                <w:rFonts w:cs="Times"/>
                <w:lang w:val="en-US"/>
              </w:rPr>
            </w:pPr>
            <w:r w:rsidRPr="00CC5A4C">
              <w:rPr>
                <w:lang w:val="en-US"/>
              </w:rPr>
              <w:t xml:space="preserve">5.3.2 justifies food choices by </w:t>
            </w:r>
            <w:proofErr w:type="spellStart"/>
            <w:r w:rsidRPr="00CC5A4C">
              <w:rPr>
                <w:lang w:val="en-US"/>
              </w:rPr>
              <w:t>analysing</w:t>
            </w:r>
            <w:proofErr w:type="spellEnd"/>
            <w:r w:rsidRPr="00CC5A4C">
              <w:rPr>
                <w:lang w:val="en-US"/>
              </w:rPr>
              <w:t xml:space="preserve"> the factors that influence eating habits</w:t>
            </w:r>
          </w:p>
          <w:p w14:paraId="0A423DE3" w14:textId="77777777" w:rsidR="00CC5A4C" w:rsidRPr="00CC5A4C" w:rsidRDefault="00CC5A4C" w:rsidP="004B4EF0">
            <w:pPr>
              <w:pStyle w:val="NoSpacing"/>
              <w:rPr>
                <w:rFonts w:cs="Times"/>
                <w:lang w:val="en-US"/>
              </w:rPr>
            </w:pPr>
            <w:proofErr w:type="gramStart"/>
            <w:r w:rsidRPr="00CC5A4C">
              <w:rPr>
                <w:lang w:val="en-US"/>
              </w:rPr>
              <w:t>5.5.1  selects</w:t>
            </w:r>
            <w:proofErr w:type="gramEnd"/>
            <w:r w:rsidRPr="00CC5A4C">
              <w:rPr>
                <w:lang w:val="en-US"/>
              </w:rPr>
              <w:t xml:space="preserve"> and employs appropriate techniques and equipment for a variety of food-specific </w:t>
            </w:r>
            <w:r w:rsidRPr="00CC5A4C">
              <w:rPr>
                <w:rFonts w:cs="Times"/>
                <w:lang w:val="en-US"/>
              </w:rPr>
              <w:t> </w:t>
            </w:r>
            <w:r w:rsidRPr="00CC5A4C">
              <w:rPr>
                <w:lang w:val="en-US"/>
              </w:rPr>
              <w:t xml:space="preserve">purposes </w:t>
            </w:r>
          </w:p>
          <w:p w14:paraId="2A4CEF7A" w14:textId="77777777" w:rsidR="00CC5A4C" w:rsidRPr="00CC5A4C" w:rsidRDefault="00CC5A4C" w:rsidP="004B4EF0">
            <w:pPr>
              <w:pStyle w:val="NoSpacing"/>
              <w:rPr>
                <w:rFonts w:cs="Times"/>
                <w:lang w:val="en-US"/>
              </w:rPr>
            </w:pPr>
            <w:proofErr w:type="gramStart"/>
            <w:r w:rsidRPr="00CC5A4C">
              <w:rPr>
                <w:lang w:val="en-US"/>
              </w:rPr>
              <w:t>5.5.2  plans</w:t>
            </w:r>
            <w:proofErr w:type="gramEnd"/>
            <w:r w:rsidRPr="00CC5A4C">
              <w:rPr>
                <w:lang w:val="en-US"/>
              </w:rPr>
              <w:t xml:space="preserve">, prepares, presents and evaluates food solutions for specific purposes </w:t>
            </w:r>
          </w:p>
          <w:p w14:paraId="6A2C9D91" w14:textId="0D217773" w:rsidR="007A3AE0" w:rsidRPr="00CC5A4C" w:rsidRDefault="00753F2D" w:rsidP="004B4EF0">
            <w:pPr>
              <w:pStyle w:val="NoSpacing"/>
              <w:rPr>
                <w:rFonts w:ascii="Times" w:hAnsi="Times" w:cs="Times"/>
                <w:sz w:val="24"/>
                <w:szCs w:val="24"/>
                <w:lang w:val="en-US"/>
              </w:rPr>
            </w:pPr>
            <w:r>
              <w:rPr>
                <w:lang w:val="en-US"/>
              </w:rPr>
              <w:t>5.6.1 examines th</w:t>
            </w:r>
            <w:r w:rsidR="00CC5A4C" w:rsidRPr="00CC5A4C">
              <w:rPr>
                <w:lang w:val="en-US"/>
              </w:rPr>
              <w:t>e relationship between food, technology and society</w:t>
            </w:r>
          </w:p>
        </w:tc>
      </w:tr>
      <w:tr w:rsidR="0009535D" w:rsidRPr="00D25A3C" w14:paraId="405C544B" w14:textId="77777777" w:rsidTr="004B4EF0">
        <w:trPr>
          <w:trHeight w:val="1560"/>
        </w:trPr>
        <w:tc>
          <w:tcPr>
            <w:tcW w:w="845" w:type="pct"/>
            <w:shd w:val="clear" w:color="auto" w:fill="DBE5F1" w:themeFill="accent1" w:themeFillTint="33"/>
            <w:vAlign w:val="center"/>
          </w:tcPr>
          <w:p w14:paraId="0D920956" w14:textId="5E6D66E0" w:rsidR="008F6A2A" w:rsidRPr="00D25A3C" w:rsidRDefault="008F6A2A" w:rsidP="004B4EF0">
            <w:pPr>
              <w:spacing w:before="120" w:after="120" w:line="360" w:lineRule="auto"/>
              <w:jc w:val="center"/>
              <w:rPr>
                <w:rFonts w:cs="Arial"/>
                <w:b/>
                <w:sz w:val="20"/>
                <w:szCs w:val="20"/>
                <w:u w:val="single"/>
              </w:rPr>
            </w:pPr>
            <w:r w:rsidRPr="00D25A3C">
              <w:rPr>
                <w:rFonts w:cs="Arial"/>
                <w:b/>
                <w:sz w:val="20"/>
                <w:szCs w:val="20"/>
                <w:u w:val="single"/>
              </w:rPr>
              <w:t>Connectedness</w:t>
            </w:r>
          </w:p>
          <w:p w14:paraId="367CEB14" w14:textId="77777777" w:rsidR="00C76ABB" w:rsidRPr="00D25A3C" w:rsidRDefault="00C76ABB" w:rsidP="004B4EF0">
            <w:pPr>
              <w:spacing w:before="120" w:after="120" w:line="360" w:lineRule="auto"/>
              <w:jc w:val="center"/>
              <w:rPr>
                <w:rFonts w:cs="Arial"/>
                <w:b/>
                <w:sz w:val="20"/>
                <w:szCs w:val="20"/>
              </w:rPr>
            </w:pPr>
            <w:r w:rsidRPr="00D25A3C">
              <w:rPr>
                <w:rFonts w:cs="Arial"/>
                <w:b/>
                <w:sz w:val="20"/>
                <w:szCs w:val="20"/>
              </w:rPr>
              <w:t>Why does this learning matter?</w:t>
            </w:r>
          </w:p>
        </w:tc>
        <w:tc>
          <w:tcPr>
            <w:tcW w:w="1846" w:type="pct"/>
            <w:gridSpan w:val="7"/>
            <w:tcBorders>
              <w:right w:val="single" w:sz="4" w:space="0" w:color="auto"/>
            </w:tcBorders>
            <w:shd w:val="clear" w:color="auto" w:fill="auto"/>
          </w:tcPr>
          <w:p w14:paraId="71533900" w14:textId="77777777" w:rsidR="00C76ABB" w:rsidRPr="00D25A3C" w:rsidRDefault="00C76ABB" w:rsidP="004B4EF0">
            <w:pPr>
              <w:spacing w:before="120"/>
              <w:rPr>
                <w:rFonts w:cs="Arial"/>
                <w:b/>
                <w:sz w:val="20"/>
                <w:szCs w:val="20"/>
              </w:rPr>
            </w:pPr>
            <w:r w:rsidRPr="00D25A3C">
              <w:rPr>
                <w:rFonts w:cs="Arial"/>
                <w:b/>
                <w:sz w:val="20"/>
                <w:szCs w:val="20"/>
              </w:rPr>
              <w:t>Students learn to:</w:t>
            </w:r>
          </w:p>
          <w:p w14:paraId="2F6FBB18" w14:textId="77777777" w:rsidR="00753F2D" w:rsidRPr="00753F2D" w:rsidRDefault="00753F2D" w:rsidP="004B4EF0">
            <w:pPr>
              <w:pStyle w:val="NoSpacing"/>
              <w:rPr>
                <w:rFonts w:cs="Symbol"/>
                <w:sz w:val="20"/>
                <w:szCs w:val="20"/>
                <w:lang w:val="en-US"/>
              </w:rPr>
            </w:pPr>
            <w:r w:rsidRPr="00753F2D">
              <w:rPr>
                <w:sz w:val="20"/>
                <w:szCs w:val="20"/>
                <w:lang w:val="en-US"/>
              </w:rPr>
              <w:t xml:space="preserve">demonstrate safe, cooperative and hygienic work practices </w:t>
            </w:r>
          </w:p>
          <w:p w14:paraId="6C69605B" w14:textId="77777777" w:rsidR="00753F2D" w:rsidRPr="00753F2D" w:rsidRDefault="00753F2D" w:rsidP="004B4EF0">
            <w:pPr>
              <w:pStyle w:val="NoSpacing"/>
              <w:rPr>
                <w:rFonts w:cs="Symbol"/>
                <w:sz w:val="20"/>
                <w:szCs w:val="20"/>
                <w:lang w:val="en-US"/>
              </w:rPr>
            </w:pPr>
            <w:r w:rsidRPr="00753F2D">
              <w:rPr>
                <w:sz w:val="20"/>
                <w:szCs w:val="20"/>
                <w:lang w:val="en-US"/>
              </w:rPr>
              <w:t xml:space="preserve">assess food handling requirements for a variety of situations </w:t>
            </w:r>
          </w:p>
          <w:p w14:paraId="21A27EB1" w14:textId="77777777" w:rsidR="00753F2D" w:rsidRPr="00753F2D" w:rsidRDefault="00753F2D" w:rsidP="004B4EF0">
            <w:pPr>
              <w:pStyle w:val="NoSpacing"/>
              <w:rPr>
                <w:rFonts w:cs="Symbol"/>
                <w:sz w:val="20"/>
                <w:szCs w:val="20"/>
                <w:lang w:val="en-US"/>
              </w:rPr>
            </w:pPr>
            <w:r w:rsidRPr="00753F2D">
              <w:rPr>
                <w:sz w:val="20"/>
                <w:szCs w:val="20"/>
                <w:lang w:val="en-US"/>
              </w:rPr>
              <w:t xml:space="preserve">describe legislation specifically linked to food safety </w:t>
            </w:r>
          </w:p>
          <w:p w14:paraId="71E31B0C" w14:textId="77777777" w:rsidR="00753F2D" w:rsidRPr="00753F2D" w:rsidRDefault="00753F2D" w:rsidP="004B4EF0">
            <w:pPr>
              <w:pStyle w:val="NoSpacing"/>
              <w:rPr>
                <w:rFonts w:cs="Symbol"/>
                <w:sz w:val="20"/>
                <w:szCs w:val="20"/>
                <w:lang w:val="en-US"/>
              </w:rPr>
            </w:pPr>
            <w:r w:rsidRPr="00753F2D">
              <w:rPr>
                <w:sz w:val="20"/>
                <w:szCs w:val="20"/>
                <w:lang w:val="en-US"/>
              </w:rPr>
              <w:t xml:space="preserve">outline the causes of food deterioration and spoilage </w:t>
            </w:r>
          </w:p>
          <w:p w14:paraId="309197E4" w14:textId="77777777" w:rsidR="00753F2D" w:rsidRPr="00753F2D" w:rsidRDefault="00753F2D" w:rsidP="004B4EF0">
            <w:pPr>
              <w:pStyle w:val="NoSpacing"/>
              <w:rPr>
                <w:rFonts w:cs="Symbol"/>
                <w:sz w:val="20"/>
                <w:szCs w:val="20"/>
                <w:lang w:val="en-US"/>
              </w:rPr>
            </w:pPr>
            <w:r w:rsidRPr="00753F2D">
              <w:rPr>
                <w:sz w:val="20"/>
                <w:szCs w:val="20"/>
                <w:lang w:val="en-US"/>
              </w:rPr>
              <w:t xml:space="preserve">identify ingredients that pose a high risk for food deterioration and spoilage </w:t>
            </w:r>
          </w:p>
          <w:p w14:paraId="5C7CDB78" w14:textId="77777777" w:rsidR="00753F2D" w:rsidRPr="00753F2D" w:rsidRDefault="00753F2D" w:rsidP="004B4EF0">
            <w:pPr>
              <w:pStyle w:val="NoSpacing"/>
              <w:rPr>
                <w:rFonts w:cs="Symbol"/>
                <w:sz w:val="20"/>
                <w:szCs w:val="20"/>
                <w:lang w:val="en-US"/>
              </w:rPr>
            </w:pPr>
            <w:r w:rsidRPr="00753F2D">
              <w:rPr>
                <w:sz w:val="20"/>
                <w:szCs w:val="20"/>
                <w:lang w:val="en-US"/>
              </w:rPr>
              <w:t xml:space="preserve">describe techniques and methods that make food products less prone to deterioration and spoilage </w:t>
            </w:r>
          </w:p>
          <w:p w14:paraId="3CFC7C09" w14:textId="77777777" w:rsidR="00753F2D" w:rsidRPr="00753F2D" w:rsidRDefault="00753F2D" w:rsidP="004B4EF0">
            <w:pPr>
              <w:pStyle w:val="NoSpacing"/>
              <w:rPr>
                <w:rFonts w:cs="Symbol"/>
                <w:sz w:val="20"/>
                <w:szCs w:val="20"/>
                <w:lang w:val="en-US"/>
              </w:rPr>
            </w:pPr>
            <w:r w:rsidRPr="00753F2D">
              <w:rPr>
                <w:sz w:val="20"/>
                <w:szCs w:val="20"/>
                <w:lang w:val="en-US"/>
              </w:rPr>
              <w:t xml:space="preserve">explain the principles of food preservation </w:t>
            </w:r>
          </w:p>
          <w:p w14:paraId="3D2F3F42" w14:textId="77777777" w:rsidR="00753F2D" w:rsidRPr="00753F2D" w:rsidRDefault="00753F2D" w:rsidP="004B4EF0">
            <w:pPr>
              <w:pStyle w:val="NoSpacing"/>
              <w:rPr>
                <w:rFonts w:cs="Symbol"/>
                <w:sz w:val="20"/>
                <w:szCs w:val="20"/>
                <w:lang w:val="en-US"/>
              </w:rPr>
            </w:pPr>
            <w:r w:rsidRPr="00753F2D">
              <w:rPr>
                <w:sz w:val="20"/>
                <w:szCs w:val="20"/>
                <w:lang w:val="en-US"/>
              </w:rPr>
              <w:t xml:space="preserve">describe a range of methods used to preserve </w:t>
            </w:r>
            <w:r w:rsidRPr="00753F2D">
              <w:rPr>
                <w:rFonts w:cs="Symbol"/>
                <w:sz w:val="20"/>
                <w:szCs w:val="20"/>
                <w:lang w:val="en-US"/>
              </w:rPr>
              <w:t> </w:t>
            </w:r>
            <w:r w:rsidRPr="00753F2D">
              <w:rPr>
                <w:sz w:val="20"/>
                <w:szCs w:val="20"/>
                <w:lang w:val="en-US"/>
              </w:rPr>
              <w:t xml:space="preserve">and store foods safely </w:t>
            </w:r>
          </w:p>
          <w:p w14:paraId="589AA695" w14:textId="77777777" w:rsidR="00753F2D" w:rsidRDefault="00753F2D" w:rsidP="004B4EF0">
            <w:pPr>
              <w:pStyle w:val="NoSpacing"/>
              <w:rPr>
                <w:sz w:val="20"/>
                <w:szCs w:val="20"/>
                <w:lang w:val="en-US"/>
              </w:rPr>
            </w:pPr>
            <w:r w:rsidRPr="00753F2D">
              <w:rPr>
                <w:sz w:val="20"/>
                <w:szCs w:val="20"/>
                <w:lang w:val="en-US"/>
              </w:rPr>
              <w:t xml:space="preserve">apply the principles of food preservation and storage when producing food products </w:t>
            </w:r>
          </w:p>
          <w:p w14:paraId="1369588D" w14:textId="77777777" w:rsidR="00753F2D" w:rsidRPr="00753F2D" w:rsidRDefault="00753F2D" w:rsidP="004B4EF0">
            <w:pPr>
              <w:pStyle w:val="NoSpacing"/>
              <w:rPr>
                <w:rFonts w:ascii="Symbol" w:hAnsi="Symbol" w:cs="Symbol"/>
                <w:sz w:val="20"/>
                <w:szCs w:val="20"/>
                <w:lang w:val="en-US"/>
              </w:rPr>
            </w:pPr>
            <w:r w:rsidRPr="00753F2D">
              <w:rPr>
                <w:sz w:val="20"/>
                <w:szCs w:val="20"/>
                <w:lang w:val="en-US"/>
              </w:rPr>
              <w:t xml:space="preserve">explain the circumstances that relate to food inequities </w:t>
            </w:r>
          </w:p>
          <w:p w14:paraId="4B76E0A1" w14:textId="77777777" w:rsidR="00753F2D" w:rsidRPr="00753F2D" w:rsidRDefault="00753F2D" w:rsidP="004B4EF0">
            <w:pPr>
              <w:pStyle w:val="NoSpacing"/>
              <w:rPr>
                <w:rFonts w:ascii="Symbol" w:hAnsi="Symbol" w:cs="Symbol"/>
                <w:sz w:val="20"/>
                <w:szCs w:val="20"/>
                <w:lang w:val="en-US"/>
              </w:rPr>
            </w:pPr>
            <w:r w:rsidRPr="00753F2D">
              <w:rPr>
                <w:sz w:val="20"/>
                <w:szCs w:val="20"/>
                <w:lang w:val="en-US"/>
              </w:rPr>
              <w:t xml:space="preserve">identify groups at risk of food inequity locally and globally </w:t>
            </w:r>
          </w:p>
          <w:p w14:paraId="2A945E4D" w14:textId="0003C648" w:rsidR="00753F2D" w:rsidRPr="00753F2D" w:rsidRDefault="00753F2D" w:rsidP="004B4EF0">
            <w:pPr>
              <w:pStyle w:val="NoSpacing"/>
              <w:rPr>
                <w:rFonts w:ascii="Symbol" w:hAnsi="Symbol" w:cs="Symbol"/>
                <w:sz w:val="20"/>
                <w:szCs w:val="20"/>
                <w:lang w:val="en-US"/>
              </w:rPr>
            </w:pPr>
            <w:r w:rsidRPr="00753F2D">
              <w:rPr>
                <w:sz w:val="20"/>
                <w:szCs w:val="20"/>
                <w:lang w:val="en-US"/>
              </w:rPr>
              <w:lastRenderedPageBreak/>
              <w:t xml:space="preserve">discuss how belonging to more than one risk group can compound nutritional disadvantage </w:t>
            </w:r>
          </w:p>
          <w:p w14:paraId="63FEC138" w14:textId="77777777" w:rsidR="00753F2D" w:rsidRPr="00753F2D" w:rsidRDefault="00753F2D" w:rsidP="004B4EF0">
            <w:pPr>
              <w:pStyle w:val="NoSpacing"/>
              <w:rPr>
                <w:rFonts w:ascii="Symbol" w:hAnsi="Symbol" w:cs="Symbol"/>
                <w:sz w:val="20"/>
                <w:szCs w:val="20"/>
                <w:lang w:val="en-US"/>
              </w:rPr>
            </w:pPr>
            <w:r w:rsidRPr="00753F2D">
              <w:rPr>
                <w:sz w:val="20"/>
                <w:szCs w:val="20"/>
                <w:lang w:val="en-US"/>
              </w:rPr>
              <w:t xml:space="preserve">relate the factors that influence food availability and distribution to food equity </w:t>
            </w:r>
          </w:p>
          <w:p w14:paraId="5102ABA2" w14:textId="5A1A0790" w:rsidR="007A3AE0" w:rsidRPr="00753F2D" w:rsidRDefault="00753F2D" w:rsidP="004B4EF0">
            <w:pPr>
              <w:pStyle w:val="NoSpacing"/>
              <w:rPr>
                <w:rFonts w:ascii="Symbol" w:hAnsi="Symbol" w:cs="Symbol"/>
                <w:lang w:val="en-US"/>
              </w:rPr>
            </w:pPr>
            <w:r w:rsidRPr="00753F2D">
              <w:rPr>
                <w:sz w:val="20"/>
                <w:szCs w:val="20"/>
                <w:lang w:val="en-US"/>
              </w:rPr>
              <w:t>compare and contrast access to food by different groups</w:t>
            </w:r>
            <w:r>
              <w:rPr>
                <w:lang w:val="en-US"/>
              </w:rPr>
              <w:t xml:space="preserve"> </w:t>
            </w:r>
          </w:p>
        </w:tc>
        <w:tc>
          <w:tcPr>
            <w:tcW w:w="2310" w:type="pct"/>
            <w:gridSpan w:val="9"/>
            <w:tcBorders>
              <w:left w:val="single" w:sz="4" w:space="0" w:color="auto"/>
            </w:tcBorders>
            <w:shd w:val="clear" w:color="auto" w:fill="auto"/>
          </w:tcPr>
          <w:p w14:paraId="6E7F53FE" w14:textId="77777777" w:rsidR="00C76ABB" w:rsidRPr="00D25A3C" w:rsidRDefault="00C76ABB" w:rsidP="004B4EF0">
            <w:pPr>
              <w:spacing w:before="120" w:after="120"/>
              <w:rPr>
                <w:rFonts w:cs="Arial"/>
                <w:b/>
                <w:sz w:val="20"/>
                <w:szCs w:val="20"/>
              </w:rPr>
            </w:pPr>
            <w:r w:rsidRPr="00D25A3C">
              <w:rPr>
                <w:rFonts w:cs="Arial"/>
                <w:b/>
                <w:sz w:val="20"/>
                <w:szCs w:val="20"/>
              </w:rPr>
              <w:lastRenderedPageBreak/>
              <w:t>Students learn about:</w:t>
            </w:r>
          </w:p>
          <w:p w14:paraId="7DA50777" w14:textId="3B9FE943" w:rsidR="00753F2D" w:rsidRPr="00F01FDC" w:rsidRDefault="00753F2D" w:rsidP="004B4EF0">
            <w:pPr>
              <w:pStyle w:val="NoSpacing"/>
              <w:rPr>
                <w:rFonts w:cs="Symbol"/>
                <w:i/>
                <w:sz w:val="20"/>
                <w:szCs w:val="20"/>
                <w:lang w:val="en-US"/>
              </w:rPr>
            </w:pPr>
            <w:r w:rsidRPr="00F01FDC">
              <w:rPr>
                <w:i/>
                <w:sz w:val="20"/>
                <w:szCs w:val="20"/>
                <w:lang w:val="en-US"/>
              </w:rPr>
              <w:t xml:space="preserve">Circumstances that bring about food inequity including </w:t>
            </w:r>
          </w:p>
          <w:p w14:paraId="3F1C5EA3" w14:textId="4DCA0AE6" w:rsidR="00753F2D" w:rsidRPr="00753F2D" w:rsidRDefault="00753F2D" w:rsidP="004B4EF0">
            <w:pPr>
              <w:pStyle w:val="NoSpacing"/>
              <w:rPr>
                <w:rFonts w:cs="Symbol"/>
                <w:sz w:val="20"/>
                <w:szCs w:val="20"/>
                <w:lang w:val="en-US"/>
              </w:rPr>
            </w:pPr>
            <w:r w:rsidRPr="00753F2D">
              <w:rPr>
                <w:rFonts w:cs="Times"/>
                <w:sz w:val="20"/>
                <w:szCs w:val="20"/>
                <w:lang w:val="en-US"/>
              </w:rPr>
              <w:t>–</w:t>
            </w:r>
            <w:r>
              <w:rPr>
                <w:rFonts w:cs="Times"/>
                <w:sz w:val="20"/>
                <w:szCs w:val="20"/>
                <w:lang w:val="en-US"/>
              </w:rPr>
              <w:t xml:space="preserve">  </w:t>
            </w:r>
            <w:r w:rsidRPr="00753F2D">
              <w:rPr>
                <w:sz w:val="20"/>
                <w:szCs w:val="20"/>
                <w:lang w:val="en-US"/>
              </w:rPr>
              <w:t xml:space="preserve">access to a continuous and safe supply of water </w:t>
            </w:r>
          </w:p>
          <w:p w14:paraId="3E67572D" w14:textId="35538D0E" w:rsidR="00753F2D" w:rsidRPr="00753F2D" w:rsidRDefault="00753F2D" w:rsidP="004B4EF0">
            <w:pPr>
              <w:pStyle w:val="NoSpacing"/>
              <w:rPr>
                <w:rFonts w:cs="Symbol"/>
                <w:sz w:val="20"/>
                <w:szCs w:val="20"/>
                <w:lang w:val="en-US"/>
              </w:rPr>
            </w:pPr>
            <w:r w:rsidRPr="00753F2D">
              <w:rPr>
                <w:rFonts w:cs="Times"/>
                <w:sz w:val="20"/>
                <w:szCs w:val="20"/>
                <w:lang w:val="en-US"/>
              </w:rPr>
              <w:t>–</w:t>
            </w:r>
            <w:r>
              <w:rPr>
                <w:rFonts w:cs="Times"/>
                <w:sz w:val="20"/>
                <w:szCs w:val="20"/>
                <w:lang w:val="en-US"/>
              </w:rPr>
              <w:t xml:space="preserve"> </w:t>
            </w:r>
            <w:r w:rsidRPr="00753F2D">
              <w:rPr>
                <w:sz w:val="20"/>
                <w:szCs w:val="20"/>
                <w:lang w:val="en-US"/>
              </w:rPr>
              <w:t xml:space="preserve">availability of safe and nutritious food </w:t>
            </w:r>
          </w:p>
          <w:p w14:paraId="1EF5BD5A" w14:textId="185EBA0F" w:rsidR="00753F2D" w:rsidRDefault="00753F2D" w:rsidP="004B4EF0">
            <w:pPr>
              <w:pStyle w:val="NoSpacing"/>
              <w:numPr>
                <w:ilvl w:val="0"/>
                <w:numId w:val="36"/>
              </w:numPr>
              <w:ind w:left="170" w:hanging="170"/>
              <w:rPr>
                <w:rFonts w:cs="Symbol"/>
                <w:sz w:val="20"/>
                <w:szCs w:val="20"/>
                <w:lang w:val="en-US"/>
              </w:rPr>
            </w:pPr>
            <w:r w:rsidRPr="00753F2D">
              <w:rPr>
                <w:sz w:val="20"/>
                <w:szCs w:val="20"/>
                <w:lang w:val="en-US"/>
              </w:rPr>
              <w:t xml:space="preserve">financial means to meet food needs </w:t>
            </w:r>
          </w:p>
          <w:p w14:paraId="0F816A67" w14:textId="546DEE60" w:rsidR="00753F2D" w:rsidRDefault="00753F2D" w:rsidP="004B4EF0">
            <w:pPr>
              <w:pStyle w:val="NoSpacing"/>
              <w:numPr>
                <w:ilvl w:val="0"/>
                <w:numId w:val="36"/>
              </w:numPr>
              <w:ind w:left="170" w:hanging="170"/>
              <w:rPr>
                <w:rFonts w:cs="Symbol"/>
                <w:sz w:val="20"/>
                <w:szCs w:val="20"/>
                <w:lang w:val="en-US"/>
              </w:rPr>
            </w:pPr>
            <w:r w:rsidRPr="00753F2D">
              <w:rPr>
                <w:sz w:val="20"/>
                <w:szCs w:val="20"/>
                <w:lang w:val="en-US"/>
              </w:rPr>
              <w:t xml:space="preserve">knowledge of nutrition principles to </w:t>
            </w:r>
            <w:r w:rsidRPr="00753F2D">
              <w:rPr>
                <w:rFonts w:cs="Symbol"/>
                <w:sz w:val="20"/>
                <w:szCs w:val="20"/>
                <w:lang w:val="en-US"/>
              </w:rPr>
              <w:t> </w:t>
            </w:r>
            <w:r w:rsidRPr="00753F2D">
              <w:rPr>
                <w:sz w:val="20"/>
                <w:szCs w:val="20"/>
                <w:lang w:val="en-US"/>
              </w:rPr>
              <w:t xml:space="preserve">enable appropriate selection of food </w:t>
            </w:r>
          </w:p>
          <w:p w14:paraId="56E3414A" w14:textId="72DBA4BE" w:rsidR="00753F2D" w:rsidRP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distribution</w:t>
            </w:r>
            <w:r>
              <w:rPr>
                <w:rFonts w:cs="Times"/>
                <w:sz w:val="20"/>
                <w:szCs w:val="20"/>
                <w:lang w:val="en-US"/>
              </w:rPr>
              <w:t xml:space="preserve"> </w:t>
            </w:r>
            <w:r w:rsidRPr="00753F2D">
              <w:rPr>
                <w:sz w:val="20"/>
                <w:szCs w:val="20"/>
                <w:lang w:val="en-US"/>
              </w:rPr>
              <w:t xml:space="preserve">issues </w:t>
            </w:r>
          </w:p>
          <w:p w14:paraId="18EF5162" w14:textId="70041A9C" w:rsidR="00753F2D" w:rsidRPr="00F01FDC" w:rsidRDefault="00753F2D" w:rsidP="004B4EF0">
            <w:pPr>
              <w:pStyle w:val="NoSpacing"/>
              <w:rPr>
                <w:rFonts w:cs="Symbol"/>
                <w:i/>
                <w:sz w:val="20"/>
                <w:szCs w:val="20"/>
                <w:lang w:val="en-US"/>
              </w:rPr>
            </w:pPr>
            <w:r w:rsidRPr="00F01FDC">
              <w:rPr>
                <w:i/>
                <w:sz w:val="20"/>
                <w:szCs w:val="20"/>
                <w:lang w:val="en-US"/>
              </w:rPr>
              <w:t xml:space="preserve">Groups that may experience food inequity in developed and developing countries such as </w:t>
            </w:r>
          </w:p>
          <w:p w14:paraId="7A9DCB0D" w14:textId="5EFD7D7C"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rural and isolated people </w:t>
            </w:r>
          </w:p>
          <w:p w14:paraId="18AFEB80"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people on low incomes or unemployed </w:t>
            </w:r>
          </w:p>
          <w:p w14:paraId="4FCBE95E"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women and children </w:t>
            </w:r>
          </w:p>
          <w:p w14:paraId="180D5B1A"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people with disabilities </w:t>
            </w:r>
          </w:p>
          <w:p w14:paraId="215AB117" w14:textId="77777777" w:rsidR="00753F2D" w:rsidRDefault="00753F2D" w:rsidP="004B4EF0">
            <w:pPr>
              <w:pStyle w:val="NoSpacing"/>
              <w:numPr>
                <w:ilvl w:val="0"/>
                <w:numId w:val="35"/>
              </w:numPr>
              <w:ind w:left="170" w:hanging="170"/>
              <w:rPr>
                <w:rFonts w:cs="Symbol"/>
                <w:sz w:val="20"/>
                <w:szCs w:val="20"/>
                <w:lang w:val="en-US"/>
              </w:rPr>
            </w:pPr>
            <w:r w:rsidRPr="00753F2D">
              <w:rPr>
                <w:rFonts w:cs="Times"/>
                <w:sz w:val="20"/>
                <w:szCs w:val="20"/>
                <w:lang w:val="en-US"/>
              </w:rPr>
              <w:t> </w:t>
            </w:r>
            <w:r w:rsidRPr="00753F2D">
              <w:rPr>
                <w:sz w:val="20"/>
                <w:szCs w:val="20"/>
                <w:lang w:val="en-US"/>
              </w:rPr>
              <w:t xml:space="preserve">the aged/elderly </w:t>
            </w:r>
          </w:p>
          <w:p w14:paraId="0BE18872"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Aboriginal and indigenous people </w:t>
            </w:r>
          </w:p>
          <w:p w14:paraId="367951F7" w14:textId="77777777" w:rsidR="00753F2D" w:rsidRP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chronically ill peopl</w:t>
            </w:r>
            <w:r>
              <w:rPr>
                <w:sz w:val="20"/>
                <w:szCs w:val="20"/>
                <w:lang w:val="en-US"/>
              </w:rPr>
              <w:t>e</w:t>
            </w:r>
          </w:p>
          <w:p w14:paraId="3AF35301"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people with dementia </w:t>
            </w:r>
          </w:p>
          <w:p w14:paraId="4418258F"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alcohol and drug abusers </w:t>
            </w:r>
          </w:p>
          <w:p w14:paraId="32D136FA"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homeless people </w:t>
            </w:r>
          </w:p>
          <w:p w14:paraId="38852021" w14:textId="77777777" w:rsidR="00753F2D" w:rsidRPr="00F01FDC" w:rsidRDefault="00753F2D" w:rsidP="004B4EF0">
            <w:pPr>
              <w:pStyle w:val="NoSpacing"/>
              <w:rPr>
                <w:rFonts w:cs="Symbol"/>
                <w:i/>
                <w:sz w:val="20"/>
                <w:szCs w:val="20"/>
                <w:lang w:val="en-US"/>
              </w:rPr>
            </w:pPr>
            <w:r w:rsidRPr="00F01FDC">
              <w:rPr>
                <w:i/>
                <w:sz w:val="20"/>
                <w:szCs w:val="20"/>
                <w:lang w:val="en-US"/>
              </w:rPr>
              <w:t xml:space="preserve">influences on food availability and distribution such as </w:t>
            </w:r>
          </w:p>
          <w:p w14:paraId="73C37CB1"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geography/climate </w:t>
            </w:r>
          </w:p>
          <w:p w14:paraId="2143411E" w14:textId="77777777" w:rsidR="00753F2D" w:rsidRDefault="00753F2D" w:rsidP="004B4EF0">
            <w:pPr>
              <w:pStyle w:val="NoSpacing"/>
              <w:numPr>
                <w:ilvl w:val="0"/>
                <w:numId w:val="35"/>
              </w:numPr>
              <w:ind w:left="170" w:hanging="170"/>
              <w:rPr>
                <w:rFonts w:cs="Symbol"/>
                <w:sz w:val="20"/>
                <w:szCs w:val="20"/>
                <w:lang w:val="en-US"/>
              </w:rPr>
            </w:pPr>
            <w:r w:rsidRPr="00753F2D">
              <w:rPr>
                <w:rFonts w:cs="Times"/>
                <w:sz w:val="20"/>
                <w:szCs w:val="20"/>
                <w:lang w:val="en-US"/>
              </w:rPr>
              <w:t> </w:t>
            </w:r>
            <w:r w:rsidRPr="00753F2D">
              <w:rPr>
                <w:sz w:val="20"/>
                <w:szCs w:val="20"/>
                <w:lang w:val="en-US"/>
              </w:rPr>
              <w:t xml:space="preserve">religious/cultural beliefs </w:t>
            </w:r>
          </w:p>
          <w:p w14:paraId="559212AA"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lastRenderedPageBreak/>
              <w:t xml:space="preserve">socioeconomic status </w:t>
            </w:r>
          </w:p>
          <w:p w14:paraId="6A209E5F"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government policy such as trade </w:t>
            </w:r>
            <w:r w:rsidRPr="00753F2D">
              <w:rPr>
                <w:rFonts w:cs="Symbol"/>
                <w:sz w:val="20"/>
                <w:szCs w:val="20"/>
                <w:lang w:val="en-US"/>
              </w:rPr>
              <w:t> </w:t>
            </w:r>
            <w:r w:rsidRPr="00753F2D">
              <w:rPr>
                <w:sz w:val="20"/>
                <w:szCs w:val="20"/>
                <w:lang w:val="en-US"/>
              </w:rPr>
              <w:t xml:space="preserve">restrictions </w:t>
            </w:r>
          </w:p>
          <w:p w14:paraId="1932BB99"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natural disasters such as flooding or </w:t>
            </w:r>
            <w:r w:rsidRPr="00753F2D">
              <w:rPr>
                <w:rFonts w:cs="Symbol"/>
                <w:sz w:val="20"/>
                <w:szCs w:val="20"/>
                <w:lang w:val="en-US"/>
              </w:rPr>
              <w:t> </w:t>
            </w:r>
            <w:r w:rsidRPr="00753F2D">
              <w:rPr>
                <w:sz w:val="20"/>
                <w:szCs w:val="20"/>
                <w:lang w:val="en-US"/>
              </w:rPr>
              <w:t xml:space="preserve">drought </w:t>
            </w:r>
          </w:p>
          <w:p w14:paraId="2D249C4A"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war </w:t>
            </w:r>
          </w:p>
          <w:p w14:paraId="28166B9B"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educational levels </w:t>
            </w:r>
          </w:p>
          <w:p w14:paraId="43E44808"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multinationals </w:t>
            </w:r>
          </w:p>
          <w:p w14:paraId="4B331505" w14:textId="77777777" w:rsidR="00753F2D" w:rsidRDefault="00753F2D" w:rsidP="004B4EF0">
            <w:pPr>
              <w:pStyle w:val="NoSpacing"/>
              <w:numPr>
                <w:ilvl w:val="0"/>
                <w:numId w:val="35"/>
              </w:numPr>
              <w:ind w:left="170" w:hanging="170"/>
              <w:rPr>
                <w:rFonts w:cs="Symbol"/>
                <w:sz w:val="20"/>
                <w:szCs w:val="20"/>
                <w:lang w:val="en-US"/>
              </w:rPr>
            </w:pPr>
            <w:r w:rsidRPr="00753F2D">
              <w:rPr>
                <w:rFonts w:cs="Times"/>
                <w:sz w:val="20"/>
                <w:szCs w:val="20"/>
                <w:lang w:val="en-US"/>
              </w:rPr>
              <w:t> </w:t>
            </w:r>
            <w:r w:rsidRPr="00753F2D">
              <w:rPr>
                <w:sz w:val="20"/>
                <w:szCs w:val="20"/>
                <w:lang w:val="en-US"/>
              </w:rPr>
              <w:t xml:space="preserve">technological developments such as </w:t>
            </w:r>
            <w:r w:rsidRPr="00753F2D">
              <w:rPr>
                <w:rFonts w:cs="Symbol"/>
                <w:sz w:val="20"/>
                <w:szCs w:val="20"/>
                <w:lang w:val="en-US"/>
              </w:rPr>
              <w:t> </w:t>
            </w:r>
            <w:r w:rsidRPr="00753F2D">
              <w:rPr>
                <w:sz w:val="20"/>
                <w:szCs w:val="20"/>
                <w:lang w:val="en-US"/>
              </w:rPr>
              <w:t xml:space="preserve">transport and refrigeration </w:t>
            </w:r>
          </w:p>
          <w:p w14:paraId="6A217C6E" w14:textId="5B9A6547" w:rsidR="00F01FDC" w:rsidRPr="00F01FDC" w:rsidRDefault="00753F2D" w:rsidP="004B4EF0">
            <w:pPr>
              <w:pStyle w:val="NoSpacing"/>
              <w:rPr>
                <w:rFonts w:cs="Symbol"/>
                <w:b/>
                <w:sz w:val="20"/>
                <w:szCs w:val="20"/>
                <w:lang w:val="en-US"/>
              </w:rPr>
            </w:pPr>
            <w:r w:rsidRPr="00F01FDC">
              <w:rPr>
                <w:i/>
                <w:sz w:val="20"/>
                <w:szCs w:val="20"/>
                <w:lang w:val="en-US"/>
              </w:rPr>
              <w:t xml:space="preserve">food production </w:t>
            </w:r>
            <w:proofErr w:type="gramStart"/>
            <w:r w:rsidRPr="00F01FDC">
              <w:rPr>
                <w:i/>
                <w:sz w:val="20"/>
                <w:szCs w:val="20"/>
                <w:lang w:val="en-US"/>
              </w:rPr>
              <w:t>practices</w:t>
            </w:r>
            <w:r w:rsidRPr="00F01FDC">
              <w:rPr>
                <w:b/>
                <w:sz w:val="20"/>
                <w:szCs w:val="20"/>
                <w:lang w:val="en-US"/>
              </w:rPr>
              <w:t xml:space="preserve"> </w:t>
            </w:r>
            <w:r w:rsidR="00F01FDC">
              <w:rPr>
                <w:rFonts w:cs="Symbol"/>
                <w:b/>
                <w:sz w:val="20"/>
                <w:szCs w:val="20"/>
                <w:lang w:val="en-US"/>
              </w:rPr>
              <w:t xml:space="preserve"> -</w:t>
            </w:r>
            <w:proofErr w:type="gramEnd"/>
            <w:r w:rsidR="00F01FDC">
              <w:rPr>
                <w:rFonts w:cs="Symbol"/>
                <w:b/>
                <w:sz w:val="20"/>
                <w:szCs w:val="20"/>
                <w:lang w:val="en-US"/>
              </w:rPr>
              <w:t xml:space="preserve"> </w:t>
            </w:r>
            <w:r w:rsidRPr="00753F2D">
              <w:rPr>
                <w:sz w:val="20"/>
                <w:szCs w:val="20"/>
                <w:lang w:val="en-US"/>
              </w:rPr>
              <w:t xml:space="preserve">cash cropping, subsistence farming </w:t>
            </w:r>
          </w:p>
          <w:p w14:paraId="6C2F9ED0" w14:textId="21AF797B" w:rsidR="00F01FDC" w:rsidRPr="00F01FDC" w:rsidRDefault="00753F2D" w:rsidP="004B4EF0">
            <w:pPr>
              <w:pStyle w:val="NoSpacing"/>
              <w:rPr>
                <w:rFonts w:cs="Symbol"/>
                <w:i/>
                <w:sz w:val="20"/>
                <w:szCs w:val="20"/>
                <w:lang w:val="en-US"/>
              </w:rPr>
            </w:pPr>
            <w:r w:rsidRPr="00F01FDC">
              <w:rPr>
                <w:i/>
                <w:sz w:val="20"/>
                <w:szCs w:val="20"/>
                <w:lang w:val="en-US"/>
              </w:rPr>
              <w:t xml:space="preserve">physical and social cost of malnutrition </w:t>
            </w:r>
          </w:p>
          <w:p w14:paraId="695C5DA6" w14:textId="79EC8DF1" w:rsidR="00753F2D" w:rsidRPr="00F01FDC" w:rsidRDefault="00753F2D" w:rsidP="004B4EF0">
            <w:pPr>
              <w:pStyle w:val="NoSpacing"/>
              <w:rPr>
                <w:rFonts w:cs="Symbol"/>
                <w:i/>
                <w:sz w:val="20"/>
                <w:szCs w:val="20"/>
                <w:lang w:val="en-US"/>
              </w:rPr>
            </w:pPr>
            <w:r w:rsidRPr="00F01FDC">
              <w:rPr>
                <w:i/>
                <w:sz w:val="20"/>
                <w:szCs w:val="20"/>
                <w:lang w:val="en-US"/>
              </w:rPr>
              <w:t xml:space="preserve">provision of aid </w:t>
            </w:r>
          </w:p>
          <w:p w14:paraId="0F1331B1" w14:textId="77777777" w:rsidR="00753F2D" w:rsidRDefault="00753F2D" w:rsidP="004B4EF0">
            <w:pPr>
              <w:pStyle w:val="NoSpacing"/>
              <w:numPr>
                <w:ilvl w:val="0"/>
                <w:numId w:val="35"/>
              </w:numPr>
              <w:ind w:left="170" w:hanging="170"/>
              <w:rPr>
                <w:rFonts w:cs="Symbol"/>
                <w:sz w:val="20"/>
                <w:szCs w:val="20"/>
                <w:lang w:val="en-US"/>
              </w:rPr>
            </w:pPr>
            <w:r w:rsidRPr="00753F2D">
              <w:rPr>
                <w:rFonts w:cs="Times"/>
                <w:sz w:val="20"/>
                <w:szCs w:val="20"/>
                <w:lang w:val="en-US"/>
              </w:rPr>
              <w:t> </w:t>
            </w:r>
            <w:r w:rsidRPr="00753F2D">
              <w:rPr>
                <w:sz w:val="20"/>
                <w:szCs w:val="20"/>
                <w:lang w:val="en-US"/>
              </w:rPr>
              <w:t xml:space="preserve">aid agencies </w:t>
            </w:r>
          </w:p>
          <w:p w14:paraId="79CDEB7E" w14:textId="77777777" w:rsidR="00753F2D"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emergency/relief aid </w:t>
            </w:r>
          </w:p>
          <w:p w14:paraId="25C637ED" w14:textId="3DDFC355" w:rsidR="00897F17" w:rsidRPr="00F01FDC" w:rsidRDefault="00753F2D" w:rsidP="004B4EF0">
            <w:pPr>
              <w:pStyle w:val="NoSpacing"/>
              <w:numPr>
                <w:ilvl w:val="0"/>
                <w:numId w:val="35"/>
              </w:numPr>
              <w:ind w:left="170" w:hanging="170"/>
              <w:rPr>
                <w:rFonts w:cs="Symbol"/>
                <w:sz w:val="20"/>
                <w:szCs w:val="20"/>
                <w:lang w:val="en-US"/>
              </w:rPr>
            </w:pPr>
            <w:r w:rsidRPr="00753F2D">
              <w:rPr>
                <w:sz w:val="20"/>
                <w:szCs w:val="20"/>
                <w:lang w:val="en-US"/>
              </w:rPr>
              <w:t xml:space="preserve">developmental aid, </w:t>
            </w:r>
            <w:proofErr w:type="spellStart"/>
            <w:r w:rsidRPr="00753F2D">
              <w:rPr>
                <w:sz w:val="20"/>
                <w:szCs w:val="20"/>
                <w:lang w:val="en-US"/>
              </w:rPr>
              <w:t>eg</w:t>
            </w:r>
            <w:proofErr w:type="spellEnd"/>
            <w:r w:rsidRPr="00753F2D">
              <w:rPr>
                <w:sz w:val="20"/>
                <w:szCs w:val="20"/>
                <w:lang w:val="en-US"/>
              </w:rPr>
              <w:t xml:space="preserve"> promoting breast </w:t>
            </w:r>
            <w:r w:rsidRPr="00753F2D">
              <w:rPr>
                <w:rFonts w:cs="Symbol"/>
                <w:sz w:val="20"/>
                <w:szCs w:val="20"/>
                <w:lang w:val="en-US"/>
              </w:rPr>
              <w:t> </w:t>
            </w:r>
            <w:r w:rsidRPr="00753F2D">
              <w:rPr>
                <w:sz w:val="20"/>
                <w:szCs w:val="20"/>
                <w:lang w:val="en-US"/>
              </w:rPr>
              <w:t xml:space="preserve">feeding, developing agricultural skills </w:t>
            </w:r>
          </w:p>
        </w:tc>
      </w:tr>
      <w:tr w:rsidR="00EF6E9E" w:rsidRPr="00D25A3C" w14:paraId="7ECB0BB6" w14:textId="77777777" w:rsidTr="004B4EF0">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674A4519" w:rsidR="007A3AE0" w:rsidRPr="00D25A3C" w:rsidRDefault="007A3AE0" w:rsidP="004B4EF0">
            <w:pPr>
              <w:spacing w:before="120" w:after="120"/>
              <w:jc w:val="center"/>
              <w:rPr>
                <w:rFonts w:cs="Arial"/>
                <w:b/>
                <w:sz w:val="20"/>
                <w:szCs w:val="20"/>
              </w:rPr>
            </w:pPr>
            <w:r w:rsidRPr="00D25A3C">
              <w:rPr>
                <w:rFonts w:cs="Arial"/>
                <w:b/>
                <w:sz w:val="20"/>
                <w:szCs w:val="20"/>
              </w:rPr>
              <w:lastRenderedPageBreak/>
              <w:t>Background</w:t>
            </w:r>
            <w:r w:rsidR="00002081" w:rsidRPr="00D25A3C">
              <w:rPr>
                <w:rFonts w:cs="Arial"/>
                <w:b/>
                <w:sz w:val="20"/>
                <w:szCs w:val="20"/>
              </w:rPr>
              <w:t xml:space="preserve"> and Key Ideas</w:t>
            </w:r>
          </w:p>
        </w:tc>
        <w:tc>
          <w:tcPr>
            <w:tcW w:w="4155" w:type="pct"/>
            <w:gridSpan w:val="16"/>
            <w:tcBorders>
              <w:left w:val="single" w:sz="4" w:space="0" w:color="auto"/>
              <w:bottom w:val="single" w:sz="4" w:space="0" w:color="000000" w:themeColor="text1"/>
            </w:tcBorders>
            <w:shd w:val="clear" w:color="auto" w:fill="auto"/>
          </w:tcPr>
          <w:p w14:paraId="5E83EE8E" w14:textId="2C5D33C9" w:rsidR="004620FE" w:rsidRDefault="00F01FDC" w:rsidP="004B4EF0">
            <w:pPr>
              <w:spacing w:before="120" w:after="120"/>
              <w:rPr>
                <w:rFonts w:cs="Arial"/>
                <w:sz w:val="20"/>
                <w:szCs w:val="20"/>
              </w:rPr>
            </w:pPr>
            <w:r>
              <w:rPr>
                <w:rFonts w:cs="Arial"/>
                <w:sz w:val="20"/>
                <w:szCs w:val="20"/>
              </w:rPr>
              <w:t xml:space="preserve">Students do not need any prior knowledge to engage in the unit however, geographical and cultural knowledge’s from past geography and history studies would facilitate progression within the unit. Students knowledge and awareness of multiculturalism as well as their acceptance of cultural differences will be needed to participate in the unit of work. </w:t>
            </w:r>
          </w:p>
          <w:p w14:paraId="0E986DCE" w14:textId="06DAB795" w:rsidR="00F01FDC" w:rsidRDefault="00F01FDC" w:rsidP="004B4EF0">
            <w:pPr>
              <w:spacing w:before="120" w:after="120"/>
              <w:rPr>
                <w:rFonts w:cs="Arial"/>
                <w:sz w:val="20"/>
                <w:szCs w:val="20"/>
              </w:rPr>
            </w:pPr>
            <w:r>
              <w:rPr>
                <w:rFonts w:cs="Arial"/>
                <w:sz w:val="20"/>
                <w:szCs w:val="20"/>
              </w:rPr>
              <w:t xml:space="preserve">The goal of the unit is to expose students to various foods from different cultures. The unit is structured in a tiered manner. The initial practical lessons utalise minimal cooking and complexities. Throughout the unit the skill level and self-management involved in the cooking practicums increase. Students are focusing on knife handling skills throughout the unit and are learning how to prepare and assemble fresh ingredients before they learn how to use these ingredients to cook with. </w:t>
            </w:r>
          </w:p>
          <w:p w14:paraId="6201EC17" w14:textId="1F5AE9ED" w:rsidR="00E5418E" w:rsidRPr="00D25A3C" w:rsidRDefault="00F01FDC" w:rsidP="004B4EF0">
            <w:pPr>
              <w:spacing w:before="120" w:after="120"/>
              <w:rPr>
                <w:rFonts w:cs="Arial"/>
                <w:sz w:val="20"/>
                <w:szCs w:val="20"/>
              </w:rPr>
            </w:pPr>
            <w:r>
              <w:rPr>
                <w:rFonts w:cs="Arial"/>
                <w:sz w:val="20"/>
                <w:szCs w:val="20"/>
              </w:rPr>
              <w:t xml:space="preserve">Students study food inequity around the world including, </w:t>
            </w:r>
            <w:r w:rsidRPr="00F01FDC">
              <w:rPr>
                <w:sz w:val="20"/>
                <w:szCs w:val="20"/>
                <w:lang w:val="en-US"/>
              </w:rPr>
              <w:t xml:space="preserve">Groups that may experience food inequity in developed and developing countries, circumstances that bring about food inequity, influences on food availability and distribution, food production practices, social and physical cost of malnutrition and provision of aid. </w:t>
            </w:r>
          </w:p>
        </w:tc>
      </w:tr>
      <w:tr w:rsidR="002243BF" w:rsidRPr="00D25A3C" w14:paraId="345A78AA" w14:textId="77777777" w:rsidTr="004B4EF0">
        <w:trPr>
          <w:trHeight w:val="681"/>
        </w:trPr>
        <w:tc>
          <w:tcPr>
            <w:tcW w:w="845" w:type="pct"/>
            <w:vMerge w:val="restart"/>
            <w:shd w:val="clear" w:color="auto" w:fill="DBE5F1" w:themeFill="accent1" w:themeFillTint="33"/>
            <w:vAlign w:val="center"/>
          </w:tcPr>
          <w:p w14:paraId="15206DCA" w14:textId="08B92BC4" w:rsidR="008D54A8" w:rsidRPr="00D25A3C" w:rsidRDefault="008D54A8" w:rsidP="004B4EF0">
            <w:pPr>
              <w:spacing w:before="120" w:after="120"/>
              <w:jc w:val="center"/>
              <w:rPr>
                <w:rFonts w:cs="Arial"/>
                <w:b/>
                <w:sz w:val="20"/>
                <w:szCs w:val="20"/>
              </w:rPr>
            </w:pPr>
            <w:r w:rsidRPr="00D25A3C">
              <w:rPr>
                <w:rFonts w:cs="Arial"/>
                <w:b/>
                <w:sz w:val="20"/>
                <w:szCs w:val="20"/>
              </w:rPr>
              <w:t>Literacy Continuum</w:t>
            </w:r>
          </w:p>
        </w:tc>
        <w:tc>
          <w:tcPr>
            <w:tcW w:w="460" w:type="pct"/>
            <w:tcBorders>
              <w:bottom w:val="single" w:sz="4" w:space="0" w:color="000000" w:themeColor="text1"/>
            </w:tcBorders>
            <w:shd w:val="clear" w:color="auto" w:fill="F4A7D1"/>
            <w:vAlign w:val="center"/>
          </w:tcPr>
          <w:p w14:paraId="6945C304" w14:textId="47F5C08B" w:rsidR="008D54A8" w:rsidRPr="0016497D" w:rsidRDefault="008D54A8" w:rsidP="004B4EF0">
            <w:pPr>
              <w:spacing w:before="120" w:after="120"/>
              <w:jc w:val="center"/>
              <w:rPr>
                <w:rFonts w:cs="Arial"/>
                <w:sz w:val="20"/>
                <w:szCs w:val="20"/>
                <w:highlight w:val="yellow"/>
              </w:rPr>
            </w:pPr>
            <w:r w:rsidRPr="0016497D">
              <w:rPr>
                <w:rFonts w:cs="Arial"/>
                <w:sz w:val="20"/>
                <w:szCs w:val="20"/>
                <w:highlight w:val="yellow"/>
              </w:rPr>
              <w:t>Reading Texts</w:t>
            </w:r>
          </w:p>
        </w:tc>
        <w:tc>
          <w:tcPr>
            <w:tcW w:w="660" w:type="pct"/>
            <w:gridSpan w:val="3"/>
            <w:tcBorders>
              <w:bottom w:val="single" w:sz="4" w:space="0" w:color="000000" w:themeColor="text1"/>
            </w:tcBorders>
            <w:shd w:val="clear" w:color="auto" w:fill="DAEEF3" w:themeFill="accent5" w:themeFillTint="33"/>
            <w:vAlign w:val="center"/>
          </w:tcPr>
          <w:p w14:paraId="3457657E" w14:textId="278F8BE1" w:rsidR="008D54A8" w:rsidRPr="0016497D" w:rsidRDefault="008D54A8" w:rsidP="004B4EF0">
            <w:pPr>
              <w:spacing w:before="120" w:after="120"/>
              <w:jc w:val="center"/>
              <w:rPr>
                <w:rFonts w:cs="Arial"/>
                <w:sz w:val="20"/>
                <w:szCs w:val="20"/>
                <w:highlight w:val="yellow"/>
              </w:rPr>
            </w:pPr>
            <w:r w:rsidRPr="0016497D">
              <w:rPr>
                <w:rFonts w:cs="Arial"/>
                <w:sz w:val="20"/>
                <w:szCs w:val="20"/>
                <w:highlight w:val="yellow"/>
              </w:rPr>
              <w:t>Comprehension</w:t>
            </w:r>
          </w:p>
        </w:tc>
        <w:tc>
          <w:tcPr>
            <w:tcW w:w="529" w:type="pct"/>
            <w:gridSpan w:val="2"/>
            <w:tcBorders>
              <w:bottom w:val="single" w:sz="4" w:space="0" w:color="000000" w:themeColor="text1"/>
            </w:tcBorders>
            <w:shd w:val="clear" w:color="auto" w:fill="C2F094"/>
            <w:vAlign w:val="center"/>
          </w:tcPr>
          <w:p w14:paraId="17DD61FA" w14:textId="48F5F228" w:rsidR="008D54A8" w:rsidRPr="0016497D" w:rsidRDefault="008D54A8" w:rsidP="004B4EF0">
            <w:pPr>
              <w:spacing w:before="120" w:after="120"/>
              <w:jc w:val="center"/>
              <w:rPr>
                <w:rFonts w:cs="Arial"/>
                <w:sz w:val="20"/>
                <w:szCs w:val="20"/>
                <w:highlight w:val="yellow"/>
              </w:rPr>
            </w:pPr>
            <w:r w:rsidRPr="0016497D">
              <w:rPr>
                <w:rFonts w:cs="Arial"/>
                <w:sz w:val="20"/>
                <w:szCs w:val="20"/>
                <w:highlight w:val="yellow"/>
              </w:rPr>
              <w:t>Vocabulary Knowledge</w:t>
            </w:r>
          </w:p>
        </w:tc>
        <w:tc>
          <w:tcPr>
            <w:tcW w:w="527" w:type="pct"/>
            <w:gridSpan w:val="2"/>
            <w:tcBorders>
              <w:bottom w:val="single" w:sz="4" w:space="0" w:color="000000" w:themeColor="text1"/>
            </w:tcBorders>
            <w:shd w:val="clear" w:color="auto" w:fill="D9D9D9" w:themeFill="background1" w:themeFillShade="D9"/>
            <w:vAlign w:val="center"/>
          </w:tcPr>
          <w:p w14:paraId="23046713" w14:textId="1E57C3F2" w:rsidR="008D54A8" w:rsidRPr="00D25A3C" w:rsidRDefault="008D54A8" w:rsidP="004B4EF0">
            <w:pPr>
              <w:spacing w:before="120" w:after="120"/>
              <w:jc w:val="center"/>
              <w:rPr>
                <w:rFonts w:cs="Arial"/>
                <w:sz w:val="20"/>
                <w:szCs w:val="20"/>
              </w:rPr>
            </w:pPr>
            <w:r w:rsidRPr="00D25A3C">
              <w:rPr>
                <w:rFonts w:cs="Arial"/>
                <w:sz w:val="20"/>
                <w:szCs w:val="20"/>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D25A3C" w:rsidRDefault="008D54A8" w:rsidP="004B4EF0">
            <w:pPr>
              <w:spacing w:before="120" w:after="120"/>
              <w:jc w:val="center"/>
              <w:rPr>
                <w:rFonts w:cs="Arial"/>
                <w:sz w:val="20"/>
                <w:szCs w:val="20"/>
              </w:rPr>
            </w:pPr>
            <w:r w:rsidRPr="00D25A3C">
              <w:rPr>
                <w:rFonts w:cs="Arial"/>
                <w:sz w:val="20"/>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D25A3C" w:rsidRDefault="008D54A8" w:rsidP="004B4EF0">
            <w:pPr>
              <w:spacing w:before="120" w:after="120"/>
              <w:jc w:val="center"/>
              <w:rPr>
                <w:rFonts w:cs="Arial"/>
                <w:sz w:val="20"/>
                <w:szCs w:val="20"/>
              </w:rPr>
            </w:pPr>
            <w:r w:rsidRPr="00D25A3C">
              <w:rPr>
                <w:rFonts w:cs="Arial"/>
                <w:sz w:val="20"/>
                <w:szCs w:val="20"/>
              </w:rPr>
              <w:t>Phonics</w:t>
            </w:r>
          </w:p>
        </w:tc>
        <w:tc>
          <w:tcPr>
            <w:tcW w:w="514" w:type="pct"/>
            <w:gridSpan w:val="3"/>
            <w:tcBorders>
              <w:bottom w:val="single" w:sz="4" w:space="0" w:color="000000" w:themeColor="text1"/>
            </w:tcBorders>
            <w:shd w:val="clear" w:color="auto" w:fill="CCC0D9" w:themeFill="accent4" w:themeFillTint="66"/>
            <w:vAlign w:val="center"/>
          </w:tcPr>
          <w:p w14:paraId="5BF5B7B1" w14:textId="6B4DD3B6" w:rsidR="008D54A8" w:rsidRPr="00D25A3C" w:rsidRDefault="008D54A8" w:rsidP="004B4EF0">
            <w:pPr>
              <w:spacing w:before="120" w:after="120"/>
              <w:jc w:val="center"/>
              <w:rPr>
                <w:rFonts w:cs="Arial"/>
                <w:sz w:val="20"/>
                <w:szCs w:val="20"/>
              </w:rPr>
            </w:pPr>
            <w:r w:rsidRPr="00D25A3C">
              <w:rPr>
                <w:rFonts w:cs="Arial"/>
                <w:sz w:val="20"/>
                <w:szCs w:val="20"/>
              </w:rPr>
              <w:t>Phonemic Awareness</w:t>
            </w:r>
          </w:p>
        </w:tc>
        <w:tc>
          <w:tcPr>
            <w:tcW w:w="522" w:type="pct"/>
            <w:tcBorders>
              <w:bottom w:val="single" w:sz="4" w:space="0" w:color="000000" w:themeColor="text1"/>
            </w:tcBorders>
            <w:shd w:val="clear" w:color="auto" w:fill="FFD7E3"/>
            <w:vAlign w:val="center"/>
          </w:tcPr>
          <w:p w14:paraId="182090AA" w14:textId="23BFE202" w:rsidR="008D54A8" w:rsidRPr="00D25A3C" w:rsidRDefault="008D54A8" w:rsidP="004B4EF0">
            <w:pPr>
              <w:spacing w:before="120" w:after="120"/>
              <w:jc w:val="center"/>
              <w:rPr>
                <w:rFonts w:cs="Arial"/>
                <w:sz w:val="20"/>
                <w:szCs w:val="20"/>
              </w:rPr>
            </w:pPr>
            <w:r w:rsidRPr="00D25A3C">
              <w:rPr>
                <w:rFonts w:cs="Arial"/>
                <w:sz w:val="20"/>
                <w:szCs w:val="20"/>
              </w:rPr>
              <w:t>Concepts About Print</w:t>
            </w:r>
          </w:p>
        </w:tc>
      </w:tr>
      <w:tr w:rsidR="003107DE" w:rsidRPr="00D25A3C" w14:paraId="6B65DC19" w14:textId="77777777" w:rsidTr="004B4EF0">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D25A3C" w:rsidRDefault="003107DE" w:rsidP="004B4EF0">
            <w:pPr>
              <w:spacing w:before="120" w:after="120"/>
              <w:jc w:val="center"/>
              <w:rPr>
                <w:rFonts w:cs="Arial"/>
                <w:b/>
                <w:sz w:val="20"/>
                <w:szCs w:val="20"/>
              </w:rPr>
            </w:pPr>
          </w:p>
        </w:tc>
        <w:tc>
          <w:tcPr>
            <w:tcW w:w="4155" w:type="pct"/>
            <w:gridSpan w:val="16"/>
            <w:tcBorders>
              <w:bottom w:val="single" w:sz="4" w:space="0" w:color="000000" w:themeColor="text1"/>
            </w:tcBorders>
            <w:shd w:val="clear" w:color="auto" w:fill="auto"/>
            <w:vAlign w:val="center"/>
          </w:tcPr>
          <w:p w14:paraId="25368611" w14:textId="112791D9" w:rsidR="00CD2BB7" w:rsidRPr="0016497D" w:rsidRDefault="00CD2BB7" w:rsidP="004B4EF0">
            <w:pPr>
              <w:pStyle w:val="NoSpacing"/>
              <w:rPr>
                <w:sz w:val="20"/>
                <w:szCs w:val="20"/>
              </w:rPr>
            </w:pPr>
            <w:r w:rsidRPr="0016497D">
              <w:rPr>
                <w:b/>
                <w:sz w:val="20"/>
                <w:szCs w:val="20"/>
              </w:rPr>
              <w:t>Literacy Aspect</w:t>
            </w:r>
            <w:r w:rsidR="00565C9E" w:rsidRPr="0016497D">
              <w:rPr>
                <w:b/>
                <w:sz w:val="20"/>
                <w:szCs w:val="20"/>
              </w:rPr>
              <w:t>s</w:t>
            </w:r>
            <w:r w:rsidRPr="0016497D">
              <w:rPr>
                <w:b/>
                <w:sz w:val="20"/>
                <w:szCs w:val="20"/>
              </w:rPr>
              <w:t>:</w:t>
            </w:r>
            <w:r w:rsidR="00F01FDC" w:rsidRPr="0016497D">
              <w:rPr>
                <w:sz w:val="20"/>
                <w:szCs w:val="20"/>
              </w:rPr>
              <w:t xml:space="preserve"> Reading texts</w:t>
            </w:r>
            <w:r w:rsidR="00565C9E" w:rsidRPr="0016497D">
              <w:rPr>
                <w:sz w:val="20"/>
                <w:szCs w:val="20"/>
              </w:rPr>
              <w:t>, Comprehension, Vocabulary knowledge</w:t>
            </w:r>
          </w:p>
          <w:p w14:paraId="6AA8DF45" w14:textId="77777777" w:rsidR="00565C9E" w:rsidRPr="0016497D" w:rsidRDefault="00F01FDC" w:rsidP="004B4EF0">
            <w:pPr>
              <w:pStyle w:val="NoSpacing"/>
              <w:rPr>
                <w:sz w:val="20"/>
                <w:szCs w:val="20"/>
              </w:rPr>
            </w:pPr>
            <w:r w:rsidRPr="0016497D">
              <w:rPr>
                <w:b/>
                <w:sz w:val="20"/>
                <w:szCs w:val="20"/>
              </w:rPr>
              <w:t>Cluster</w:t>
            </w:r>
            <w:r w:rsidR="00CD2BB7" w:rsidRPr="0016497D">
              <w:rPr>
                <w:b/>
                <w:sz w:val="20"/>
                <w:szCs w:val="20"/>
              </w:rPr>
              <w:t>:</w:t>
            </w:r>
            <w:r w:rsidRPr="0016497D">
              <w:rPr>
                <w:sz w:val="20"/>
                <w:szCs w:val="20"/>
              </w:rPr>
              <w:t xml:space="preserve"> </w:t>
            </w:r>
            <w:r w:rsidRPr="0016497D">
              <w:rPr>
                <w:b/>
                <w:sz w:val="20"/>
                <w:szCs w:val="20"/>
              </w:rPr>
              <w:t>3</w:t>
            </w:r>
            <w:r w:rsidR="00565C9E" w:rsidRPr="0016497D">
              <w:rPr>
                <w:sz w:val="20"/>
                <w:szCs w:val="20"/>
              </w:rPr>
              <w:t xml:space="preserve"> </w:t>
            </w:r>
          </w:p>
          <w:p w14:paraId="37C1F273" w14:textId="72031600" w:rsidR="00CD2BB7" w:rsidRPr="0016497D" w:rsidRDefault="00565C9E" w:rsidP="004B4EF0">
            <w:pPr>
              <w:pStyle w:val="NoSpacing"/>
              <w:rPr>
                <w:sz w:val="20"/>
                <w:szCs w:val="20"/>
              </w:rPr>
            </w:pPr>
            <w:r w:rsidRPr="0016497D">
              <w:rPr>
                <w:i/>
                <w:sz w:val="20"/>
                <w:szCs w:val="20"/>
              </w:rPr>
              <w:t>Reading -</w:t>
            </w:r>
            <w:r w:rsidRPr="0016497D">
              <w:rPr>
                <w:sz w:val="20"/>
                <w:szCs w:val="20"/>
              </w:rPr>
              <w:t xml:space="preserve"> </w:t>
            </w:r>
            <w:r w:rsidR="00F01FDC" w:rsidRPr="0016497D">
              <w:rPr>
                <w:sz w:val="20"/>
                <w:szCs w:val="20"/>
              </w:rPr>
              <w:t>one or more sentences correctly in environmental prints/texts or a simple book.</w:t>
            </w:r>
          </w:p>
          <w:p w14:paraId="316AF6FE" w14:textId="62AEC488" w:rsidR="00565C9E" w:rsidRPr="0016497D" w:rsidRDefault="00565C9E" w:rsidP="004B4EF0">
            <w:pPr>
              <w:pStyle w:val="NoSpacing"/>
              <w:rPr>
                <w:sz w:val="20"/>
                <w:szCs w:val="20"/>
              </w:rPr>
            </w:pPr>
            <w:r w:rsidRPr="0016497D">
              <w:rPr>
                <w:i/>
                <w:sz w:val="20"/>
                <w:szCs w:val="20"/>
              </w:rPr>
              <w:t>Comprehension –</w:t>
            </w:r>
            <w:r w:rsidRPr="0016497D">
              <w:rPr>
                <w:sz w:val="20"/>
                <w:szCs w:val="20"/>
              </w:rPr>
              <w:t xml:space="preserve"> gives an </w:t>
            </w:r>
            <w:proofErr w:type="spellStart"/>
            <w:r w:rsidRPr="0016497D">
              <w:rPr>
                <w:sz w:val="20"/>
                <w:szCs w:val="20"/>
              </w:rPr>
              <w:t>umprompted</w:t>
            </w:r>
            <w:proofErr w:type="spellEnd"/>
            <w:r w:rsidRPr="0016497D">
              <w:rPr>
                <w:sz w:val="20"/>
                <w:szCs w:val="20"/>
              </w:rPr>
              <w:t xml:space="preserve"> sequenced retell of a story that includes the beginning, middle and end.</w:t>
            </w:r>
          </w:p>
          <w:p w14:paraId="5E827C4A" w14:textId="659044B6" w:rsidR="00565C9E" w:rsidRPr="0016497D" w:rsidRDefault="00565C9E" w:rsidP="004B4EF0">
            <w:pPr>
              <w:pStyle w:val="NoSpacing"/>
              <w:rPr>
                <w:sz w:val="20"/>
                <w:szCs w:val="20"/>
              </w:rPr>
            </w:pPr>
            <w:r w:rsidRPr="0016497D">
              <w:rPr>
                <w:i/>
                <w:sz w:val="20"/>
                <w:szCs w:val="20"/>
              </w:rPr>
              <w:t>Vocabulary knowledge –</w:t>
            </w:r>
            <w:r w:rsidRPr="0016497D">
              <w:rPr>
                <w:sz w:val="20"/>
                <w:szCs w:val="20"/>
              </w:rPr>
              <w:t xml:space="preserve"> Begins to use topic words when speaking and writing. </w:t>
            </w:r>
          </w:p>
          <w:p w14:paraId="57722FC7" w14:textId="77777777" w:rsidR="0009535D" w:rsidRPr="0016497D" w:rsidRDefault="00CD2BB7" w:rsidP="004B4EF0">
            <w:pPr>
              <w:pStyle w:val="NoSpacing"/>
              <w:rPr>
                <w:b/>
                <w:sz w:val="20"/>
                <w:szCs w:val="20"/>
              </w:rPr>
            </w:pPr>
            <w:r w:rsidRPr="0016497D">
              <w:rPr>
                <w:b/>
                <w:sz w:val="20"/>
                <w:szCs w:val="20"/>
              </w:rPr>
              <w:t>Teaching activities linked to program to increase learning:</w:t>
            </w:r>
          </w:p>
          <w:p w14:paraId="5F7B177B" w14:textId="3463639B" w:rsidR="00F01FDC" w:rsidRPr="0016497D" w:rsidRDefault="00F01FDC" w:rsidP="004B4EF0">
            <w:pPr>
              <w:pStyle w:val="NoSpacing"/>
              <w:rPr>
                <w:sz w:val="20"/>
                <w:szCs w:val="20"/>
              </w:rPr>
            </w:pPr>
            <w:r w:rsidRPr="0016497D">
              <w:rPr>
                <w:sz w:val="20"/>
                <w:szCs w:val="20"/>
              </w:rPr>
              <w:t xml:space="preserve">Students are given a recipe to follow when cooking. Students are familiarised with the recipe words such as ingredients and motions such as cutting, boiling, stirring during a teacher demonstration before students enter the kitchen. Key words are written on the board out of context and linked with key ingredients such as cut and carrot, Students are familiarising themselves with words and then putting them into context when reading the text at a later stage. At the end of the unit, students will have practice in highlighting key words of action in one colour and key ingredients in another colour as a strategy to </w:t>
            </w:r>
            <w:r w:rsidR="00565C9E" w:rsidRPr="0016497D">
              <w:rPr>
                <w:sz w:val="20"/>
                <w:szCs w:val="20"/>
              </w:rPr>
              <w:t xml:space="preserve">comprehend what they are reading and to build their own scaffold to sequence to follow the recipe instructions. </w:t>
            </w:r>
          </w:p>
          <w:p w14:paraId="529FC3C7" w14:textId="77777777" w:rsidR="00F01FDC" w:rsidRPr="0016497D" w:rsidRDefault="00F01FDC" w:rsidP="004B4EF0">
            <w:pPr>
              <w:pStyle w:val="NoSpacing"/>
              <w:rPr>
                <w:sz w:val="20"/>
                <w:szCs w:val="20"/>
              </w:rPr>
            </w:pPr>
          </w:p>
          <w:p w14:paraId="1EC95DCB" w14:textId="7B6FF56F" w:rsidR="00F01FDC" w:rsidRPr="0016497D" w:rsidRDefault="00F01FDC" w:rsidP="004B4EF0">
            <w:pPr>
              <w:pStyle w:val="NoSpacing"/>
              <w:rPr>
                <w:sz w:val="20"/>
                <w:szCs w:val="20"/>
              </w:rPr>
            </w:pPr>
            <w:r w:rsidRPr="0016497D">
              <w:rPr>
                <w:b/>
                <w:sz w:val="20"/>
                <w:szCs w:val="20"/>
              </w:rPr>
              <w:t>Literacy Aspect</w:t>
            </w:r>
            <w:r w:rsidR="00565C9E" w:rsidRPr="0016497D">
              <w:rPr>
                <w:b/>
                <w:sz w:val="20"/>
                <w:szCs w:val="20"/>
              </w:rPr>
              <w:t>s</w:t>
            </w:r>
            <w:r w:rsidRPr="0016497D">
              <w:rPr>
                <w:b/>
                <w:sz w:val="20"/>
                <w:szCs w:val="20"/>
              </w:rPr>
              <w:t>:</w:t>
            </w:r>
            <w:r w:rsidRPr="0016497D">
              <w:rPr>
                <w:sz w:val="20"/>
                <w:szCs w:val="20"/>
              </w:rPr>
              <w:t xml:space="preserve"> </w:t>
            </w:r>
            <w:r w:rsidR="00565C9E" w:rsidRPr="0016497D">
              <w:rPr>
                <w:sz w:val="20"/>
                <w:szCs w:val="20"/>
              </w:rPr>
              <w:t>Reading texts, Comprehension, Vocabulary knowledge</w:t>
            </w:r>
          </w:p>
          <w:p w14:paraId="2E1FF3D6" w14:textId="3612E250" w:rsidR="00F01FDC" w:rsidRPr="0016497D" w:rsidRDefault="00F01FDC" w:rsidP="004B4EF0">
            <w:pPr>
              <w:pStyle w:val="NoSpacing"/>
              <w:rPr>
                <w:sz w:val="20"/>
                <w:szCs w:val="20"/>
              </w:rPr>
            </w:pPr>
            <w:r w:rsidRPr="0016497D">
              <w:rPr>
                <w:b/>
                <w:sz w:val="20"/>
                <w:szCs w:val="20"/>
              </w:rPr>
              <w:t>Cluster:</w:t>
            </w:r>
            <w:r w:rsidR="00565C9E" w:rsidRPr="0016497D">
              <w:rPr>
                <w:sz w:val="20"/>
                <w:szCs w:val="20"/>
              </w:rPr>
              <w:t xml:space="preserve"> </w:t>
            </w:r>
            <w:r w:rsidR="00565C9E" w:rsidRPr="0016497D">
              <w:rPr>
                <w:b/>
                <w:sz w:val="20"/>
                <w:szCs w:val="20"/>
              </w:rPr>
              <w:t>7</w:t>
            </w:r>
          </w:p>
          <w:p w14:paraId="324D58F7" w14:textId="051A5A78" w:rsidR="00565C9E" w:rsidRPr="0016497D" w:rsidRDefault="00565C9E" w:rsidP="004B4EF0">
            <w:pPr>
              <w:pStyle w:val="NoSpacing"/>
              <w:rPr>
                <w:sz w:val="20"/>
                <w:szCs w:val="20"/>
              </w:rPr>
            </w:pPr>
            <w:r w:rsidRPr="0016497D">
              <w:rPr>
                <w:i/>
                <w:sz w:val="20"/>
                <w:szCs w:val="20"/>
              </w:rPr>
              <w:t>Reading –</w:t>
            </w:r>
            <w:r w:rsidRPr="0016497D">
              <w:rPr>
                <w:sz w:val="20"/>
                <w:szCs w:val="20"/>
              </w:rPr>
              <w:t xml:space="preserve"> automatically integrates a range of information. </w:t>
            </w:r>
          </w:p>
          <w:p w14:paraId="5C5ABB31" w14:textId="3B882829" w:rsidR="00565C9E" w:rsidRPr="0016497D" w:rsidRDefault="00565C9E" w:rsidP="004B4EF0">
            <w:pPr>
              <w:pStyle w:val="NoSpacing"/>
              <w:rPr>
                <w:sz w:val="20"/>
                <w:szCs w:val="20"/>
              </w:rPr>
            </w:pPr>
            <w:r w:rsidRPr="0016497D">
              <w:rPr>
                <w:i/>
                <w:sz w:val="20"/>
                <w:szCs w:val="20"/>
              </w:rPr>
              <w:t>Comprehension –</w:t>
            </w:r>
            <w:r w:rsidRPr="0016497D">
              <w:rPr>
                <w:sz w:val="20"/>
                <w:szCs w:val="20"/>
              </w:rPr>
              <w:t xml:space="preserve"> Interprets and responds to texts by skimming and scanning to confirm predictions and answer questions posed by self and others while reading. </w:t>
            </w:r>
          </w:p>
          <w:p w14:paraId="67F7CEE2" w14:textId="15287345" w:rsidR="00565C9E" w:rsidRPr="0016497D" w:rsidRDefault="00565C9E" w:rsidP="004B4EF0">
            <w:pPr>
              <w:pStyle w:val="NoSpacing"/>
              <w:rPr>
                <w:sz w:val="20"/>
                <w:szCs w:val="20"/>
              </w:rPr>
            </w:pPr>
            <w:r w:rsidRPr="0016497D">
              <w:rPr>
                <w:i/>
                <w:sz w:val="20"/>
                <w:szCs w:val="20"/>
              </w:rPr>
              <w:t xml:space="preserve">Vocabulary knowledge – </w:t>
            </w:r>
            <w:r w:rsidRPr="0016497D">
              <w:rPr>
                <w:sz w:val="20"/>
                <w:szCs w:val="20"/>
              </w:rPr>
              <w:t xml:space="preserve">Knows the meaning of commonly used words in increasingly challenging texts. </w:t>
            </w:r>
          </w:p>
          <w:p w14:paraId="31DC5E33" w14:textId="77777777" w:rsidR="00F01FDC" w:rsidRPr="0016497D" w:rsidRDefault="00F01FDC" w:rsidP="004B4EF0">
            <w:pPr>
              <w:pStyle w:val="NoSpacing"/>
              <w:rPr>
                <w:b/>
                <w:sz w:val="20"/>
                <w:szCs w:val="20"/>
              </w:rPr>
            </w:pPr>
            <w:r w:rsidRPr="0016497D">
              <w:rPr>
                <w:b/>
                <w:sz w:val="20"/>
                <w:szCs w:val="20"/>
              </w:rPr>
              <w:t>Teaching activities linked to program to increase learning:</w:t>
            </w:r>
          </w:p>
          <w:p w14:paraId="4BDAE0AD" w14:textId="1326D427" w:rsidR="00565C9E" w:rsidRDefault="00565C9E" w:rsidP="004B4EF0">
            <w:pPr>
              <w:pStyle w:val="NoSpacing"/>
              <w:rPr>
                <w:sz w:val="20"/>
                <w:szCs w:val="20"/>
              </w:rPr>
            </w:pPr>
            <w:r w:rsidRPr="0016497D">
              <w:rPr>
                <w:sz w:val="20"/>
                <w:szCs w:val="20"/>
              </w:rPr>
              <w:t xml:space="preserve">Students are read the recipe and are shown how to complete the task in a </w:t>
            </w:r>
            <w:proofErr w:type="gramStart"/>
            <w:r w:rsidRPr="0016497D">
              <w:rPr>
                <w:sz w:val="20"/>
                <w:szCs w:val="20"/>
              </w:rPr>
              <w:t>five minute</w:t>
            </w:r>
            <w:proofErr w:type="gramEnd"/>
            <w:r w:rsidRPr="0016497D">
              <w:rPr>
                <w:sz w:val="20"/>
                <w:szCs w:val="20"/>
              </w:rPr>
              <w:t xml:space="preserve"> demonstration by the teacher. Students use this as a catalyst to gather meaning when reading the recipe independently when cooking in the kitchen. Students are familiarised with the recipe words such as ingredients and motions such as cutting, boiling or stirring during a teacher demonstration before students enter the kitchen. Students will have practice in highlighting key words of action in one colour and key ingredients in </w:t>
            </w:r>
            <w:r w:rsidRPr="0016497D">
              <w:rPr>
                <w:sz w:val="20"/>
                <w:szCs w:val="20"/>
              </w:rPr>
              <w:lastRenderedPageBreak/>
              <w:t xml:space="preserve">another colour as a strategy to identify common words. </w:t>
            </w:r>
            <w:r w:rsidR="0016497D" w:rsidRPr="0016497D">
              <w:rPr>
                <w:sz w:val="20"/>
                <w:szCs w:val="20"/>
              </w:rPr>
              <w:t>Students</w:t>
            </w:r>
            <w:r w:rsidRPr="0016497D">
              <w:rPr>
                <w:sz w:val="20"/>
                <w:szCs w:val="20"/>
              </w:rPr>
              <w:t xml:space="preserve"> use the highlighted words around the common word to understand the m</w:t>
            </w:r>
            <w:r w:rsidR="0016497D" w:rsidRPr="0016497D">
              <w:rPr>
                <w:sz w:val="20"/>
                <w:szCs w:val="20"/>
              </w:rPr>
              <w:t xml:space="preserve">eaning of the common word in the more challenging context. </w:t>
            </w:r>
          </w:p>
          <w:p w14:paraId="6A72A1D9" w14:textId="77777777" w:rsidR="0016497D" w:rsidRPr="0016497D" w:rsidRDefault="0016497D" w:rsidP="004B4EF0">
            <w:pPr>
              <w:pStyle w:val="NoSpacing"/>
              <w:rPr>
                <w:sz w:val="20"/>
                <w:szCs w:val="20"/>
              </w:rPr>
            </w:pPr>
          </w:p>
          <w:p w14:paraId="0974CFDD" w14:textId="77777777" w:rsidR="0016497D" w:rsidRPr="0016497D" w:rsidRDefault="0016497D" w:rsidP="004B4EF0">
            <w:pPr>
              <w:pStyle w:val="NoSpacing"/>
              <w:rPr>
                <w:sz w:val="20"/>
                <w:szCs w:val="20"/>
              </w:rPr>
            </w:pPr>
            <w:r w:rsidRPr="0016497D">
              <w:rPr>
                <w:b/>
                <w:sz w:val="20"/>
                <w:szCs w:val="20"/>
              </w:rPr>
              <w:t>Literacy Aspects:</w:t>
            </w:r>
            <w:r w:rsidRPr="0016497D">
              <w:rPr>
                <w:sz w:val="20"/>
                <w:szCs w:val="20"/>
              </w:rPr>
              <w:t xml:space="preserve"> Reading texts, Comprehension, Vocabulary knowledge</w:t>
            </w:r>
          </w:p>
          <w:p w14:paraId="6156FE3E" w14:textId="77777777" w:rsidR="0016497D" w:rsidRPr="0016497D" w:rsidRDefault="0016497D" w:rsidP="004B4EF0">
            <w:pPr>
              <w:pStyle w:val="NoSpacing"/>
              <w:rPr>
                <w:sz w:val="20"/>
                <w:szCs w:val="20"/>
              </w:rPr>
            </w:pPr>
            <w:r w:rsidRPr="0016497D">
              <w:rPr>
                <w:b/>
                <w:sz w:val="20"/>
                <w:szCs w:val="20"/>
              </w:rPr>
              <w:t>Cluster:</w:t>
            </w:r>
            <w:r w:rsidRPr="0016497D">
              <w:rPr>
                <w:sz w:val="20"/>
                <w:szCs w:val="20"/>
              </w:rPr>
              <w:t xml:space="preserve"> </w:t>
            </w:r>
            <w:r w:rsidRPr="0016497D">
              <w:rPr>
                <w:b/>
                <w:sz w:val="20"/>
                <w:szCs w:val="20"/>
              </w:rPr>
              <w:t>7</w:t>
            </w:r>
          </w:p>
          <w:p w14:paraId="616469C3" w14:textId="625DF287" w:rsidR="0016497D" w:rsidRPr="0016497D" w:rsidRDefault="0016497D" w:rsidP="004B4EF0">
            <w:pPr>
              <w:pStyle w:val="NoSpacing"/>
              <w:rPr>
                <w:sz w:val="20"/>
                <w:szCs w:val="20"/>
              </w:rPr>
            </w:pPr>
            <w:r w:rsidRPr="0016497D">
              <w:rPr>
                <w:i/>
                <w:sz w:val="20"/>
                <w:szCs w:val="20"/>
              </w:rPr>
              <w:t>Reading –</w:t>
            </w:r>
            <w:r w:rsidRPr="0016497D">
              <w:rPr>
                <w:sz w:val="20"/>
                <w:szCs w:val="20"/>
              </w:rPr>
              <w:t xml:space="preserve"> </w:t>
            </w:r>
            <w:r>
              <w:rPr>
                <w:sz w:val="20"/>
                <w:szCs w:val="20"/>
              </w:rPr>
              <w:t>Uses text navigation skills such as skimming and scanning to efficiently locate information.</w:t>
            </w:r>
            <w:r w:rsidRPr="0016497D">
              <w:rPr>
                <w:sz w:val="20"/>
                <w:szCs w:val="20"/>
              </w:rPr>
              <w:t xml:space="preserve"> </w:t>
            </w:r>
          </w:p>
          <w:p w14:paraId="643A447D" w14:textId="086669F0" w:rsidR="0016497D" w:rsidRPr="0016497D" w:rsidRDefault="0016497D" w:rsidP="004B4EF0">
            <w:pPr>
              <w:pStyle w:val="NoSpacing"/>
              <w:rPr>
                <w:sz w:val="20"/>
                <w:szCs w:val="20"/>
              </w:rPr>
            </w:pPr>
            <w:r w:rsidRPr="0016497D">
              <w:rPr>
                <w:i/>
                <w:sz w:val="20"/>
                <w:szCs w:val="20"/>
              </w:rPr>
              <w:t>Comprehension –</w:t>
            </w:r>
            <w:r w:rsidRPr="0016497D">
              <w:rPr>
                <w:sz w:val="20"/>
                <w:szCs w:val="20"/>
              </w:rPr>
              <w:t xml:space="preserve"> </w:t>
            </w:r>
            <w:r>
              <w:rPr>
                <w:sz w:val="20"/>
                <w:szCs w:val="20"/>
              </w:rPr>
              <w:t xml:space="preserve">analyses how information is presented in a range of texts on the one topic. </w:t>
            </w:r>
          </w:p>
          <w:p w14:paraId="2A6269C5" w14:textId="304D00AE" w:rsidR="0016497D" w:rsidRPr="0016497D" w:rsidRDefault="0016497D" w:rsidP="004B4EF0">
            <w:pPr>
              <w:pStyle w:val="NoSpacing"/>
              <w:rPr>
                <w:sz w:val="20"/>
                <w:szCs w:val="20"/>
              </w:rPr>
            </w:pPr>
            <w:r w:rsidRPr="0016497D">
              <w:rPr>
                <w:i/>
                <w:sz w:val="20"/>
                <w:szCs w:val="20"/>
              </w:rPr>
              <w:t xml:space="preserve">Vocabulary knowledge – </w:t>
            </w:r>
            <w:r>
              <w:rPr>
                <w:sz w:val="20"/>
                <w:szCs w:val="20"/>
              </w:rPr>
              <w:t xml:space="preserve">demonstrates understanding of new words for new concepts. </w:t>
            </w:r>
            <w:r w:rsidRPr="0016497D">
              <w:rPr>
                <w:sz w:val="20"/>
                <w:szCs w:val="20"/>
              </w:rPr>
              <w:t xml:space="preserve"> </w:t>
            </w:r>
          </w:p>
          <w:p w14:paraId="1C8075CC" w14:textId="77777777" w:rsidR="0016497D" w:rsidRPr="0016497D" w:rsidRDefault="0016497D" w:rsidP="004B4EF0">
            <w:pPr>
              <w:pStyle w:val="NoSpacing"/>
              <w:rPr>
                <w:b/>
                <w:sz w:val="20"/>
                <w:szCs w:val="20"/>
              </w:rPr>
            </w:pPr>
            <w:r w:rsidRPr="0016497D">
              <w:rPr>
                <w:b/>
                <w:sz w:val="20"/>
                <w:szCs w:val="20"/>
              </w:rPr>
              <w:t>Teaching activities linked to program to increase learning:</w:t>
            </w:r>
          </w:p>
          <w:p w14:paraId="497011C0" w14:textId="036C076E" w:rsidR="00F01FDC" w:rsidRPr="00D25A3C" w:rsidRDefault="0016497D" w:rsidP="004B4EF0">
            <w:pPr>
              <w:pStyle w:val="NoSpacing"/>
              <w:rPr>
                <w:rFonts w:cs="Arial"/>
                <w:sz w:val="20"/>
                <w:szCs w:val="20"/>
              </w:rPr>
            </w:pPr>
            <w:r>
              <w:rPr>
                <w:sz w:val="20"/>
                <w:szCs w:val="20"/>
              </w:rPr>
              <w:t xml:space="preserve">Students are provided with a number of recipes throughout the term. The introduction of more complex recipes is tiered throughout the unit. Students practice skimming and scanning when cooking to ensure they are on track. Students are presented with new food </w:t>
            </w:r>
            <w:proofErr w:type="gramStart"/>
            <w:r>
              <w:rPr>
                <w:sz w:val="20"/>
                <w:szCs w:val="20"/>
              </w:rPr>
              <w:t>words  and</w:t>
            </w:r>
            <w:proofErr w:type="gramEnd"/>
            <w:r>
              <w:rPr>
                <w:sz w:val="20"/>
                <w:szCs w:val="20"/>
              </w:rPr>
              <w:t xml:space="preserve"> will link these with already known terms In their vocabulary. </w:t>
            </w:r>
          </w:p>
        </w:tc>
      </w:tr>
      <w:tr w:rsidR="002243BF" w:rsidRPr="00D25A3C" w14:paraId="0077AAA3" w14:textId="77777777" w:rsidTr="004B4EF0">
        <w:trPr>
          <w:trHeight w:val="737"/>
        </w:trPr>
        <w:tc>
          <w:tcPr>
            <w:tcW w:w="845" w:type="pct"/>
            <w:vMerge w:val="restart"/>
            <w:shd w:val="clear" w:color="auto" w:fill="DBE5F1" w:themeFill="accent1" w:themeFillTint="33"/>
            <w:vAlign w:val="center"/>
          </w:tcPr>
          <w:p w14:paraId="3DB993C2" w14:textId="28C896C9" w:rsidR="003107DE" w:rsidRPr="00D25A3C" w:rsidRDefault="003107DE" w:rsidP="004B4EF0">
            <w:pPr>
              <w:spacing w:before="120" w:after="120"/>
              <w:jc w:val="center"/>
              <w:rPr>
                <w:rFonts w:cs="Arial"/>
                <w:b/>
                <w:sz w:val="20"/>
                <w:szCs w:val="20"/>
              </w:rPr>
            </w:pPr>
            <w:r w:rsidRPr="00D25A3C">
              <w:rPr>
                <w:rFonts w:cs="Arial"/>
                <w:b/>
                <w:sz w:val="20"/>
                <w:szCs w:val="20"/>
              </w:rPr>
              <w:lastRenderedPageBreak/>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D25A3C" w:rsidRDefault="008D54A8" w:rsidP="004B4EF0">
            <w:pPr>
              <w:spacing w:before="120" w:after="120"/>
              <w:jc w:val="center"/>
              <w:rPr>
                <w:rFonts w:cs="Arial"/>
                <w:sz w:val="20"/>
                <w:szCs w:val="20"/>
              </w:rPr>
            </w:pPr>
            <w:r w:rsidRPr="00D25A3C">
              <w:rPr>
                <w:rFonts w:cs="Arial"/>
                <w:sz w:val="20"/>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D25A3C" w:rsidRDefault="008D54A8" w:rsidP="004B4EF0">
            <w:pPr>
              <w:spacing w:before="120" w:after="120"/>
              <w:jc w:val="center"/>
              <w:rPr>
                <w:rFonts w:cs="Arial"/>
                <w:sz w:val="20"/>
                <w:szCs w:val="20"/>
              </w:rPr>
            </w:pPr>
            <w:r w:rsidRPr="00D25A3C">
              <w:rPr>
                <w:rFonts w:cs="Arial"/>
                <w:sz w:val="20"/>
                <w:szCs w:val="20"/>
              </w:rPr>
              <w:t>Counting as Problem Solving</w:t>
            </w:r>
          </w:p>
        </w:tc>
        <w:tc>
          <w:tcPr>
            <w:tcW w:w="595" w:type="pct"/>
            <w:gridSpan w:val="2"/>
            <w:tcBorders>
              <w:bottom w:val="single" w:sz="4" w:space="0" w:color="000000" w:themeColor="text1"/>
            </w:tcBorders>
            <w:shd w:val="clear" w:color="auto" w:fill="CCC0D9" w:themeFill="accent4" w:themeFillTint="66"/>
            <w:vAlign w:val="center"/>
          </w:tcPr>
          <w:p w14:paraId="4A2FFB92" w14:textId="07ABF3BF" w:rsidR="003107DE" w:rsidRPr="00D25A3C" w:rsidRDefault="008D54A8" w:rsidP="004B4EF0">
            <w:pPr>
              <w:spacing w:before="120" w:after="120"/>
              <w:jc w:val="center"/>
              <w:rPr>
                <w:rFonts w:cs="Arial"/>
                <w:sz w:val="20"/>
                <w:szCs w:val="20"/>
              </w:rPr>
            </w:pPr>
            <w:r w:rsidRPr="00D25A3C">
              <w:rPr>
                <w:rFonts w:cs="Arial"/>
                <w:sz w:val="20"/>
                <w:szCs w:val="20"/>
              </w:rPr>
              <w:t>Pattern and Number Structure</w:t>
            </w:r>
          </w:p>
        </w:tc>
        <w:tc>
          <w:tcPr>
            <w:tcW w:w="730" w:type="pct"/>
            <w:gridSpan w:val="3"/>
            <w:tcBorders>
              <w:bottom w:val="single" w:sz="4" w:space="0" w:color="000000" w:themeColor="text1"/>
            </w:tcBorders>
            <w:shd w:val="clear" w:color="auto" w:fill="5BA9CD"/>
            <w:vAlign w:val="center"/>
          </w:tcPr>
          <w:p w14:paraId="2DD2F7BE" w14:textId="6AB2A985" w:rsidR="003107DE" w:rsidRPr="00D25A3C" w:rsidRDefault="008D54A8" w:rsidP="004B4EF0">
            <w:pPr>
              <w:spacing w:before="120" w:after="120"/>
              <w:jc w:val="center"/>
              <w:rPr>
                <w:rFonts w:cs="Arial"/>
                <w:sz w:val="20"/>
                <w:szCs w:val="20"/>
              </w:rPr>
            </w:pPr>
            <w:r w:rsidRPr="00D25A3C">
              <w:rPr>
                <w:rFonts w:cs="Arial"/>
                <w:sz w:val="20"/>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D25A3C" w:rsidRDefault="008D54A8" w:rsidP="004B4EF0">
            <w:pPr>
              <w:spacing w:before="120" w:after="120"/>
              <w:jc w:val="center"/>
              <w:rPr>
                <w:rFonts w:cs="Arial"/>
                <w:sz w:val="20"/>
                <w:szCs w:val="20"/>
              </w:rPr>
            </w:pPr>
            <w:r w:rsidRPr="00D25A3C">
              <w:rPr>
                <w:rFonts w:cs="Arial"/>
                <w:sz w:val="20"/>
                <w:szCs w:val="20"/>
              </w:rPr>
              <w:t>Multiplication and Division</w:t>
            </w:r>
          </w:p>
        </w:tc>
        <w:tc>
          <w:tcPr>
            <w:tcW w:w="462" w:type="pct"/>
            <w:gridSpan w:val="2"/>
            <w:tcBorders>
              <w:bottom w:val="single" w:sz="4" w:space="0" w:color="000000" w:themeColor="text1"/>
            </w:tcBorders>
            <w:shd w:val="clear" w:color="auto" w:fill="95B3D7" w:themeFill="accent1" w:themeFillTint="99"/>
            <w:vAlign w:val="center"/>
          </w:tcPr>
          <w:p w14:paraId="1BDAD14F" w14:textId="1C06F78B" w:rsidR="003107DE" w:rsidRPr="00D25A3C" w:rsidRDefault="008D54A8" w:rsidP="004B4EF0">
            <w:pPr>
              <w:spacing w:before="120" w:after="120"/>
              <w:jc w:val="center"/>
              <w:rPr>
                <w:rFonts w:cs="Arial"/>
                <w:sz w:val="20"/>
                <w:szCs w:val="20"/>
              </w:rPr>
            </w:pPr>
            <w:r w:rsidRPr="00D25A3C">
              <w:rPr>
                <w:rFonts w:cs="Arial"/>
                <w:sz w:val="20"/>
                <w:szCs w:val="20"/>
              </w:rPr>
              <w:t>Fraction Units</w:t>
            </w:r>
          </w:p>
        </w:tc>
        <w:tc>
          <w:tcPr>
            <w:tcW w:w="522" w:type="pct"/>
            <w:tcBorders>
              <w:bottom w:val="single" w:sz="4" w:space="0" w:color="000000" w:themeColor="text1"/>
            </w:tcBorders>
            <w:shd w:val="clear" w:color="auto" w:fill="CF7F8F"/>
            <w:vAlign w:val="center"/>
          </w:tcPr>
          <w:p w14:paraId="1475A640" w14:textId="52535F4B" w:rsidR="003107DE" w:rsidRPr="00D25A3C" w:rsidRDefault="008D54A8" w:rsidP="004B4EF0">
            <w:pPr>
              <w:spacing w:before="120" w:after="120"/>
              <w:jc w:val="center"/>
              <w:rPr>
                <w:rFonts w:cs="Arial"/>
                <w:sz w:val="20"/>
                <w:szCs w:val="20"/>
              </w:rPr>
            </w:pPr>
            <w:r w:rsidRPr="00D25A3C">
              <w:rPr>
                <w:rFonts w:cs="Arial"/>
                <w:sz w:val="20"/>
                <w:szCs w:val="20"/>
              </w:rPr>
              <w:t>Length, Area and Volume</w:t>
            </w:r>
          </w:p>
        </w:tc>
      </w:tr>
      <w:tr w:rsidR="003107DE" w:rsidRPr="00D25A3C" w14:paraId="790C3A1C" w14:textId="77777777" w:rsidTr="004B4EF0">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Pr="00D25A3C" w:rsidRDefault="003107DE" w:rsidP="004B4EF0">
            <w:pPr>
              <w:spacing w:before="120" w:after="120"/>
              <w:jc w:val="center"/>
              <w:rPr>
                <w:rFonts w:cs="Arial"/>
                <w:b/>
                <w:sz w:val="20"/>
                <w:szCs w:val="20"/>
              </w:rPr>
            </w:pPr>
          </w:p>
        </w:tc>
        <w:tc>
          <w:tcPr>
            <w:tcW w:w="4155" w:type="pct"/>
            <w:gridSpan w:val="16"/>
            <w:tcBorders>
              <w:bottom w:val="single" w:sz="4" w:space="0" w:color="000000" w:themeColor="text1"/>
            </w:tcBorders>
            <w:shd w:val="clear" w:color="auto" w:fill="auto"/>
            <w:vAlign w:val="center"/>
          </w:tcPr>
          <w:p w14:paraId="1A2347C8" w14:textId="77777777" w:rsidR="0089458D" w:rsidRDefault="0089458D" w:rsidP="004B4EF0">
            <w:pPr>
              <w:pStyle w:val="NoSpacing"/>
              <w:rPr>
                <w:sz w:val="20"/>
                <w:szCs w:val="20"/>
              </w:rPr>
            </w:pPr>
            <w:r w:rsidRPr="0089458D">
              <w:rPr>
                <w:b/>
                <w:sz w:val="20"/>
                <w:szCs w:val="20"/>
              </w:rPr>
              <w:t>Numeracy aspect:</w:t>
            </w:r>
            <w:r>
              <w:rPr>
                <w:sz w:val="20"/>
                <w:szCs w:val="20"/>
              </w:rPr>
              <w:t xml:space="preserve"> </w:t>
            </w:r>
            <w:r w:rsidR="0016497D" w:rsidRPr="0089458D">
              <w:rPr>
                <w:sz w:val="20"/>
                <w:szCs w:val="20"/>
              </w:rPr>
              <w:t>Fractions</w:t>
            </w:r>
          </w:p>
          <w:p w14:paraId="3BF6AB6D" w14:textId="341A25F5" w:rsidR="0016497D" w:rsidRPr="0089458D" w:rsidRDefault="0089458D" w:rsidP="004B4EF0">
            <w:pPr>
              <w:pStyle w:val="NoSpacing"/>
              <w:rPr>
                <w:sz w:val="20"/>
                <w:szCs w:val="20"/>
              </w:rPr>
            </w:pPr>
            <w:r>
              <w:rPr>
                <w:b/>
                <w:sz w:val="20"/>
                <w:szCs w:val="20"/>
              </w:rPr>
              <w:t>Element</w:t>
            </w:r>
            <w:r w:rsidRPr="0089458D">
              <w:rPr>
                <w:b/>
                <w:sz w:val="20"/>
                <w:szCs w:val="20"/>
              </w:rPr>
              <w:t>:</w:t>
            </w:r>
            <w:r>
              <w:rPr>
                <w:sz w:val="20"/>
                <w:szCs w:val="20"/>
              </w:rPr>
              <w:t xml:space="preserve"> equal partitions and reforms of wholes</w:t>
            </w:r>
            <w:r w:rsidR="0016497D" w:rsidRPr="0089458D">
              <w:rPr>
                <w:sz w:val="20"/>
                <w:szCs w:val="20"/>
              </w:rPr>
              <w:t xml:space="preserve"> </w:t>
            </w:r>
            <w:r>
              <w:rPr>
                <w:sz w:val="20"/>
                <w:szCs w:val="20"/>
              </w:rPr>
              <w:t xml:space="preserve"> - </w:t>
            </w:r>
            <w:r w:rsidR="0016497D" w:rsidRPr="0089458D">
              <w:rPr>
                <w:sz w:val="20"/>
                <w:szCs w:val="20"/>
              </w:rPr>
              <w:t xml:space="preserve">Uses </w:t>
            </w:r>
            <w:r w:rsidR="00A41E9A" w:rsidRPr="0089458D">
              <w:rPr>
                <w:sz w:val="20"/>
                <w:szCs w:val="20"/>
              </w:rPr>
              <w:t xml:space="preserve">fractions as numbers </w:t>
            </w:r>
            <w:r w:rsidR="0016497D" w:rsidRPr="0089458D">
              <w:rPr>
                <w:sz w:val="20"/>
                <w:szCs w:val="20"/>
              </w:rPr>
              <w:t>and identifies the need to have equal wholes to compare fractional parts.</w:t>
            </w:r>
          </w:p>
          <w:p w14:paraId="73EB2BDA" w14:textId="77777777" w:rsidR="0089458D" w:rsidRPr="0089458D" w:rsidRDefault="0089458D" w:rsidP="004B4EF0">
            <w:pPr>
              <w:pStyle w:val="NoSpacing"/>
              <w:rPr>
                <w:b/>
                <w:sz w:val="20"/>
                <w:szCs w:val="20"/>
              </w:rPr>
            </w:pPr>
            <w:r w:rsidRPr="0089458D">
              <w:rPr>
                <w:b/>
                <w:sz w:val="20"/>
                <w:szCs w:val="20"/>
              </w:rPr>
              <w:t>Teaching activities linked to program to increase learning:</w:t>
            </w:r>
          </w:p>
          <w:p w14:paraId="6CFC00D4" w14:textId="77777777" w:rsidR="0016497D" w:rsidRPr="0089458D" w:rsidRDefault="0016497D" w:rsidP="004B4EF0">
            <w:pPr>
              <w:pStyle w:val="NoSpacing"/>
              <w:rPr>
                <w:sz w:val="20"/>
                <w:szCs w:val="20"/>
              </w:rPr>
            </w:pPr>
            <w:r w:rsidRPr="0089458D">
              <w:rPr>
                <w:sz w:val="20"/>
                <w:szCs w:val="20"/>
              </w:rPr>
              <w:t xml:space="preserve">Students are working with fractions in measurements. Students must be able to locate the fractional measurement on the measuring cups and measuring spoons. Students will be given practice identifying fractions during the teacher demonstration prior to the lesson </w:t>
            </w:r>
            <w:r w:rsidR="00A41E9A" w:rsidRPr="0089458D">
              <w:rPr>
                <w:sz w:val="20"/>
                <w:szCs w:val="20"/>
              </w:rPr>
              <w:t>and vocabulary around this will be located in the recipe during this time so that students can make note of the measurement. (</w:t>
            </w:r>
            <w:proofErr w:type="spellStart"/>
            <w:r w:rsidR="00A41E9A" w:rsidRPr="0089458D">
              <w:rPr>
                <w:sz w:val="20"/>
                <w:szCs w:val="20"/>
              </w:rPr>
              <w:t>e.g</w:t>
            </w:r>
            <w:proofErr w:type="spellEnd"/>
            <w:r w:rsidR="00A41E9A" w:rsidRPr="0089458D">
              <w:rPr>
                <w:sz w:val="20"/>
                <w:szCs w:val="20"/>
              </w:rPr>
              <w:t xml:space="preserve"> half of the mixture = ½) </w:t>
            </w:r>
          </w:p>
          <w:p w14:paraId="1AB8BA35" w14:textId="77777777" w:rsidR="0089458D" w:rsidRPr="0089458D" w:rsidRDefault="0089458D" w:rsidP="004B4EF0">
            <w:pPr>
              <w:pStyle w:val="NoSpacing"/>
              <w:rPr>
                <w:sz w:val="20"/>
                <w:szCs w:val="20"/>
              </w:rPr>
            </w:pPr>
          </w:p>
          <w:p w14:paraId="24DAEFEB" w14:textId="50256F20" w:rsidR="0089458D" w:rsidRPr="0089458D" w:rsidRDefault="0089458D" w:rsidP="004B4EF0">
            <w:pPr>
              <w:pStyle w:val="NoSpacing"/>
              <w:rPr>
                <w:sz w:val="20"/>
                <w:szCs w:val="20"/>
              </w:rPr>
            </w:pPr>
            <w:r w:rsidRPr="0089458D">
              <w:rPr>
                <w:b/>
                <w:sz w:val="20"/>
                <w:szCs w:val="20"/>
              </w:rPr>
              <w:t>Numeracy aspect:</w:t>
            </w:r>
            <w:r>
              <w:rPr>
                <w:sz w:val="20"/>
                <w:szCs w:val="20"/>
              </w:rPr>
              <w:t xml:space="preserve"> </w:t>
            </w:r>
            <w:r w:rsidRPr="0089458D">
              <w:rPr>
                <w:sz w:val="20"/>
                <w:szCs w:val="20"/>
              </w:rPr>
              <w:t xml:space="preserve">Measurement: </w:t>
            </w:r>
          </w:p>
          <w:p w14:paraId="733E84F3" w14:textId="7935FD2F" w:rsidR="0089458D" w:rsidRPr="0089458D" w:rsidRDefault="0089458D" w:rsidP="004B4EF0">
            <w:pPr>
              <w:pStyle w:val="NoSpacing"/>
              <w:rPr>
                <w:sz w:val="20"/>
                <w:szCs w:val="20"/>
              </w:rPr>
            </w:pPr>
            <w:r>
              <w:rPr>
                <w:b/>
                <w:sz w:val="20"/>
                <w:szCs w:val="20"/>
              </w:rPr>
              <w:t>Element</w:t>
            </w:r>
            <w:r w:rsidRPr="0089458D">
              <w:rPr>
                <w:b/>
                <w:sz w:val="20"/>
                <w:szCs w:val="20"/>
              </w:rPr>
              <w:t>:</w:t>
            </w:r>
            <w:r>
              <w:rPr>
                <w:sz w:val="20"/>
                <w:szCs w:val="20"/>
              </w:rPr>
              <w:t xml:space="preserve"> M</w:t>
            </w:r>
            <w:r w:rsidRPr="0089458D">
              <w:rPr>
                <w:sz w:val="20"/>
                <w:szCs w:val="20"/>
              </w:rPr>
              <w:t xml:space="preserve">ultiple units </w:t>
            </w:r>
            <w:r>
              <w:rPr>
                <w:sz w:val="20"/>
                <w:szCs w:val="20"/>
              </w:rPr>
              <w:t xml:space="preserve">- </w:t>
            </w:r>
            <w:r w:rsidRPr="0089458D">
              <w:rPr>
                <w:sz w:val="20"/>
                <w:szCs w:val="20"/>
              </w:rPr>
              <w:t xml:space="preserve">Uses multiple units of the same size to measure an object. Chooses and uses a selection of the same size and type of units to measure by indirect comparison. </w:t>
            </w:r>
          </w:p>
          <w:p w14:paraId="5A5DDA71" w14:textId="77777777" w:rsidR="0089458D" w:rsidRPr="0089458D" w:rsidRDefault="0089458D" w:rsidP="004B4EF0">
            <w:pPr>
              <w:pStyle w:val="NoSpacing"/>
              <w:rPr>
                <w:b/>
                <w:sz w:val="20"/>
                <w:szCs w:val="20"/>
              </w:rPr>
            </w:pPr>
            <w:r w:rsidRPr="0089458D">
              <w:rPr>
                <w:b/>
                <w:sz w:val="20"/>
                <w:szCs w:val="20"/>
              </w:rPr>
              <w:t>Teaching activities linked to program to increase learning:</w:t>
            </w:r>
          </w:p>
          <w:p w14:paraId="0CAA36FD" w14:textId="54147B1A" w:rsidR="0089458D" w:rsidRPr="00D25A3C" w:rsidRDefault="0089458D" w:rsidP="004B4EF0">
            <w:pPr>
              <w:pStyle w:val="NoSpacing"/>
            </w:pPr>
            <w:r w:rsidRPr="0089458D">
              <w:rPr>
                <w:sz w:val="20"/>
                <w:szCs w:val="20"/>
              </w:rPr>
              <w:t>Students are provided with conversion charts to change the measurements for their self directed cook in the assessment task. Students are also required to measure volumes and weight of ingredients through measuring on scales in cups or on spoons. Students are given support with visuals to count the number of cup measures needed or keep track of the count when working.</w:t>
            </w:r>
            <w:r>
              <w:t xml:space="preserve"> </w:t>
            </w:r>
          </w:p>
        </w:tc>
      </w:tr>
      <w:tr w:rsidR="003107DE" w:rsidRPr="00D25A3C" w14:paraId="1C0B500C" w14:textId="77777777" w:rsidTr="004B4EF0">
        <w:trPr>
          <w:trHeight w:val="100"/>
        </w:trPr>
        <w:tc>
          <w:tcPr>
            <w:tcW w:w="5000" w:type="pct"/>
            <w:gridSpan w:val="17"/>
            <w:shd w:val="clear" w:color="auto" w:fill="B8CCE4" w:themeFill="accent1" w:themeFillTint="66"/>
          </w:tcPr>
          <w:p w14:paraId="7F452E39" w14:textId="1FFE49F4" w:rsidR="003107DE" w:rsidRPr="00D25A3C" w:rsidRDefault="003107DE" w:rsidP="004B4EF0">
            <w:pPr>
              <w:spacing w:before="120" w:after="120"/>
              <w:jc w:val="center"/>
              <w:rPr>
                <w:rFonts w:cs="Arial"/>
                <w:b/>
                <w:sz w:val="20"/>
                <w:szCs w:val="20"/>
              </w:rPr>
            </w:pPr>
            <w:r w:rsidRPr="00D25A3C">
              <w:rPr>
                <w:rFonts w:cs="Arial"/>
                <w:b/>
                <w:sz w:val="20"/>
                <w:szCs w:val="20"/>
              </w:rPr>
              <w:t>Quality Teaching</w:t>
            </w:r>
          </w:p>
        </w:tc>
      </w:tr>
      <w:tr w:rsidR="003107DE" w:rsidRPr="00D25A3C" w14:paraId="2BC1E51E" w14:textId="77777777" w:rsidTr="004B4EF0">
        <w:trPr>
          <w:trHeight w:val="98"/>
        </w:trPr>
        <w:tc>
          <w:tcPr>
            <w:tcW w:w="1659" w:type="pct"/>
            <w:gridSpan w:val="4"/>
            <w:shd w:val="clear" w:color="auto" w:fill="DBE5F1" w:themeFill="accent1" w:themeFillTint="33"/>
          </w:tcPr>
          <w:p w14:paraId="40FC59F0" w14:textId="59601290" w:rsidR="003107DE" w:rsidRPr="00D25A3C" w:rsidRDefault="003107DE" w:rsidP="004B4EF0">
            <w:pPr>
              <w:spacing w:before="120" w:after="120"/>
              <w:jc w:val="center"/>
              <w:rPr>
                <w:rFonts w:cs="Arial"/>
                <w:b/>
                <w:sz w:val="20"/>
                <w:szCs w:val="20"/>
              </w:rPr>
            </w:pPr>
            <w:r w:rsidRPr="00D25A3C">
              <w:rPr>
                <w:rFonts w:cs="Arial"/>
                <w:b/>
                <w:sz w:val="20"/>
                <w:szCs w:val="20"/>
              </w:rPr>
              <w:t>Intellectual Quality</w:t>
            </w:r>
          </w:p>
        </w:tc>
        <w:tc>
          <w:tcPr>
            <w:tcW w:w="1662" w:type="pct"/>
            <w:gridSpan w:val="6"/>
            <w:shd w:val="clear" w:color="auto" w:fill="DBE5F1" w:themeFill="accent1" w:themeFillTint="33"/>
          </w:tcPr>
          <w:p w14:paraId="2C13164B" w14:textId="53347C07" w:rsidR="003107DE" w:rsidRPr="00D25A3C" w:rsidRDefault="003107DE" w:rsidP="004B4EF0">
            <w:pPr>
              <w:spacing w:before="120" w:after="120"/>
              <w:jc w:val="center"/>
              <w:rPr>
                <w:rFonts w:cs="Arial"/>
                <w:b/>
                <w:sz w:val="20"/>
                <w:szCs w:val="20"/>
              </w:rPr>
            </w:pPr>
            <w:r w:rsidRPr="00D25A3C">
              <w:rPr>
                <w:rFonts w:cs="Arial"/>
                <w:b/>
                <w:sz w:val="20"/>
                <w:szCs w:val="20"/>
              </w:rPr>
              <w:t>Quality Learning Environment</w:t>
            </w:r>
          </w:p>
        </w:tc>
        <w:tc>
          <w:tcPr>
            <w:tcW w:w="1680" w:type="pct"/>
            <w:gridSpan w:val="7"/>
            <w:shd w:val="clear" w:color="auto" w:fill="DBE5F1" w:themeFill="accent1" w:themeFillTint="33"/>
          </w:tcPr>
          <w:p w14:paraId="03DF6211" w14:textId="189FD92C" w:rsidR="003107DE" w:rsidRPr="00624902" w:rsidRDefault="003107DE" w:rsidP="004B4EF0">
            <w:pPr>
              <w:spacing w:before="120" w:after="120"/>
              <w:jc w:val="center"/>
              <w:rPr>
                <w:rFonts w:cs="Arial"/>
                <w:b/>
                <w:sz w:val="20"/>
                <w:szCs w:val="20"/>
                <w:highlight w:val="yellow"/>
              </w:rPr>
            </w:pPr>
            <w:r w:rsidRPr="00624902">
              <w:rPr>
                <w:rFonts w:cs="Arial"/>
                <w:b/>
                <w:sz w:val="20"/>
                <w:szCs w:val="20"/>
              </w:rPr>
              <w:t>Significance</w:t>
            </w:r>
          </w:p>
        </w:tc>
      </w:tr>
      <w:tr w:rsidR="0009535D" w:rsidRPr="00D25A3C" w14:paraId="5D670544" w14:textId="77777777" w:rsidTr="004B4EF0">
        <w:trPr>
          <w:trHeight w:val="98"/>
        </w:trPr>
        <w:tc>
          <w:tcPr>
            <w:tcW w:w="1659" w:type="pct"/>
            <w:gridSpan w:val="4"/>
            <w:shd w:val="clear" w:color="auto" w:fill="auto"/>
            <w:vAlign w:val="center"/>
          </w:tcPr>
          <w:p w14:paraId="55B4F215" w14:textId="77777777" w:rsidR="003107DE" w:rsidRPr="00624902" w:rsidRDefault="003107DE" w:rsidP="004B4EF0">
            <w:pPr>
              <w:pStyle w:val="ListParagraph"/>
              <w:numPr>
                <w:ilvl w:val="0"/>
                <w:numId w:val="1"/>
              </w:numPr>
              <w:spacing w:before="120" w:after="120"/>
              <w:rPr>
                <w:rFonts w:cs="Arial"/>
                <w:sz w:val="20"/>
                <w:szCs w:val="20"/>
                <w:highlight w:val="yellow"/>
              </w:rPr>
            </w:pPr>
            <w:r w:rsidRPr="00624902">
              <w:rPr>
                <w:rFonts w:cs="Arial"/>
                <w:sz w:val="20"/>
                <w:szCs w:val="20"/>
                <w:highlight w:val="yellow"/>
              </w:rPr>
              <w:t>IQ1 Deep Knowledge</w:t>
            </w:r>
          </w:p>
          <w:p w14:paraId="19B7EC51" w14:textId="77777777" w:rsidR="003107DE" w:rsidRPr="00624902" w:rsidRDefault="003107DE" w:rsidP="004B4EF0">
            <w:pPr>
              <w:pStyle w:val="ListParagraph"/>
              <w:numPr>
                <w:ilvl w:val="0"/>
                <w:numId w:val="1"/>
              </w:numPr>
              <w:spacing w:before="120" w:after="120"/>
              <w:rPr>
                <w:rFonts w:cs="Arial"/>
                <w:sz w:val="20"/>
                <w:szCs w:val="20"/>
                <w:highlight w:val="yellow"/>
              </w:rPr>
            </w:pPr>
            <w:r w:rsidRPr="00624902">
              <w:rPr>
                <w:rFonts w:cs="Arial"/>
                <w:sz w:val="20"/>
                <w:szCs w:val="20"/>
                <w:highlight w:val="yellow"/>
              </w:rPr>
              <w:t>IQ2 Deep Understanding</w:t>
            </w:r>
          </w:p>
          <w:p w14:paraId="3FF1AD5A" w14:textId="77777777" w:rsidR="003107DE" w:rsidRPr="002F68A5" w:rsidRDefault="003107DE" w:rsidP="004B4EF0">
            <w:pPr>
              <w:pStyle w:val="ListParagraph"/>
              <w:numPr>
                <w:ilvl w:val="0"/>
                <w:numId w:val="1"/>
              </w:numPr>
              <w:spacing w:before="120" w:after="120"/>
              <w:rPr>
                <w:rFonts w:cs="Arial"/>
                <w:sz w:val="20"/>
                <w:szCs w:val="20"/>
                <w:highlight w:val="yellow"/>
              </w:rPr>
            </w:pPr>
            <w:r w:rsidRPr="002F68A5">
              <w:rPr>
                <w:rFonts w:cs="Arial"/>
                <w:sz w:val="20"/>
                <w:szCs w:val="20"/>
                <w:highlight w:val="yellow"/>
              </w:rPr>
              <w:t>IQ3 Problematic Knowledge</w:t>
            </w:r>
          </w:p>
          <w:p w14:paraId="35942BF0" w14:textId="77777777" w:rsidR="003107DE" w:rsidRPr="002F68A5" w:rsidRDefault="003107DE" w:rsidP="004B4EF0">
            <w:pPr>
              <w:pStyle w:val="ListParagraph"/>
              <w:numPr>
                <w:ilvl w:val="0"/>
                <w:numId w:val="1"/>
              </w:numPr>
              <w:spacing w:before="120" w:after="120"/>
              <w:rPr>
                <w:rFonts w:cs="Arial"/>
                <w:sz w:val="20"/>
                <w:szCs w:val="20"/>
                <w:highlight w:val="yellow"/>
              </w:rPr>
            </w:pPr>
            <w:r w:rsidRPr="002F68A5">
              <w:rPr>
                <w:rFonts w:cs="Arial"/>
                <w:sz w:val="20"/>
                <w:szCs w:val="20"/>
                <w:highlight w:val="yellow"/>
              </w:rPr>
              <w:t>IQ4 Higher-order Thinking</w:t>
            </w:r>
          </w:p>
          <w:p w14:paraId="53D6F8AC" w14:textId="77777777" w:rsidR="003107DE" w:rsidRPr="00624902" w:rsidRDefault="003107DE" w:rsidP="004B4EF0">
            <w:pPr>
              <w:pStyle w:val="ListParagraph"/>
              <w:numPr>
                <w:ilvl w:val="0"/>
                <w:numId w:val="1"/>
              </w:numPr>
              <w:spacing w:before="120" w:after="120"/>
              <w:rPr>
                <w:rFonts w:cs="Arial"/>
                <w:sz w:val="20"/>
                <w:szCs w:val="20"/>
                <w:highlight w:val="yellow"/>
              </w:rPr>
            </w:pPr>
            <w:r w:rsidRPr="00624902">
              <w:rPr>
                <w:rFonts w:cs="Arial"/>
                <w:sz w:val="20"/>
                <w:szCs w:val="20"/>
                <w:highlight w:val="yellow"/>
              </w:rPr>
              <w:t>IQ5 Metalanguage</w:t>
            </w:r>
          </w:p>
          <w:p w14:paraId="64744F68" w14:textId="790EBCBE" w:rsidR="003107DE" w:rsidRPr="00624902" w:rsidRDefault="003107DE" w:rsidP="004B4EF0">
            <w:pPr>
              <w:pStyle w:val="ListParagraph"/>
              <w:numPr>
                <w:ilvl w:val="0"/>
                <w:numId w:val="1"/>
              </w:numPr>
              <w:spacing w:before="120" w:after="120"/>
              <w:rPr>
                <w:rFonts w:cs="Arial"/>
                <w:sz w:val="20"/>
                <w:szCs w:val="20"/>
              </w:rPr>
            </w:pPr>
            <w:r w:rsidRPr="00624902">
              <w:rPr>
                <w:rFonts w:cs="Arial"/>
                <w:sz w:val="20"/>
                <w:szCs w:val="20"/>
                <w:highlight w:val="yellow"/>
              </w:rPr>
              <w:t>IQ6 Substantive Communication</w:t>
            </w:r>
          </w:p>
        </w:tc>
        <w:tc>
          <w:tcPr>
            <w:tcW w:w="1662" w:type="pct"/>
            <w:gridSpan w:val="6"/>
            <w:shd w:val="clear" w:color="auto" w:fill="auto"/>
            <w:vAlign w:val="center"/>
          </w:tcPr>
          <w:p w14:paraId="4B1A4CE6" w14:textId="77777777" w:rsidR="003107DE" w:rsidRPr="00624902" w:rsidRDefault="003107DE" w:rsidP="004B4EF0">
            <w:pPr>
              <w:pStyle w:val="ListParagraph"/>
              <w:numPr>
                <w:ilvl w:val="0"/>
                <w:numId w:val="1"/>
              </w:numPr>
              <w:ind w:left="357"/>
              <w:rPr>
                <w:rFonts w:cs="Arial"/>
                <w:sz w:val="20"/>
                <w:szCs w:val="20"/>
                <w:highlight w:val="yellow"/>
              </w:rPr>
            </w:pPr>
            <w:r w:rsidRPr="00624902">
              <w:rPr>
                <w:rFonts w:cs="Arial"/>
                <w:sz w:val="20"/>
                <w:szCs w:val="20"/>
                <w:highlight w:val="yellow"/>
              </w:rPr>
              <w:t>QLE1 Explicit Quality Criteria</w:t>
            </w:r>
          </w:p>
          <w:p w14:paraId="4B04E5E7" w14:textId="77777777" w:rsidR="003107DE" w:rsidRPr="00624902" w:rsidRDefault="003107DE" w:rsidP="004B4EF0">
            <w:pPr>
              <w:pStyle w:val="ListParagraph"/>
              <w:numPr>
                <w:ilvl w:val="0"/>
                <w:numId w:val="1"/>
              </w:numPr>
              <w:spacing w:before="120" w:after="120"/>
              <w:ind w:left="360"/>
              <w:rPr>
                <w:rFonts w:cs="Arial"/>
                <w:sz w:val="20"/>
                <w:szCs w:val="20"/>
                <w:highlight w:val="yellow"/>
              </w:rPr>
            </w:pPr>
            <w:r w:rsidRPr="00624902">
              <w:rPr>
                <w:rFonts w:cs="Arial"/>
                <w:sz w:val="20"/>
                <w:szCs w:val="20"/>
                <w:highlight w:val="yellow"/>
              </w:rPr>
              <w:t>QE2 Engagement</w:t>
            </w:r>
          </w:p>
          <w:p w14:paraId="15F49A4C" w14:textId="77777777" w:rsidR="003107DE" w:rsidRPr="00624902" w:rsidRDefault="003107DE" w:rsidP="004B4EF0">
            <w:pPr>
              <w:pStyle w:val="ListParagraph"/>
              <w:numPr>
                <w:ilvl w:val="0"/>
                <w:numId w:val="1"/>
              </w:numPr>
              <w:spacing w:before="120" w:after="120"/>
              <w:ind w:left="360"/>
              <w:rPr>
                <w:rFonts w:cs="Arial"/>
                <w:sz w:val="20"/>
                <w:szCs w:val="20"/>
                <w:highlight w:val="yellow"/>
              </w:rPr>
            </w:pPr>
            <w:r w:rsidRPr="00624902">
              <w:rPr>
                <w:rFonts w:cs="Arial"/>
                <w:sz w:val="20"/>
                <w:szCs w:val="20"/>
                <w:highlight w:val="yellow"/>
              </w:rPr>
              <w:t>QE3 High Expectations</w:t>
            </w:r>
          </w:p>
          <w:p w14:paraId="63D0251B" w14:textId="77777777" w:rsidR="003107DE" w:rsidRPr="00624902" w:rsidRDefault="003107DE" w:rsidP="004B4EF0">
            <w:pPr>
              <w:pStyle w:val="ListParagraph"/>
              <w:numPr>
                <w:ilvl w:val="0"/>
                <w:numId w:val="1"/>
              </w:numPr>
              <w:spacing w:before="120" w:after="120"/>
              <w:ind w:left="360"/>
              <w:rPr>
                <w:rFonts w:cs="Arial"/>
                <w:sz w:val="20"/>
                <w:szCs w:val="20"/>
                <w:highlight w:val="yellow"/>
              </w:rPr>
            </w:pPr>
            <w:r w:rsidRPr="00624902">
              <w:rPr>
                <w:rFonts w:cs="Arial"/>
                <w:sz w:val="20"/>
                <w:szCs w:val="20"/>
                <w:highlight w:val="yellow"/>
              </w:rPr>
              <w:t>QE4 Social Support</w:t>
            </w:r>
          </w:p>
          <w:p w14:paraId="07931130" w14:textId="77777777" w:rsidR="00D25A3C" w:rsidRPr="00624902" w:rsidRDefault="003107DE" w:rsidP="004B4EF0">
            <w:pPr>
              <w:pStyle w:val="ListParagraph"/>
              <w:numPr>
                <w:ilvl w:val="0"/>
                <w:numId w:val="1"/>
              </w:numPr>
              <w:spacing w:before="120" w:after="120"/>
              <w:ind w:left="360"/>
              <w:rPr>
                <w:rFonts w:cs="Arial"/>
                <w:sz w:val="20"/>
                <w:szCs w:val="20"/>
                <w:highlight w:val="yellow"/>
              </w:rPr>
            </w:pPr>
            <w:r w:rsidRPr="00624902">
              <w:rPr>
                <w:rFonts w:cs="Arial"/>
                <w:sz w:val="20"/>
                <w:szCs w:val="20"/>
                <w:highlight w:val="yellow"/>
              </w:rPr>
              <w:t>QE5 Students’ Self-regulation</w:t>
            </w:r>
          </w:p>
          <w:p w14:paraId="5D174828" w14:textId="30070EFE" w:rsidR="003107DE" w:rsidRPr="00624902" w:rsidRDefault="003107DE" w:rsidP="004B4EF0">
            <w:pPr>
              <w:pStyle w:val="ListParagraph"/>
              <w:numPr>
                <w:ilvl w:val="0"/>
                <w:numId w:val="1"/>
              </w:numPr>
              <w:spacing w:before="120" w:after="120"/>
              <w:ind w:left="360"/>
              <w:rPr>
                <w:rFonts w:cs="Arial"/>
                <w:sz w:val="20"/>
                <w:szCs w:val="20"/>
              </w:rPr>
            </w:pPr>
            <w:r w:rsidRPr="00624902">
              <w:rPr>
                <w:rFonts w:cs="Arial"/>
                <w:sz w:val="20"/>
                <w:szCs w:val="20"/>
                <w:highlight w:val="yellow"/>
              </w:rPr>
              <w:t>QE6 Student Direction</w:t>
            </w:r>
          </w:p>
        </w:tc>
        <w:tc>
          <w:tcPr>
            <w:tcW w:w="1680" w:type="pct"/>
            <w:gridSpan w:val="7"/>
            <w:shd w:val="clear" w:color="auto" w:fill="auto"/>
            <w:vAlign w:val="center"/>
          </w:tcPr>
          <w:p w14:paraId="3D8E37AA" w14:textId="77777777" w:rsidR="003107DE" w:rsidRPr="00624902" w:rsidRDefault="003107DE" w:rsidP="004B4EF0">
            <w:pPr>
              <w:pStyle w:val="ListParagraph"/>
              <w:numPr>
                <w:ilvl w:val="0"/>
                <w:numId w:val="1"/>
              </w:numPr>
              <w:spacing w:before="120" w:after="120"/>
              <w:rPr>
                <w:rFonts w:cs="Arial"/>
                <w:sz w:val="20"/>
                <w:szCs w:val="20"/>
                <w:highlight w:val="yellow"/>
              </w:rPr>
            </w:pPr>
            <w:r w:rsidRPr="00624902">
              <w:rPr>
                <w:rFonts w:cs="Arial"/>
                <w:sz w:val="20"/>
                <w:szCs w:val="20"/>
                <w:highlight w:val="yellow"/>
              </w:rPr>
              <w:t>S1 Background Knowledge</w:t>
            </w:r>
          </w:p>
          <w:p w14:paraId="13FA4562" w14:textId="77777777" w:rsidR="003107DE" w:rsidRPr="00624902" w:rsidRDefault="003107DE" w:rsidP="004B4EF0">
            <w:pPr>
              <w:pStyle w:val="ListParagraph"/>
              <w:numPr>
                <w:ilvl w:val="0"/>
                <w:numId w:val="1"/>
              </w:numPr>
              <w:spacing w:before="120" w:after="120"/>
              <w:rPr>
                <w:rFonts w:cs="Arial"/>
                <w:sz w:val="20"/>
                <w:szCs w:val="20"/>
                <w:highlight w:val="yellow"/>
              </w:rPr>
            </w:pPr>
            <w:r w:rsidRPr="00624902">
              <w:rPr>
                <w:rFonts w:cs="Arial"/>
                <w:sz w:val="20"/>
                <w:szCs w:val="20"/>
                <w:highlight w:val="yellow"/>
              </w:rPr>
              <w:t>S2 Cultural Knowledge</w:t>
            </w:r>
          </w:p>
          <w:p w14:paraId="0344852A" w14:textId="77777777" w:rsidR="003107DE" w:rsidRPr="00624902" w:rsidRDefault="003107DE" w:rsidP="004B4EF0">
            <w:pPr>
              <w:pStyle w:val="ListParagraph"/>
              <w:numPr>
                <w:ilvl w:val="0"/>
                <w:numId w:val="1"/>
              </w:numPr>
              <w:spacing w:before="120" w:after="120"/>
              <w:rPr>
                <w:rFonts w:cs="Arial"/>
                <w:sz w:val="20"/>
                <w:szCs w:val="20"/>
                <w:highlight w:val="yellow"/>
              </w:rPr>
            </w:pPr>
            <w:r w:rsidRPr="00624902">
              <w:rPr>
                <w:rFonts w:cs="Arial"/>
                <w:sz w:val="20"/>
                <w:szCs w:val="20"/>
                <w:highlight w:val="yellow"/>
              </w:rPr>
              <w:t>S3 Knowledge Integration</w:t>
            </w:r>
          </w:p>
          <w:p w14:paraId="76B55773" w14:textId="77777777" w:rsidR="003107DE" w:rsidRPr="00624902" w:rsidRDefault="003107DE" w:rsidP="004B4EF0">
            <w:pPr>
              <w:pStyle w:val="ListParagraph"/>
              <w:numPr>
                <w:ilvl w:val="0"/>
                <w:numId w:val="1"/>
              </w:numPr>
              <w:spacing w:before="120" w:after="120"/>
              <w:rPr>
                <w:rFonts w:cs="Arial"/>
                <w:sz w:val="20"/>
                <w:szCs w:val="20"/>
                <w:highlight w:val="yellow"/>
              </w:rPr>
            </w:pPr>
            <w:r w:rsidRPr="00624902">
              <w:rPr>
                <w:rFonts w:cs="Arial"/>
                <w:sz w:val="20"/>
                <w:szCs w:val="20"/>
                <w:highlight w:val="yellow"/>
              </w:rPr>
              <w:t>S4 Inclusively</w:t>
            </w:r>
          </w:p>
          <w:p w14:paraId="25E8C3A7" w14:textId="77777777" w:rsidR="003107DE" w:rsidRDefault="003107DE" w:rsidP="004B4EF0">
            <w:pPr>
              <w:pStyle w:val="ListParagraph"/>
              <w:numPr>
                <w:ilvl w:val="0"/>
                <w:numId w:val="1"/>
              </w:numPr>
              <w:spacing w:before="120" w:after="120"/>
              <w:rPr>
                <w:rFonts w:cs="Arial"/>
                <w:sz w:val="20"/>
                <w:szCs w:val="20"/>
              </w:rPr>
            </w:pPr>
            <w:r w:rsidRPr="002F68A5">
              <w:rPr>
                <w:rFonts w:cs="Arial"/>
                <w:sz w:val="20"/>
                <w:szCs w:val="20"/>
              </w:rPr>
              <w:t>S5 Connectedness</w:t>
            </w:r>
          </w:p>
          <w:p w14:paraId="487F798E" w14:textId="1878B542" w:rsidR="003107DE" w:rsidRPr="002F68A5" w:rsidRDefault="002F68A5" w:rsidP="004B4EF0">
            <w:pPr>
              <w:pStyle w:val="ListParagraph"/>
              <w:numPr>
                <w:ilvl w:val="0"/>
                <w:numId w:val="1"/>
              </w:numPr>
              <w:spacing w:before="120" w:after="120"/>
              <w:rPr>
                <w:rFonts w:cs="Arial"/>
                <w:sz w:val="20"/>
                <w:szCs w:val="20"/>
              </w:rPr>
            </w:pPr>
            <w:r>
              <w:rPr>
                <w:rFonts w:cs="Arial"/>
                <w:sz w:val="20"/>
                <w:szCs w:val="20"/>
              </w:rPr>
              <w:t>Narrative</w:t>
            </w:r>
          </w:p>
        </w:tc>
      </w:tr>
      <w:tr w:rsidR="00806AAD" w:rsidRPr="00D25A3C" w14:paraId="07FFA4C9" w14:textId="77777777" w:rsidTr="004B4EF0">
        <w:trPr>
          <w:trHeight w:val="349"/>
        </w:trPr>
        <w:tc>
          <w:tcPr>
            <w:tcW w:w="5000" w:type="pct"/>
            <w:gridSpan w:val="17"/>
            <w:shd w:val="clear" w:color="auto" w:fill="B8CCE4" w:themeFill="accent1" w:themeFillTint="66"/>
          </w:tcPr>
          <w:p w14:paraId="5D978E32" w14:textId="1A36F859" w:rsidR="00806AAD" w:rsidRPr="00624902" w:rsidRDefault="00806AAD" w:rsidP="004B4EF0">
            <w:pPr>
              <w:spacing w:before="120" w:after="120"/>
              <w:jc w:val="center"/>
              <w:rPr>
                <w:rFonts w:cs="Arial"/>
                <w:b/>
                <w:sz w:val="20"/>
                <w:szCs w:val="20"/>
              </w:rPr>
            </w:pPr>
            <w:r w:rsidRPr="00624902">
              <w:rPr>
                <w:rFonts w:cs="Arial"/>
                <w:b/>
                <w:sz w:val="20"/>
                <w:szCs w:val="20"/>
              </w:rPr>
              <w:t>Teaching and Learning Lesson Overview</w:t>
            </w:r>
          </w:p>
          <w:p w14:paraId="09D9EA56" w14:textId="02603D93" w:rsidR="00806AAD" w:rsidRPr="00624902" w:rsidRDefault="00806AAD" w:rsidP="004B4EF0">
            <w:pPr>
              <w:spacing w:before="120" w:after="120"/>
              <w:jc w:val="center"/>
              <w:rPr>
                <w:rFonts w:cs="Arial"/>
                <w:b/>
                <w:sz w:val="20"/>
                <w:szCs w:val="20"/>
              </w:rPr>
            </w:pPr>
          </w:p>
        </w:tc>
      </w:tr>
      <w:tr w:rsidR="003107DE" w:rsidRPr="00D25A3C" w14:paraId="145BD879" w14:textId="77777777" w:rsidTr="004B4EF0">
        <w:trPr>
          <w:trHeight w:val="1830"/>
        </w:trPr>
        <w:tc>
          <w:tcPr>
            <w:tcW w:w="845" w:type="pct"/>
            <w:shd w:val="clear" w:color="auto" w:fill="DBE5F1" w:themeFill="accent1" w:themeFillTint="33"/>
          </w:tcPr>
          <w:p w14:paraId="368D21E4" w14:textId="77777777" w:rsidR="003107DE" w:rsidRPr="00D25A3C" w:rsidRDefault="003107DE" w:rsidP="004B4EF0">
            <w:pPr>
              <w:shd w:val="clear" w:color="auto" w:fill="DBE5F1" w:themeFill="accent1" w:themeFillTint="33"/>
              <w:autoSpaceDE w:val="0"/>
              <w:autoSpaceDN w:val="0"/>
              <w:adjustRightInd w:val="0"/>
              <w:jc w:val="center"/>
              <w:rPr>
                <w:rFonts w:cs="Arial"/>
                <w:b/>
                <w:sz w:val="20"/>
                <w:szCs w:val="20"/>
              </w:rPr>
            </w:pPr>
            <w:r w:rsidRPr="00D25A3C">
              <w:rPr>
                <w:rFonts w:cs="Arial"/>
                <w:b/>
                <w:sz w:val="20"/>
                <w:szCs w:val="20"/>
              </w:rPr>
              <w:t>The Elements of Learning &amp; Achievement</w:t>
            </w:r>
          </w:p>
          <w:p w14:paraId="5F59E618" w14:textId="77777777" w:rsidR="003107DE" w:rsidRPr="00D25A3C" w:rsidRDefault="003107DE" w:rsidP="004B4EF0">
            <w:pPr>
              <w:shd w:val="clear" w:color="auto" w:fill="DBE5F1" w:themeFill="accent1" w:themeFillTint="33"/>
              <w:autoSpaceDE w:val="0"/>
              <w:autoSpaceDN w:val="0"/>
              <w:adjustRightInd w:val="0"/>
              <w:jc w:val="center"/>
              <w:rPr>
                <w:rFonts w:cs="Arial"/>
                <w:i/>
                <w:sz w:val="20"/>
                <w:szCs w:val="20"/>
              </w:rPr>
            </w:pPr>
          </w:p>
          <w:p w14:paraId="16DCFE63" w14:textId="77777777" w:rsidR="003107DE" w:rsidRPr="00D25A3C" w:rsidRDefault="003107DE" w:rsidP="004B4EF0">
            <w:pPr>
              <w:shd w:val="clear" w:color="auto" w:fill="DBE5F1" w:themeFill="accent1" w:themeFillTint="33"/>
              <w:autoSpaceDE w:val="0"/>
              <w:autoSpaceDN w:val="0"/>
              <w:adjustRightInd w:val="0"/>
              <w:spacing w:before="120"/>
              <w:jc w:val="center"/>
              <w:rPr>
                <w:rFonts w:cs="Arial"/>
                <w:sz w:val="20"/>
                <w:szCs w:val="20"/>
              </w:rPr>
            </w:pPr>
            <w:r w:rsidRPr="00443067">
              <w:rPr>
                <w:rFonts w:cs="Arial"/>
                <w:noProof/>
                <w:sz w:val="20"/>
                <w:szCs w:val="20"/>
                <w:highlight w:val="yellow"/>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3717E35F" w14:textId="77777777" w:rsidR="003107DE" w:rsidRPr="00D25A3C" w:rsidRDefault="003107DE" w:rsidP="004B4EF0">
            <w:pPr>
              <w:shd w:val="clear" w:color="auto" w:fill="DBE5F1" w:themeFill="accent1" w:themeFillTint="33"/>
              <w:autoSpaceDE w:val="0"/>
              <w:autoSpaceDN w:val="0"/>
              <w:adjustRightInd w:val="0"/>
              <w:spacing w:before="120"/>
              <w:jc w:val="center"/>
              <w:rPr>
                <w:rFonts w:cs="Arial"/>
                <w:sz w:val="20"/>
                <w:szCs w:val="20"/>
              </w:rPr>
            </w:pPr>
            <w:r w:rsidRPr="00D25A3C">
              <w:rPr>
                <w:noProof/>
                <w:sz w:val="20"/>
                <w:szCs w:val="20"/>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3107DE" w:rsidRPr="00D25A3C" w:rsidRDefault="00C52C4A" w:rsidP="004B4EF0">
            <w:pPr>
              <w:shd w:val="clear" w:color="auto" w:fill="DBE5F1" w:themeFill="accent1" w:themeFillTint="33"/>
              <w:autoSpaceDE w:val="0"/>
              <w:autoSpaceDN w:val="0"/>
              <w:adjustRightInd w:val="0"/>
              <w:spacing w:before="120"/>
              <w:jc w:val="center"/>
              <w:rPr>
                <w:rFonts w:cs="Arial"/>
                <w:sz w:val="20"/>
                <w:szCs w:val="20"/>
              </w:rPr>
            </w:pPr>
            <w:r w:rsidRPr="00D25A3C">
              <w:rPr>
                <w:noProof/>
                <w:sz w:val="20"/>
                <w:szCs w:val="20"/>
                <w:lang w:val="en-US"/>
              </w:rPr>
              <w:drawing>
                <wp:inline distT="0" distB="0" distL="0" distR="0" wp14:anchorId="4177D212" wp14:editId="2079C389">
                  <wp:extent cx="366334" cy="3617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963" cy="362349"/>
                          </a:xfrm>
                          <a:prstGeom prst="rect">
                            <a:avLst/>
                          </a:prstGeom>
                          <a:noFill/>
                          <a:ln>
                            <a:noFill/>
                          </a:ln>
                        </pic:spPr>
                      </pic:pic>
                    </a:graphicData>
                  </a:graphic>
                </wp:inline>
              </w:drawing>
            </w:r>
          </w:p>
          <w:p w14:paraId="3B25E083" w14:textId="77777777" w:rsidR="003107DE" w:rsidRPr="00D25A3C" w:rsidRDefault="003107DE" w:rsidP="004B4EF0">
            <w:pPr>
              <w:shd w:val="clear" w:color="auto" w:fill="DBE5F1" w:themeFill="accent1" w:themeFillTint="33"/>
              <w:autoSpaceDE w:val="0"/>
              <w:autoSpaceDN w:val="0"/>
              <w:adjustRightInd w:val="0"/>
              <w:spacing w:before="120"/>
              <w:jc w:val="center"/>
              <w:rPr>
                <w:rFonts w:cs="Arial"/>
                <w:sz w:val="20"/>
                <w:szCs w:val="20"/>
              </w:rPr>
            </w:pPr>
            <w:r w:rsidRPr="00D25A3C">
              <w:rPr>
                <w:noProof/>
                <w:sz w:val="20"/>
                <w:szCs w:val="20"/>
                <w:lang w:val="en-US"/>
              </w:rPr>
              <w:lastRenderedPageBreak/>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3107DE" w:rsidRPr="00D25A3C" w:rsidRDefault="003107DE" w:rsidP="004B4EF0">
            <w:pPr>
              <w:shd w:val="clear" w:color="auto" w:fill="DBE5F1" w:themeFill="accent1" w:themeFillTint="33"/>
              <w:autoSpaceDE w:val="0"/>
              <w:autoSpaceDN w:val="0"/>
              <w:adjustRightInd w:val="0"/>
              <w:spacing w:before="120"/>
              <w:jc w:val="center"/>
              <w:rPr>
                <w:rFonts w:cs="Arial"/>
                <w:sz w:val="20"/>
                <w:szCs w:val="20"/>
              </w:rPr>
            </w:pPr>
            <w:r w:rsidRPr="00D25A3C">
              <w:rPr>
                <w:noProof/>
                <w:sz w:val="20"/>
                <w:szCs w:val="20"/>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7777777" w:rsidR="003107DE" w:rsidRPr="00D25A3C" w:rsidRDefault="003107DE" w:rsidP="004B4EF0">
            <w:pPr>
              <w:shd w:val="clear" w:color="auto" w:fill="DBE5F1" w:themeFill="accent1" w:themeFillTint="33"/>
              <w:autoSpaceDE w:val="0"/>
              <w:autoSpaceDN w:val="0"/>
              <w:adjustRightInd w:val="0"/>
              <w:spacing w:before="120"/>
              <w:jc w:val="center"/>
              <w:rPr>
                <w:rFonts w:cs="Arial"/>
                <w:sz w:val="20"/>
                <w:szCs w:val="20"/>
              </w:rPr>
            </w:pPr>
            <w:r w:rsidRPr="00D25A3C">
              <w:rPr>
                <w:noProof/>
                <w:sz w:val="20"/>
                <w:szCs w:val="20"/>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4CD81BB" w14:textId="77777777" w:rsidR="003107DE" w:rsidRPr="00D25A3C" w:rsidRDefault="003107DE" w:rsidP="004B4EF0">
            <w:pPr>
              <w:shd w:val="clear" w:color="auto" w:fill="DBE5F1" w:themeFill="accent1" w:themeFillTint="33"/>
              <w:autoSpaceDE w:val="0"/>
              <w:autoSpaceDN w:val="0"/>
              <w:adjustRightInd w:val="0"/>
              <w:spacing w:before="120"/>
              <w:jc w:val="center"/>
              <w:rPr>
                <w:rFonts w:cs="Arial"/>
                <w:sz w:val="20"/>
                <w:szCs w:val="20"/>
              </w:rPr>
            </w:pPr>
            <w:r w:rsidRPr="00D25A3C">
              <w:rPr>
                <w:b/>
                <w:noProof/>
                <w:color w:val="FFFF00"/>
                <w:sz w:val="20"/>
                <w:szCs w:val="20"/>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AF6C35E" w14:textId="77777777" w:rsidR="003107DE" w:rsidRPr="00D25A3C" w:rsidRDefault="003107DE" w:rsidP="004B4EF0">
            <w:pPr>
              <w:shd w:val="clear" w:color="auto" w:fill="DBE5F1" w:themeFill="accent1" w:themeFillTint="33"/>
              <w:autoSpaceDE w:val="0"/>
              <w:autoSpaceDN w:val="0"/>
              <w:adjustRightInd w:val="0"/>
              <w:spacing w:before="120"/>
              <w:jc w:val="center"/>
              <w:rPr>
                <w:rFonts w:cs="Arial"/>
                <w:sz w:val="20"/>
                <w:szCs w:val="20"/>
              </w:rPr>
            </w:pPr>
          </w:p>
          <w:p w14:paraId="07B1BE3A" w14:textId="77777777" w:rsidR="003107DE" w:rsidRPr="00D25A3C" w:rsidRDefault="003107DE" w:rsidP="004B4EF0">
            <w:pPr>
              <w:shd w:val="clear" w:color="auto" w:fill="DBE5F1" w:themeFill="accent1" w:themeFillTint="33"/>
              <w:autoSpaceDE w:val="0"/>
              <w:autoSpaceDN w:val="0"/>
              <w:adjustRightInd w:val="0"/>
              <w:spacing w:before="120"/>
              <w:jc w:val="center"/>
              <w:rPr>
                <w:rFonts w:cs="Arial"/>
                <w:sz w:val="20"/>
                <w:szCs w:val="20"/>
              </w:rPr>
            </w:pPr>
          </w:p>
          <w:p w14:paraId="48DB58B7" w14:textId="77777777" w:rsidR="003107DE" w:rsidRPr="00D25A3C" w:rsidRDefault="003107DE" w:rsidP="004B4EF0">
            <w:pPr>
              <w:shd w:val="clear" w:color="auto" w:fill="DBE5F1" w:themeFill="accent1" w:themeFillTint="33"/>
              <w:autoSpaceDE w:val="0"/>
              <w:autoSpaceDN w:val="0"/>
              <w:adjustRightInd w:val="0"/>
              <w:spacing w:before="120"/>
              <w:jc w:val="center"/>
              <w:rPr>
                <w:rFonts w:cs="Arial"/>
                <w:sz w:val="20"/>
                <w:szCs w:val="20"/>
              </w:rPr>
            </w:pPr>
          </w:p>
          <w:p w14:paraId="21E72D50" w14:textId="77777777" w:rsidR="003107DE" w:rsidRPr="00D25A3C" w:rsidRDefault="003107DE" w:rsidP="004B4EF0">
            <w:pPr>
              <w:shd w:val="clear" w:color="auto" w:fill="DBE5F1" w:themeFill="accent1" w:themeFillTint="33"/>
              <w:autoSpaceDE w:val="0"/>
              <w:autoSpaceDN w:val="0"/>
              <w:adjustRightInd w:val="0"/>
              <w:spacing w:before="120"/>
              <w:jc w:val="center"/>
              <w:rPr>
                <w:rFonts w:cs="Arial"/>
                <w:sz w:val="20"/>
                <w:szCs w:val="20"/>
              </w:rPr>
            </w:pPr>
          </w:p>
        </w:tc>
        <w:tc>
          <w:tcPr>
            <w:tcW w:w="3236" w:type="pct"/>
            <w:gridSpan w:val="14"/>
            <w:shd w:val="clear" w:color="auto" w:fill="auto"/>
          </w:tcPr>
          <w:p w14:paraId="40DCED96" w14:textId="057D75A8" w:rsidR="00B552B9" w:rsidRPr="00595CD1" w:rsidRDefault="001453DC" w:rsidP="004B4EF0">
            <w:pPr>
              <w:rPr>
                <w:rFonts w:eastAsia="Times New Roman" w:cs="Times New Roman"/>
                <w:b/>
                <w:sz w:val="32"/>
                <w:szCs w:val="32"/>
              </w:rPr>
            </w:pPr>
            <w:r>
              <w:rPr>
                <w:rFonts w:eastAsia="Times New Roman" w:cs="Times New Roman"/>
                <w:b/>
                <w:sz w:val="32"/>
                <w:szCs w:val="32"/>
              </w:rPr>
              <w:lastRenderedPageBreak/>
              <w:t>Safety in the Kitchen</w:t>
            </w:r>
          </w:p>
          <w:p w14:paraId="76936503" w14:textId="01CF0AB5" w:rsidR="00B552B9" w:rsidRDefault="00B552B9" w:rsidP="004B4EF0">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1</w:t>
            </w:r>
          </w:p>
          <w:p w14:paraId="73F3FA01" w14:textId="2D8ED220" w:rsidR="00A146EA" w:rsidRPr="00A146EA" w:rsidRDefault="00A146EA" w:rsidP="004B4EF0">
            <w:pPr>
              <w:rPr>
                <w:rFonts w:eastAsia="Times New Roman" w:cs="Times New Roman"/>
                <w:color w:val="000000" w:themeColor="text1"/>
              </w:rPr>
            </w:pPr>
            <w:r w:rsidRPr="00A146EA">
              <w:rPr>
                <w:rFonts w:eastAsia="Times New Roman" w:cs="Times New Roman"/>
                <w:b/>
                <w:i/>
                <w:color w:val="000000" w:themeColor="text1"/>
              </w:rPr>
              <w:t xml:space="preserve">Recipe: </w:t>
            </w:r>
            <w:r w:rsidRPr="00A146EA">
              <w:rPr>
                <w:rFonts w:eastAsia="Times New Roman" w:cs="Times New Roman"/>
                <w:color w:val="000000" w:themeColor="text1"/>
              </w:rPr>
              <w:t>Chicken and noodle stir-fry</w:t>
            </w:r>
          </w:p>
          <w:p w14:paraId="0F9715E9" w14:textId="24568C31" w:rsidR="00B552B9" w:rsidRPr="00FB2593" w:rsidRDefault="00B552B9" w:rsidP="004B4EF0">
            <w:pPr>
              <w:rPr>
                <w:rFonts w:eastAsia="Times New Roman" w:cs="Times New Roman"/>
                <w:b/>
              </w:rPr>
            </w:pPr>
            <w:r w:rsidRPr="00C31373">
              <w:rPr>
                <w:rFonts w:eastAsia="Times New Roman" w:cs="Times New Roman"/>
                <w:b/>
                <w:i/>
              </w:rPr>
              <w:t>Weekly outcome:</w:t>
            </w:r>
            <w:r w:rsidR="00FB2593">
              <w:rPr>
                <w:rFonts w:eastAsia="Times New Roman" w:cs="Times New Roman"/>
                <w:b/>
                <w:i/>
              </w:rPr>
              <w:t xml:space="preserve"> </w:t>
            </w:r>
          </w:p>
          <w:p w14:paraId="7F73DF9F" w14:textId="77777777" w:rsidR="00B552B9" w:rsidRDefault="00B552B9" w:rsidP="004B4EF0">
            <w:pPr>
              <w:rPr>
                <w:rFonts w:eastAsia="Times New Roman" w:cs="Times New Roman"/>
              </w:rPr>
            </w:pPr>
          </w:p>
          <w:p w14:paraId="1B56CC07" w14:textId="0623F4D9" w:rsidR="00B552B9" w:rsidRPr="00FB2593" w:rsidRDefault="00B552B9" w:rsidP="004B4EF0">
            <w:pPr>
              <w:rPr>
                <w:rFonts w:eastAsia="Times New Roman" w:cs="Times New Roman"/>
                <w:b/>
              </w:rPr>
            </w:pPr>
            <w:r w:rsidRPr="00C31373">
              <w:rPr>
                <w:rFonts w:eastAsia="Times New Roman" w:cs="Times New Roman"/>
                <w:b/>
                <w:i/>
              </w:rPr>
              <w:t>Key focus:</w:t>
            </w:r>
            <w:r w:rsidR="00FB2593">
              <w:rPr>
                <w:rFonts w:eastAsia="Times New Roman" w:cs="Times New Roman"/>
                <w:b/>
              </w:rPr>
              <w:t xml:space="preserve"> </w:t>
            </w:r>
            <w:r w:rsidR="00FB2593" w:rsidRPr="00FB2593">
              <w:rPr>
                <w:rFonts w:eastAsia="Times New Roman" w:cs="Times New Roman"/>
                <w:sz w:val="20"/>
                <w:szCs w:val="20"/>
              </w:rPr>
              <w:t>introduction to the unit, introduction to the new system of learning in food-tech, which is broken into four parts per lesson.</w:t>
            </w:r>
            <w:r w:rsidR="00FB2593">
              <w:rPr>
                <w:rFonts w:eastAsia="Times New Roman" w:cs="Times New Roman"/>
                <w:b/>
              </w:rPr>
              <w:t xml:space="preserve"> </w:t>
            </w:r>
          </w:p>
          <w:p w14:paraId="7EDA62B8" w14:textId="77777777" w:rsidR="003107DE" w:rsidRDefault="003107DE" w:rsidP="004B4EF0">
            <w:pPr>
              <w:rPr>
                <w:rFonts w:cs="Arial"/>
                <w:sz w:val="20"/>
                <w:szCs w:val="20"/>
              </w:rPr>
            </w:pPr>
          </w:p>
          <w:p w14:paraId="2D1BD6AE" w14:textId="77777777" w:rsidR="00C50F97" w:rsidRDefault="00C50F97" w:rsidP="00C50F97">
            <w:pPr>
              <w:rPr>
                <w:rFonts w:cs="Arial"/>
                <w:b/>
                <w:i/>
                <w:sz w:val="20"/>
                <w:szCs w:val="20"/>
              </w:rPr>
            </w:pPr>
            <w:r w:rsidRPr="0026754F">
              <w:rPr>
                <w:rFonts w:cs="Arial"/>
                <w:b/>
                <w:i/>
                <w:sz w:val="20"/>
                <w:szCs w:val="20"/>
              </w:rPr>
              <w:t>Engage:</w:t>
            </w:r>
          </w:p>
          <w:p w14:paraId="2C9235B8" w14:textId="77777777" w:rsidR="001453DC" w:rsidRDefault="001453DC" w:rsidP="004B4EF0">
            <w:pPr>
              <w:rPr>
                <w:rFonts w:cs="Arial"/>
                <w:sz w:val="20"/>
                <w:szCs w:val="20"/>
              </w:rPr>
            </w:pPr>
            <w:r>
              <w:rPr>
                <w:rFonts w:cs="Arial"/>
                <w:sz w:val="20"/>
                <w:szCs w:val="20"/>
              </w:rPr>
              <w:t xml:space="preserve">Explain process for food technology this term; Classwork, Dem, cook, clean up. </w:t>
            </w:r>
          </w:p>
          <w:p w14:paraId="5CCD477F" w14:textId="77777777" w:rsidR="00C50F97" w:rsidRDefault="00C50F97" w:rsidP="004B4EF0">
            <w:pPr>
              <w:rPr>
                <w:rFonts w:cs="Arial"/>
                <w:sz w:val="20"/>
                <w:szCs w:val="20"/>
              </w:rPr>
            </w:pPr>
          </w:p>
          <w:p w14:paraId="20078FC7" w14:textId="77777777" w:rsidR="00C50F97" w:rsidRPr="00C50F97" w:rsidRDefault="00C50F97" w:rsidP="004B4EF0">
            <w:pPr>
              <w:rPr>
                <w:rFonts w:cs="Arial"/>
                <w:b/>
                <w:i/>
                <w:sz w:val="20"/>
                <w:szCs w:val="20"/>
              </w:rPr>
            </w:pPr>
            <w:r w:rsidRPr="00C50F97">
              <w:rPr>
                <w:rFonts w:cs="Arial"/>
                <w:b/>
                <w:i/>
                <w:sz w:val="20"/>
                <w:szCs w:val="20"/>
              </w:rPr>
              <w:t>Explore:</w:t>
            </w:r>
          </w:p>
          <w:p w14:paraId="5D239278" w14:textId="01759E95" w:rsidR="00C50F97" w:rsidRDefault="00C50F97" w:rsidP="004B4EF0">
            <w:pPr>
              <w:rPr>
                <w:rFonts w:cs="Arial"/>
                <w:sz w:val="20"/>
                <w:szCs w:val="20"/>
              </w:rPr>
            </w:pPr>
            <w:r>
              <w:rPr>
                <w:rFonts w:cs="Arial"/>
                <w:sz w:val="20"/>
                <w:szCs w:val="20"/>
              </w:rPr>
              <w:lastRenderedPageBreak/>
              <w:t>Safety in the kitchen booklet and discussion about expectations in the kitchen.</w:t>
            </w:r>
            <w:r w:rsidR="00146E7B" w:rsidRPr="00D25A3C">
              <w:rPr>
                <w:noProof/>
                <w:sz w:val="20"/>
                <w:szCs w:val="20"/>
                <w:lang w:val="en-US"/>
              </w:rPr>
              <w:drawing>
                <wp:inline distT="0" distB="0" distL="0" distR="0" wp14:anchorId="18515901" wp14:editId="03D0288D">
                  <wp:extent cx="415636" cy="415636"/>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4A3CC27B" w14:textId="6A675A24" w:rsidR="00C50F97" w:rsidRDefault="00C50F97" w:rsidP="004B4EF0">
            <w:pPr>
              <w:rPr>
                <w:rFonts w:cs="Arial"/>
                <w:sz w:val="20"/>
                <w:szCs w:val="20"/>
              </w:rPr>
            </w:pPr>
            <w:r>
              <w:rPr>
                <w:rFonts w:cs="Arial"/>
                <w:sz w:val="20"/>
                <w:szCs w:val="20"/>
              </w:rPr>
              <w:t xml:space="preserve">Writing class rules and expectations for the kitchen. </w:t>
            </w:r>
          </w:p>
          <w:p w14:paraId="0668B25F" w14:textId="580636EA" w:rsidR="00C50F97" w:rsidRPr="004B4EF0" w:rsidRDefault="00C50F97" w:rsidP="00C50F97">
            <w:pPr>
              <w:rPr>
                <w:rFonts w:cs="Arial"/>
                <w:i/>
                <w:sz w:val="20"/>
                <w:szCs w:val="20"/>
              </w:rPr>
            </w:pPr>
            <w:r w:rsidRPr="004B4EF0">
              <w:rPr>
                <w:rFonts w:cs="Arial"/>
                <w:i/>
                <w:sz w:val="20"/>
                <w:szCs w:val="20"/>
              </w:rPr>
              <w:t xml:space="preserve">Teacher demonstration: </w:t>
            </w:r>
          </w:p>
          <w:p w14:paraId="798F93B1" w14:textId="77777777" w:rsidR="00C50F97" w:rsidRDefault="00C50F97" w:rsidP="00C50F97">
            <w:pPr>
              <w:pStyle w:val="ListParagraph"/>
              <w:numPr>
                <w:ilvl w:val="0"/>
                <w:numId w:val="44"/>
              </w:numPr>
              <w:rPr>
                <w:rFonts w:cs="Arial"/>
                <w:sz w:val="20"/>
                <w:szCs w:val="20"/>
              </w:rPr>
            </w:pPr>
            <w:r w:rsidRPr="003E6772">
              <w:rPr>
                <w:rFonts w:cs="Arial"/>
                <w:sz w:val="20"/>
                <w:szCs w:val="20"/>
              </w:rPr>
              <w:t>Read through recipe</w:t>
            </w:r>
            <w:r>
              <w:rPr>
                <w:rFonts w:cs="Arial"/>
                <w:sz w:val="20"/>
                <w:szCs w:val="20"/>
              </w:rPr>
              <w:t xml:space="preserve"> highlight key terms. Students label actions parts they will do in the recipe and parts their partner will do. </w:t>
            </w:r>
          </w:p>
          <w:p w14:paraId="1421DB73" w14:textId="77777777" w:rsidR="00C50F97" w:rsidRDefault="00C50F97" w:rsidP="00C50F97">
            <w:pPr>
              <w:pStyle w:val="ListParagraph"/>
              <w:numPr>
                <w:ilvl w:val="0"/>
                <w:numId w:val="44"/>
              </w:numPr>
              <w:rPr>
                <w:rFonts w:cs="Arial"/>
                <w:sz w:val="20"/>
                <w:szCs w:val="20"/>
              </w:rPr>
            </w:pPr>
            <w:r>
              <w:rPr>
                <w:rFonts w:cs="Arial"/>
                <w:sz w:val="20"/>
                <w:szCs w:val="20"/>
              </w:rPr>
              <w:t>Demonstrate how to use the pan and how to tell when to add the meat</w:t>
            </w:r>
          </w:p>
          <w:p w14:paraId="71EC7EDA" w14:textId="77777777" w:rsidR="00C50F97" w:rsidRDefault="00C50F97" w:rsidP="00C50F97">
            <w:pPr>
              <w:pStyle w:val="ListParagraph"/>
              <w:numPr>
                <w:ilvl w:val="0"/>
                <w:numId w:val="44"/>
              </w:numPr>
              <w:rPr>
                <w:rFonts w:cs="Arial"/>
                <w:sz w:val="20"/>
                <w:szCs w:val="20"/>
              </w:rPr>
            </w:pPr>
            <w:r>
              <w:rPr>
                <w:rFonts w:cs="Arial"/>
                <w:sz w:val="20"/>
                <w:szCs w:val="20"/>
              </w:rPr>
              <w:t xml:space="preserve">Show how to cut the chorizo and chicken and cook in a pan </w:t>
            </w:r>
          </w:p>
          <w:p w14:paraId="18CB5441" w14:textId="77777777" w:rsidR="00C50F97" w:rsidRPr="001F55A4" w:rsidRDefault="00C50F97" w:rsidP="00C50F97">
            <w:pPr>
              <w:pStyle w:val="ListParagraph"/>
              <w:numPr>
                <w:ilvl w:val="0"/>
                <w:numId w:val="44"/>
              </w:numPr>
              <w:rPr>
                <w:rFonts w:cs="Arial"/>
                <w:sz w:val="20"/>
                <w:szCs w:val="20"/>
              </w:rPr>
            </w:pPr>
            <w:r>
              <w:rPr>
                <w:rFonts w:cs="Arial"/>
                <w:sz w:val="20"/>
                <w:szCs w:val="20"/>
              </w:rPr>
              <w:t>Run through steps for making paella</w:t>
            </w:r>
          </w:p>
          <w:p w14:paraId="4B6BFA2F" w14:textId="77777777" w:rsidR="00C50F97" w:rsidRDefault="00C50F97" w:rsidP="00C50F97">
            <w:pPr>
              <w:pStyle w:val="ListParagraph"/>
              <w:numPr>
                <w:ilvl w:val="0"/>
                <w:numId w:val="44"/>
              </w:numPr>
              <w:rPr>
                <w:rFonts w:cs="Arial"/>
                <w:sz w:val="20"/>
                <w:szCs w:val="20"/>
              </w:rPr>
            </w:pPr>
            <w:r>
              <w:rPr>
                <w:rFonts w:cs="Arial"/>
                <w:sz w:val="20"/>
                <w:szCs w:val="20"/>
              </w:rPr>
              <w:t>Demonstrate how to cook rice and how to tell when the rice is cooked.</w:t>
            </w:r>
          </w:p>
          <w:p w14:paraId="0869BC3D" w14:textId="77777777" w:rsidR="00C50F97" w:rsidRPr="00DE4AD9" w:rsidRDefault="00C50F97" w:rsidP="00C50F97">
            <w:pPr>
              <w:rPr>
                <w:rFonts w:cs="Arial"/>
                <w:sz w:val="20"/>
                <w:szCs w:val="20"/>
              </w:rPr>
            </w:pPr>
            <w:r w:rsidRPr="00DE4AD9">
              <w:rPr>
                <w:rFonts w:cs="Arial"/>
                <w:sz w:val="20"/>
                <w:szCs w:val="20"/>
              </w:rPr>
              <w:t>Roll the knife – down and through</w:t>
            </w:r>
          </w:p>
          <w:p w14:paraId="3C2CDC91" w14:textId="19F9F93D" w:rsidR="00C50F97" w:rsidRPr="00EE7210" w:rsidRDefault="00C50F97" w:rsidP="00C50F97">
            <w:pPr>
              <w:rPr>
                <w:rFonts w:cs="Arial"/>
                <w:sz w:val="20"/>
                <w:szCs w:val="20"/>
              </w:rPr>
            </w:pPr>
            <w:r>
              <w:rPr>
                <w:rFonts w:cs="Arial"/>
                <w:sz w:val="20"/>
                <w:szCs w:val="20"/>
              </w:rPr>
              <w:t xml:space="preserve">Roll your fingertips in; fingertips need to be back behind your knuckle. All it needs to touch is your knuckle. You need your hand at the closest end to the knife to have control over what you are cutting. </w:t>
            </w:r>
          </w:p>
          <w:p w14:paraId="05175011" w14:textId="77777777" w:rsidR="00C50F97" w:rsidRDefault="00C50F97" w:rsidP="00C50F97">
            <w:pPr>
              <w:rPr>
                <w:rFonts w:cs="Arial"/>
                <w:sz w:val="20"/>
                <w:szCs w:val="20"/>
              </w:rPr>
            </w:pPr>
            <w:r>
              <w:rPr>
                <w:rFonts w:cs="Arial"/>
                <w:sz w:val="20"/>
                <w:szCs w:val="20"/>
              </w:rPr>
              <w:t xml:space="preserve">Students cook the recipe. One student in pair is head chef and </w:t>
            </w:r>
            <w:r w:rsidRPr="000E1D56">
              <w:rPr>
                <w:rStyle w:val="tgc"/>
                <w:rFonts w:eastAsia="Times New Roman" w:cs="Times New Roman"/>
                <w:bCs/>
              </w:rPr>
              <w:t>sous chef</w:t>
            </w:r>
            <w:r>
              <w:rPr>
                <w:rFonts w:cs="Arial"/>
                <w:sz w:val="20"/>
                <w:szCs w:val="20"/>
              </w:rPr>
              <w:t>. Students complete allocated roles outlined in the demonstration. Students use techniques demonstrated. Students clean after they have cooked</w:t>
            </w:r>
          </w:p>
          <w:p w14:paraId="7CF65112" w14:textId="5FEDED83" w:rsidR="001453DC" w:rsidRDefault="00C50F97" w:rsidP="004B4EF0">
            <w:pPr>
              <w:rPr>
                <w:rFonts w:cs="Arial"/>
                <w:sz w:val="20"/>
                <w:szCs w:val="20"/>
              </w:rPr>
            </w:pPr>
            <w:r w:rsidRPr="00C50F97">
              <w:rPr>
                <w:rFonts w:cs="Arial"/>
                <w:b/>
                <w:i/>
                <w:sz w:val="20"/>
                <w:szCs w:val="20"/>
              </w:rPr>
              <w:t>Review:</w:t>
            </w:r>
            <w:r>
              <w:rPr>
                <w:rFonts w:cs="Arial"/>
                <w:sz w:val="20"/>
                <w:szCs w:val="20"/>
              </w:rPr>
              <w:t xml:space="preserve"> review class expectations and clean up. </w:t>
            </w:r>
          </w:p>
          <w:p w14:paraId="10912DAE" w14:textId="6F6FA6E3" w:rsidR="001453DC" w:rsidRDefault="00146E7B" w:rsidP="004B4EF0">
            <w:pPr>
              <w:rPr>
                <w:rFonts w:cs="Arial"/>
                <w:sz w:val="20"/>
                <w:szCs w:val="20"/>
              </w:rPr>
            </w:pPr>
            <w:r w:rsidRPr="00D25A3C">
              <w:rPr>
                <w:noProof/>
                <w:sz w:val="20"/>
                <w:szCs w:val="20"/>
                <w:lang w:val="en-US"/>
              </w:rPr>
              <w:drawing>
                <wp:inline distT="0" distB="0" distL="0" distR="0" wp14:anchorId="7F9E586F" wp14:editId="06C9E98C">
                  <wp:extent cx="403761" cy="40197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761" cy="401977"/>
                          </a:xfrm>
                          <a:prstGeom prst="rect">
                            <a:avLst/>
                          </a:prstGeom>
                          <a:noFill/>
                          <a:extLst/>
                        </pic:spPr>
                      </pic:pic>
                    </a:graphicData>
                  </a:graphic>
                </wp:inline>
              </w:drawing>
            </w:r>
            <w:r w:rsidRPr="00D25A3C">
              <w:rPr>
                <w:b/>
                <w:noProof/>
                <w:color w:val="FFFF00"/>
                <w:sz w:val="20"/>
                <w:szCs w:val="20"/>
                <w:lang w:val="en-US"/>
              </w:rPr>
              <w:drawing>
                <wp:inline distT="0" distB="0" distL="0" distR="0" wp14:anchorId="65C6803A" wp14:editId="398BFCF6">
                  <wp:extent cx="397764" cy="403761"/>
                  <wp:effectExtent l="0" t="0" r="254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764" cy="403761"/>
                          </a:xfrm>
                          <a:prstGeom prst="rect">
                            <a:avLst/>
                          </a:prstGeom>
                          <a:noFill/>
                          <a:extLst/>
                        </pic:spPr>
                      </pic:pic>
                    </a:graphicData>
                  </a:graphic>
                </wp:inline>
              </w:drawing>
            </w:r>
            <w:r w:rsidRPr="00443067">
              <w:rPr>
                <w:rFonts w:cs="Arial"/>
                <w:noProof/>
                <w:sz w:val="20"/>
                <w:szCs w:val="20"/>
                <w:highlight w:val="yellow"/>
                <w:lang w:val="en-US"/>
              </w:rPr>
              <w:drawing>
                <wp:inline distT="0" distB="0" distL="0" distR="0" wp14:anchorId="7A147316" wp14:editId="60344B65">
                  <wp:extent cx="389890" cy="389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D25A3C">
              <w:rPr>
                <w:noProof/>
                <w:sz w:val="20"/>
                <w:szCs w:val="20"/>
                <w:lang w:val="en-US"/>
              </w:rPr>
              <w:drawing>
                <wp:inline distT="0" distB="0" distL="0" distR="0" wp14:anchorId="35A259A8" wp14:editId="53861A40">
                  <wp:extent cx="403761" cy="405062"/>
                  <wp:effectExtent l="0" t="0" r="0" b="0"/>
                  <wp:docPr id="9"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inline>
              </w:drawing>
            </w:r>
            <w:r w:rsidRPr="00D25A3C">
              <w:rPr>
                <w:noProof/>
                <w:sz w:val="20"/>
                <w:szCs w:val="20"/>
                <w:lang w:val="en-US"/>
              </w:rPr>
              <w:drawing>
                <wp:inline distT="0" distB="0" distL="0" distR="0" wp14:anchorId="2962578A" wp14:editId="3A4B9084">
                  <wp:extent cx="366334" cy="3617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34" cy="361728"/>
                          </a:xfrm>
                          <a:prstGeom prst="rect">
                            <a:avLst/>
                          </a:prstGeom>
                          <a:noFill/>
                          <a:ln>
                            <a:noFill/>
                          </a:ln>
                        </pic:spPr>
                      </pic:pic>
                    </a:graphicData>
                  </a:graphic>
                </wp:inline>
              </w:drawing>
            </w:r>
          </w:p>
          <w:p w14:paraId="4045DB13" w14:textId="77777777" w:rsidR="001453DC" w:rsidRDefault="001453DC" w:rsidP="004B4EF0">
            <w:pPr>
              <w:rPr>
                <w:rFonts w:cs="Arial"/>
                <w:sz w:val="20"/>
                <w:szCs w:val="20"/>
              </w:rPr>
            </w:pPr>
          </w:p>
          <w:p w14:paraId="7FF74F6B" w14:textId="729ABD09" w:rsidR="001453DC" w:rsidRPr="00595CD1" w:rsidRDefault="001453DC" w:rsidP="004B4EF0">
            <w:pPr>
              <w:rPr>
                <w:rFonts w:eastAsia="Times New Roman" w:cs="Times New Roman"/>
                <w:b/>
                <w:sz w:val="32"/>
                <w:szCs w:val="32"/>
              </w:rPr>
            </w:pPr>
            <w:r>
              <w:rPr>
                <w:rFonts w:eastAsia="Times New Roman" w:cs="Times New Roman"/>
                <w:b/>
                <w:sz w:val="32"/>
                <w:szCs w:val="32"/>
              </w:rPr>
              <w:t>Introduction to food equity</w:t>
            </w:r>
          </w:p>
          <w:p w14:paraId="4DAEAF7C" w14:textId="4A4B27E2" w:rsidR="001453DC" w:rsidRDefault="001453DC" w:rsidP="004B4EF0">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2</w:t>
            </w:r>
          </w:p>
          <w:p w14:paraId="45A4E8E0" w14:textId="667900EC" w:rsidR="00A146EA" w:rsidRPr="00A146EA" w:rsidRDefault="00A146EA" w:rsidP="00A146EA">
            <w:pPr>
              <w:rPr>
                <w:rFonts w:eastAsia="Times New Roman" w:cs="Times New Roman"/>
                <w:color w:val="000000" w:themeColor="text1"/>
              </w:rPr>
            </w:pPr>
            <w:r w:rsidRPr="00A146EA">
              <w:rPr>
                <w:rFonts w:eastAsia="Times New Roman" w:cs="Times New Roman"/>
                <w:b/>
                <w:i/>
                <w:color w:val="000000" w:themeColor="text1"/>
              </w:rPr>
              <w:t xml:space="preserve">Recipe: </w:t>
            </w:r>
            <w:r>
              <w:rPr>
                <w:rFonts w:eastAsia="Times New Roman" w:cs="Times New Roman"/>
                <w:color w:val="000000" w:themeColor="text1"/>
              </w:rPr>
              <w:t>Pork and Hoi-sin pancakes</w:t>
            </w:r>
          </w:p>
          <w:p w14:paraId="418F0C60" w14:textId="07CC0040" w:rsidR="001453DC" w:rsidRPr="006C551B" w:rsidRDefault="001453DC" w:rsidP="004B4EF0">
            <w:pPr>
              <w:rPr>
                <w:rFonts w:eastAsia="Times New Roman" w:cs="Times New Roman"/>
                <w:sz w:val="20"/>
                <w:szCs w:val="20"/>
              </w:rPr>
            </w:pPr>
            <w:r w:rsidRPr="00C31373">
              <w:rPr>
                <w:rFonts w:eastAsia="Times New Roman" w:cs="Times New Roman"/>
                <w:b/>
                <w:i/>
              </w:rPr>
              <w:t>Weekly outcome:</w:t>
            </w:r>
            <w:r>
              <w:rPr>
                <w:rFonts w:eastAsia="Times New Roman" w:cs="Times New Roman"/>
                <w:b/>
                <w:i/>
              </w:rPr>
              <w:t xml:space="preserve"> </w:t>
            </w:r>
            <w:r w:rsidR="00E61A27" w:rsidRPr="00E61A27">
              <w:rPr>
                <w:rFonts w:eastAsia="Times New Roman" w:cs="Times New Roman"/>
                <w:sz w:val="20"/>
                <w:szCs w:val="20"/>
              </w:rPr>
              <w:t xml:space="preserve">By the end of the lesson, students will be able to define equity as </w:t>
            </w:r>
            <w:r w:rsidR="00E61A27" w:rsidRPr="00E61A27">
              <w:rPr>
                <w:rStyle w:val="oneclick-link"/>
                <w:rFonts w:eastAsia="Times New Roman" w:cs="Times New Roman"/>
                <w:sz w:val="20"/>
                <w:szCs w:val="20"/>
              </w:rPr>
              <w:t>the</w:t>
            </w:r>
            <w:r w:rsidR="00E61A27" w:rsidRPr="00E61A27">
              <w:rPr>
                <w:rFonts w:eastAsia="Times New Roman" w:cs="Times New Roman"/>
                <w:sz w:val="20"/>
                <w:szCs w:val="20"/>
              </w:rPr>
              <w:t xml:space="preserve"> </w:t>
            </w:r>
            <w:r w:rsidR="00E61A27" w:rsidRPr="00E61A27">
              <w:rPr>
                <w:rStyle w:val="oneclick-link"/>
                <w:rFonts w:eastAsia="Times New Roman" w:cs="Times New Roman"/>
                <w:sz w:val="20"/>
                <w:szCs w:val="20"/>
              </w:rPr>
              <w:t>quality</w:t>
            </w:r>
            <w:r w:rsidR="00E61A27" w:rsidRPr="00E61A27">
              <w:rPr>
                <w:rFonts w:eastAsia="Times New Roman" w:cs="Times New Roman"/>
                <w:sz w:val="20"/>
                <w:szCs w:val="20"/>
              </w:rPr>
              <w:t xml:space="preserve"> </w:t>
            </w:r>
            <w:r w:rsidR="00E61A27" w:rsidRPr="00E61A27">
              <w:rPr>
                <w:rStyle w:val="oneclick-link"/>
                <w:rFonts w:eastAsia="Times New Roman" w:cs="Times New Roman"/>
                <w:sz w:val="20"/>
                <w:szCs w:val="20"/>
              </w:rPr>
              <w:t>of</w:t>
            </w:r>
            <w:r w:rsidR="00E61A27" w:rsidRPr="00E61A27">
              <w:rPr>
                <w:rFonts w:eastAsia="Times New Roman" w:cs="Times New Roman"/>
                <w:sz w:val="20"/>
                <w:szCs w:val="20"/>
              </w:rPr>
              <w:t xml:space="preserve"> </w:t>
            </w:r>
            <w:r w:rsidR="00E61A27" w:rsidRPr="00E61A27">
              <w:rPr>
                <w:rStyle w:val="oneclick-link"/>
                <w:rFonts w:eastAsia="Times New Roman" w:cs="Times New Roman"/>
                <w:sz w:val="20"/>
                <w:szCs w:val="20"/>
              </w:rPr>
              <w:t>being</w:t>
            </w:r>
            <w:r w:rsidR="00E61A27" w:rsidRPr="00E61A27">
              <w:rPr>
                <w:rFonts w:eastAsia="Times New Roman" w:cs="Times New Roman"/>
                <w:sz w:val="20"/>
                <w:szCs w:val="20"/>
              </w:rPr>
              <w:t xml:space="preserve"> </w:t>
            </w:r>
            <w:r w:rsidR="00E61A27" w:rsidRPr="00E61A27">
              <w:rPr>
                <w:rStyle w:val="oneclick-link"/>
                <w:rFonts w:eastAsia="Times New Roman" w:cs="Times New Roman"/>
                <w:sz w:val="20"/>
                <w:szCs w:val="20"/>
              </w:rPr>
              <w:t>fair</w:t>
            </w:r>
            <w:r w:rsidR="00E61A27" w:rsidRPr="00E61A27">
              <w:rPr>
                <w:rFonts w:eastAsia="Times New Roman" w:cs="Times New Roman"/>
                <w:sz w:val="20"/>
                <w:szCs w:val="20"/>
              </w:rPr>
              <w:t xml:space="preserve"> </w:t>
            </w:r>
            <w:r w:rsidR="00E61A27" w:rsidRPr="00E61A27">
              <w:rPr>
                <w:rStyle w:val="oneclick-link"/>
                <w:rFonts w:eastAsia="Times New Roman" w:cs="Times New Roman"/>
                <w:sz w:val="20"/>
                <w:szCs w:val="20"/>
              </w:rPr>
              <w:t>or</w:t>
            </w:r>
            <w:r w:rsidR="00E61A27" w:rsidRPr="00E61A27">
              <w:rPr>
                <w:rFonts w:eastAsia="Times New Roman" w:cs="Times New Roman"/>
                <w:sz w:val="20"/>
                <w:szCs w:val="20"/>
              </w:rPr>
              <w:t xml:space="preserve"> </w:t>
            </w:r>
            <w:r w:rsidR="00E61A27" w:rsidRPr="00E61A27">
              <w:rPr>
                <w:rStyle w:val="oneclick-link"/>
                <w:rFonts w:eastAsia="Times New Roman" w:cs="Times New Roman"/>
                <w:sz w:val="20"/>
                <w:szCs w:val="20"/>
              </w:rPr>
              <w:t>impartial;</w:t>
            </w:r>
            <w:r w:rsidR="00E61A27" w:rsidRPr="00E61A27">
              <w:rPr>
                <w:rFonts w:eastAsia="Times New Roman" w:cs="Times New Roman"/>
                <w:sz w:val="20"/>
                <w:szCs w:val="20"/>
              </w:rPr>
              <w:t xml:space="preserve"> </w:t>
            </w:r>
            <w:r w:rsidR="00E61A27" w:rsidRPr="00E61A27">
              <w:rPr>
                <w:rStyle w:val="oneclick-link"/>
                <w:rFonts w:eastAsia="Times New Roman" w:cs="Times New Roman"/>
                <w:sz w:val="20"/>
                <w:szCs w:val="20"/>
              </w:rPr>
              <w:t>fairness;</w:t>
            </w:r>
            <w:r w:rsidR="00E61A27" w:rsidRPr="00E61A27">
              <w:rPr>
                <w:rFonts w:eastAsia="Times New Roman" w:cs="Times New Roman"/>
                <w:sz w:val="20"/>
                <w:szCs w:val="20"/>
              </w:rPr>
              <w:t xml:space="preserve"> </w:t>
            </w:r>
            <w:r w:rsidR="00E61A27" w:rsidRPr="00E61A27">
              <w:rPr>
                <w:rStyle w:val="oneclick-link"/>
                <w:rFonts w:eastAsia="Times New Roman" w:cs="Times New Roman"/>
                <w:sz w:val="20"/>
                <w:szCs w:val="20"/>
              </w:rPr>
              <w:t>impartiality. Students will also be able to identify that food is one area in which inequity occurs. Students will able to provide a least one example of why food inequity occurs.</w:t>
            </w:r>
            <w:r w:rsidR="00E61A27" w:rsidRPr="006C551B">
              <w:rPr>
                <w:rStyle w:val="oneclick-link"/>
                <w:rFonts w:eastAsia="Times New Roman" w:cs="Times New Roman"/>
                <w:sz w:val="20"/>
                <w:szCs w:val="20"/>
              </w:rPr>
              <w:t xml:space="preserve"> </w:t>
            </w:r>
            <w:r w:rsidR="00D83828" w:rsidRPr="006C551B">
              <w:rPr>
                <w:rStyle w:val="oneclick-link"/>
                <w:rFonts w:eastAsia="Times New Roman" w:cs="Times New Roman"/>
                <w:sz w:val="20"/>
                <w:szCs w:val="20"/>
              </w:rPr>
              <w:t xml:space="preserve">Students will learn to peel away from their body and how to hold the vegetable they are using to peel. </w:t>
            </w:r>
          </w:p>
          <w:p w14:paraId="27DAA108" w14:textId="77777777" w:rsidR="001453DC" w:rsidRDefault="001453DC" w:rsidP="004B4EF0">
            <w:pPr>
              <w:rPr>
                <w:rFonts w:eastAsia="Times New Roman" w:cs="Times New Roman"/>
              </w:rPr>
            </w:pPr>
          </w:p>
          <w:p w14:paraId="29DB7594" w14:textId="77777777" w:rsidR="00146E7B" w:rsidRDefault="001453DC" w:rsidP="004B4EF0">
            <w:pPr>
              <w:rPr>
                <w:rFonts w:eastAsia="Times New Roman" w:cs="Times New Roman"/>
                <w:sz w:val="20"/>
                <w:szCs w:val="20"/>
              </w:rPr>
            </w:pPr>
            <w:r w:rsidRPr="00C31373">
              <w:rPr>
                <w:rFonts w:eastAsia="Times New Roman" w:cs="Times New Roman"/>
                <w:b/>
                <w:i/>
              </w:rPr>
              <w:t>Key focus:</w:t>
            </w:r>
            <w:r>
              <w:rPr>
                <w:rFonts w:eastAsia="Times New Roman" w:cs="Times New Roman"/>
              </w:rPr>
              <w:t xml:space="preserve"> </w:t>
            </w:r>
            <w:r w:rsidRPr="00E61A27">
              <w:rPr>
                <w:rFonts w:eastAsia="Times New Roman" w:cs="Times New Roman"/>
                <w:sz w:val="20"/>
                <w:szCs w:val="20"/>
              </w:rPr>
              <w:t xml:space="preserve">Students are introduced to the concept of equity and inequity. Students are exposed to the concept that access to adequate food supply is a global issue and involves them. </w:t>
            </w:r>
            <w:r w:rsidR="00E61A27" w:rsidRPr="00E61A27">
              <w:rPr>
                <w:rFonts w:eastAsia="Times New Roman" w:cs="Times New Roman"/>
                <w:sz w:val="20"/>
                <w:szCs w:val="20"/>
              </w:rPr>
              <w:t>Students are introduced to the concept that access to food can be inequitable; this meaning that some people have less opportunities in their access to not only food but safe and nutritious food.</w:t>
            </w:r>
          </w:p>
          <w:p w14:paraId="096087CD" w14:textId="633A8A54" w:rsidR="001453DC" w:rsidRPr="00E61A27" w:rsidRDefault="00E61A27" w:rsidP="004B4EF0">
            <w:pPr>
              <w:rPr>
                <w:rFonts w:eastAsia="Times New Roman" w:cs="Times New Roman"/>
                <w:b/>
                <w:i/>
                <w:sz w:val="20"/>
                <w:szCs w:val="20"/>
              </w:rPr>
            </w:pPr>
            <w:r w:rsidRPr="00E61A27">
              <w:rPr>
                <w:rFonts w:eastAsia="Times New Roman" w:cs="Times New Roman"/>
                <w:sz w:val="20"/>
                <w:szCs w:val="20"/>
              </w:rPr>
              <w:t xml:space="preserve"> </w:t>
            </w:r>
            <w:r w:rsidR="00146E7B" w:rsidRPr="00D25A3C">
              <w:rPr>
                <w:b/>
                <w:noProof/>
                <w:color w:val="FFFF00"/>
                <w:sz w:val="20"/>
                <w:szCs w:val="20"/>
                <w:lang w:val="en-US"/>
              </w:rPr>
              <w:drawing>
                <wp:inline distT="0" distB="0" distL="0" distR="0" wp14:anchorId="654D875C" wp14:editId="1649DA2B">
                  <wp:extent cx="397764" cy="403761"/>
                  <wp:effectExtent l="0" t="0" r="2540"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764" cy="403761"/>
                          </a:xfrm>
                          <a:prstGeom prst="rect">
                            <a:avLst/>
                          </a:prstGeom>
                          <a:noFill/>
                          <a:extLst/>
                        </pic:spPr>
                      </pic:pic>
                    </a:graphicData>
                  </a:graphic>
                </wp:inline>
              </w:drawing>
            </w:r>
          </w:p>
          <w:p w14:paraId="1B0A2A0E" w14:textId="77777777" w:rsidR="00B552B9" w:rsidRDefault="00B552B9" w:rsidP="004B4EF0">
            <w:pPr>
              <w:rPr>
                <w:rFonts w:cs="Arial"/>
                <w:sz w:val="20"/>
                <w:szCs w:val="20"/>
              </w:rPr>
            </w:pPr>
          </w:p>
          <w:p w14:paraId="6FFC1334" w14:textId="77777777" w:rsidR="00B552B9" w:rsidRDefault="00B552B9" w:rsidP="004B4EF0">
            <w:pPr>
              <w:rPr>
                <w:rFonts w:cs="Arial"/>
                <w:b/>
                <w:i/>
                <w:sz w:val="20"/>
                <w:szCs w:val="20"/>
              </w:rPr>
            </w:pPr>
            <w:r w:rsidRPr="0026754F">
              <w:rPr>
                <w:rFonts w:cs="Arial"/>
                <w:b/>
                <w:i/>
                <w:sz w:val="20"/>
                <w:szCs w:val="20"/>
              </w:rPr>
              <w:t>Engage:</w:t>
            </w:r>
          </w:p>
          <w:p w14:paraId="4B64FEA1" w14:textId="77777777" w:rsidR="00AE2B38" w:rsidRDefault="00AE2B38" w:rsidP="004B4EF0">
            <w:pPr>
              <w:rPr>
                <w:rFonts w:cs="Arial"/>
                <w:sz w:val="20"/>
                <w:szCs w:val="20"/>
              </w:rPr>
            </w:pPr>
            <w:r>
              <w:rPr>
                <w:rFonts w:cs="Arial"/>
                <w:sz w:val="20"/>
                <w:szCs w:val="20"/>
              </w:rPr>
              <w:t xml:space="preserve">Teacher puts the word equity on board. Teacher asks students if they know what the word means? </w:t>
            </w:r>
          </w:p>
          <w:p w14:paraId="3BF9F128" w14:textId="04D043AE" w:rsidR="00B552B9" w:rsidRDefault="00AE2B38" w:rsidP="004B4EF0">
            <w:pPr>
              <w:rPr>
                <w:rFonts w:cs="Arial"/>
                <w:sz w:val="20"/>
                <w:szCs w:val="20"/>
              </w:rPr>
            </w:pPr>
            <w:r>
              <w:rPr>
                <w:rFonts w:cs="Arial"/>
                <w:sz w:val="20"/>
                <w:szCs w:val="20"/>
              </w:rPr>
              <w:t xml:space="preserve">Teacher takes students outside: </w:t>
            </w:r>
            <w:r w:rsidR="00B552B9">
              <w:rPr>
                <w:rFonts w:cs="Arial"/>
                <w:sz w:val="20"/>
                <w:szCs w:val="20"/>
              </w:rPr>
              <w:t xml:space="preserve">Students form a circle outside. Teacher </w:t>
            </w:r>
            <w:r w:rsidR="0026754F">
              <w:rPr>
                <w:rFonts w:cs="Arial"/>
                <w:sz w:val="20"/>
                <w:szCs w:val="20"/>
              </w:rPr>
              <w:t xml:space="preserve">and SLSO facilitate games that are stacked unevenly. Students in the circle are provided with instructions. The teacher has a ball and requires students to throw the ball between each person in the circle. However, some students have certain restrictions. For example, may only stand on one leg, may only catch the ball with their left hand, may only have one eye open, kneel or throw with left hand.  Students play one round without restrictions. The second round is payed with all students having restrictions. </w:t>
            </w:r>
          </w:p>
          <w:p w14:paraId="2F761691" w14:textId="4CC2574C" w:rsidR="0026754F" w:rsidRDefault="0026754F" w:rsidP="004B4EF0">
            <w:pPr>
              <w:rPr>
                <w:rFonts w:cs="Arial"/>
                <w:sz w:val="20"/>
                <w:szCs w:val="20"/>
              </w:rPr>
            </w:pPr>
            <w:r>
              <w:rPr>
                <w:rFonts w:cs="Arial"/>
                <w:sz w:val="20"/>
                <w:szCs w:val="20"/>
              </w:rPr>
              <w:t>The third and fourth game is played with only some students having restrictions. Teacher determines the restrictions based on the following criteria:</w:t>
            </w:r>
          </w:p>
          <w:p w14:paraId="569BE5A2" w14:textId="19930457" w:rsidR="0026754F" w:rsidRPr="0026754F" w:rsidRDefault="0026754F" w:rsidP="004B4EF0">
            <w:pPr>
              <w:pStyle w:val="ListParagraph"/>
              <w:numPr>
                <w:ilvl w:val="0"/>
                <w:numId w:val="37"/>
              </w:numPr>
              <w:rPr>
                <w:rFonts w:cs="Arial"/>
                <w:sz w:val="20"/>
                <w:szCs w:val="20"/>
              </w:rPr>
            </w:pPr>
            <w:r w:rsidRPr="0026754F">
              <w:rPr>
                <w:rFonts w:cs="Arial"/>
                <w:sz w:val="20"/>
                <w:szCs w:val="20"/>
              </w:rPr>
              <w:t>Every third person starting from the teacher must…</w:t>
            </w:r>
          </w:p>
          <w:p w14:paraId="160FCB02" w14:textId="7BF8055C" w:rsidR="0026754F" w:rsidRDefault="0026754F" w:rsidP="004B4EF0">
            <w:pPr>
              <w:pStyle w:val="ListParagraph"/>
              <w:numPr>
                <w:ilvl w:val="0"/>
                <w:numId w:val="37"/>
              </w:numPr>
              <w:rPr>
                <w:rFonts w:cs="Arial"/>
                <w:sz w:val="20"/>
                <w:szCs w:val="20"/>
              </w:rPr>
            </w:pPr>
            <w:r>
              <w:rPr>
                <w:rFonts w:cs="Arial"/>
                <w:sz w:val="20"/>
                <w:szCs w:val="20"/>
              </w:rPr>
              <w:t>Anyone who owns an iPhone must…</w:t>
            </w:r>
          </w:p>
          <w:p w14:paraId="381A45E9" w14:textId="5BD6C105" w:rsidR="0026754F" w:rsidRDefault="0026754F" w:rsidP="004B4EF0">
            <w:pPr>
              <w:pStyle w:val="ListParagraph"/>
              <w:numPr>
                <w:ilvl w:val="0"/>
                <w:numId w:val="37"/>
              </w:numPr>
              <w:rPr>
                <w:rFonts w:cs="Arial"/>
                <w:sz w:val="20"/>
                <w:szCs w:val="20"/>
              </w:rPr>
            </w:pPr>
            <w:r>
              <w:rPr>
                <w:rFonts w:cs="Arial"/>
                <w:sz w:val="20"/>
                <w:szCs w:val="20"/>
              </w:rPr>
              <w:t>If you ate breakfast this morning…</w:t>
            </w:r>
          </w:p>
          <w:p w14:paraId="58B7D573" w14:textId="79C4DE21" w:rsidR="0026754F" w:rsidRDefault="0026754F" w:rsidP="004B4EF0">
            <w:pPr>
              <w:pStyle w:val="ListParagraph"/>
              <w:numPr>
                <w:ilvl w:val="0"/>
                <w:numId w:val="37"/>
              </w:numPr>
              <w:rPr>
                <w:rFonts w:cs="Arial"/>
                <w:sz w:val="20"/>
                <w:szCs w:val="20"/>
              </w:rPr>
            </w:pPr>
            <w:r>
              <w:rPr>
                <w:rFonts w:cs="Arial"/>
                <w:sz w:val="20"/>
                <w:szCs w:val="20"/>
              </w:rPr>
              <w:t>The first three people to answer the maths question are safe…</w:t>
            </w:r>
          </w:p>
          <w:p w14:paraId="3DB62FF8" w14:textId="625CF719" w:rsidR="0026754F" w:rsidRDefault="0026754F" w:rsidP="004B4EF0">
            <w:pPr>
              <w:rPr>
                <w:rFonts w:cs="Arial"/>
                <w:sz w:val="20"/>
                <w:szCs w:val="20"/>
              </w:rPr>
            </w:pPr>
            <w:r>
              <w:rPr>
                <w:rFonts w:cs="Arial"/>
                <w:sz w:val="20"/>
                <w:szCs w:val="20"/>
              </w:rPr>
              <w:t>(Teacher may also introduce a large skipping rope- in which students must jump one footed or close one eye.)</w:t>
            </w:r>
          </w:p>
          <w:p w14:paraId="57D99101" w14:textId="509CC10F" w:rsidR="00146E7B" w:rsidRPr="0026754F" w:rsidRDefault="00146E7B" w:rsidP="004B4EF0">
            <w:pPr>
              <w:rPr>
                <w:rFonts w:cs="Arial"/>
                <w:sz w:val="20"/>
                <w:szCs w:val="20"/>
              </w:rPr>
            </w:pPr>
            <w:r w:rsidRPr="00D25A3C">
              <w:rPr>
                <w:b/>
                <w:noProof/>
                <w:color w:val="FFFF00"/>
                <w:sz w:val="20"/>
                <w:szCs w:val="20"/>
                <w:lang w:val="en-US"/>
              </w:rPr>
              <w:lastRenderedPageBreak/>
              <w:drawing>
                <wp:inline distT="0" distB="0" distL="0" distR="0" wp14:anchorId="28A7334B" wp14:editId="31678BBB">
                  <wp:extent cx="397764" cy="403761"/>
                  <wp:effectExtent l="0" t="0" r="2540" b="0"/>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249FAAA0" w14:textId="1C61870E" w:rsidR="0026754F" w:rsidRPr="0026754F" w:rsidRDefault="0026754F" w:rsidP="004B4EF0">
            <w:pPr>
              <w:rPr>
                <w:rFonts w:cs="Arial"/>
                <w:b/>
                <w:i/>
                <w:sz w:val="20"/>
                <w:szCs w:val="20"/>
              </w:rPr>
            </w:pPr>
            <w:r w:rsidRPr="0026754F">
              <w:rPr>
                <w:rFonts w:cs="Arial"/>
                <w:b/>
                <w:i/>
                <w:sz w:val="20"/>
                <w:szCs w:val="20"/>
              </w:rPr>
              <w:t xml:space="preserve">Explore: </w:t>
            </w:r>
          </w:p>
          <w:p w14:paraId="359BBA58" w14:textId="00E520B4" w:rsidR="0026754F" w:rsidRDefault="0026754F" w:rsidP="004B4EF0">
            <w:pPr>
              <w:rPr>
                <w:rFonts w:cs="Arial"/>
                <w:sz w:val="20"/>
                <w:szCs w:val="20"/>
              </w:rPr>
            </w:pPr>
            <w:r>
              <w:rPr>
                <w:rFonts w:cs="Arial"/>
                <w:sz w:val="20"/>
                <w:szCs w:val="20"/>
              </w:rPr>
              <w:t>Students return to class and discuss:</w:t>
            </w:r>
          </w:p>
          <w:p w14:paraId="7124437F" w14:textId="77777777" w:rsidR="0026754F" w:rsidRDefault="0026754F" w:rsidP="004B4EF0">
            <w:pPr>
              <w:rPr>
                <w:rFonts w:cs="Arial"/>
                <w:sz w:val="20"/>
                <w:szCs w:val="20"/>
              </w:rPr>
            </w:pPr>
            <w:r>
              <w:rPr>
                <w:rFonts w:cs="Arial"/>
                <w:sz w:val="20"/>
                <w:szCs w:val="20"/>
              </w:rPr>
              <w:t>How did you feel when you were one of the people who had a restriction on you?</w:t>
            </w:r>
          </w:p>
          <w:p w14:paraId="4F552475" w14:textId="78697CCF" w:rsidR="0026754F" w:rsidRDefault="0026754F" w:rsidP="004B4EF0">
            <w:pPr>
              <w:rPr>
                <w:rFonts w:cs="Arial"/>
                <w:sz w:val="20"/>
                <w:szCs w:val="20"/>
              </w:rPr>
            </w:pPr>
            <w:r>
              <w:rPr>
                <w:rFonts w:cs="Arial"/>
                <w:sz w:val="20"/>
                <w:szCs w:val="20"/>
              </w:rPr>
              <w:t>How much did you want to be safe from the restriction?</w:t>
            </w:r>
          </w:p>
          <w:p w14:paraId="01E610BB" w14:textId="7FCDED81" w:rsidR="0026754F" w:rsidRDefault="0026754F" w:rsidP="004B4EF0">
            <w:pPr>
              <w:rPr>
                <w:rFonts w:cs="Arial"/>
                <w:sz w:val="20"/>
                <w:szCs w:val="20"/>
              </w:rPr>
            </w:pPr>
            <w:r>
              <w:rPr>
                <w:rFonts w:cs="Arial"/>
                <w:sz w:val="20"/>
                <w:szCs w:val="20"/>
              </w:rPr>
              <w:t>How did you feel about the others who didn’t have a restriction?</w:t>
            </w:r>
          </w:p>
          <w:p w14:paraId="3F80C913" w14:textId="44C111EC" w:rsidR="0026754F" w:rsidRDefault="0026754F" w:rsidP="004B4EF0">
            <w:pPr>
              <w:rPr>
                <w:rFonts w:cs="Arial"/>
                <w:sz w:val="20"/>
                <w:szCs w:val="20"/>
              </w:rPr>
            </w:pPr>
            <w:r>
              <w:rPr>
                <w:rFonts w:cs="Arial"/>
                <w:sz w:val="20"/>
                <w:szCs w:val="20"/>
              </w:rPr>
              <w:t>Was hard to see other people not have restrictions?</w:t>
            </w:r>
          </w:p>
          <w:p w14:paraId="11D1BF6E" w14:textId="3DD96EEA" w:rsidR="0026754F" w:rsidRDefault="0026754F" w:rsidP="004B4EF0">
            <w:pPr>
              <w:rPr>
                <w:rFonts w:cs="Arial"/>
                <w:sz w:val="20"/>
                <w:szCs w:val="20"/>
              </w:rPr>
            </w:pPr>
            <w:r>
              <w:rPr>
                <w:rFonts w:cs="Arial"/>
                <w:sz w:val="20"/>
                <w:szCs w:val="20"/>
              </w:rPr>
              <w:t>Teacher explains that they were playing a game to show equity. Could they have another go at guessing what equity means now?</w:t>
            </w:r>
          </w:p>
          <w:p w14:paraId="5980DB3A" w14:textId="4CDAA8A1" w:rsidR="00AE2B38" w:rsidRDefault="00AE2B38" w:rsidP="004B4EF0">
            <w:pPr>
              <w:rPr>
                <w:rFonts w:cs="Arial"/>
                <w:sz w:val="20"/>
                <w:szCs w:val="20"/>
              </w:rPr>
            </w:pPr>
            <w:r>
              <w:rPr>
                <w:rFonts w:cs="Arial"/>
                <w:sz w:val="20"/>
                <w:szCs w:val="20"/>
              </w:rPr>
              <w:t xml:space="preserve">Teacher writes definition on the board. Students copy the definition into their books. </w:t>
            </w:r>
          </w:p>
          <w:p w14:paraId="7BD1476C" w14:textId="77777777" w:rsidR="00AE2B38" w:rsidRDefault="00AE2B38" w:rsidP="004B4EF0">
            <w:pPr>
              <w:rPr>
                <w:rFonts w:cs="Arial"/>
                <w:sz w:val="20"/>
                <w:szCs w:val="20"/>
              </w:rPr>
            </w:pPr>
            <w:r>
              <w:rPr>
                <w:rFonts w:cs="Arial"/>
                <w:sz w:val="20"/>
                <w:szCs w:val="20"/>
              </w:rPr>
              <w:t>Explain the restrictions represented something:</w:t>
            </w:r>
          </w:p>
          <w:p w14:paraId="7E8D4374" w14:textId="26AE07C7" w:rsidR="00AE2B38" w:rsidRDefault="00AE2B38" w:rsidP="004B4EF0">
            <w:pPr>
              <w:rPr>
                <w:rFonts w:cs="Arial"/>
                <w:sz w:val="20"/>
                <w:szCs w:val="20"/>
              </w:rPr>
            </w:pPr>
            <w:r>
              <w:rPr>
                <w:rFonts w:cs="Arial"/>
                <w:sz w:val="20"/>
                <w:szCs w:val="20"/>
              </w:rPr>
              <w:t>Where you’re standing  - Location in the world should not dictate equitability</w:t>
            </w:r>
          </w:p>
          <w:p w14:paraId="0C61AC89" w14:textId="77777777" w:rsidR="00AE2B38" w:rsidRDefault="00AE2B38" w:rsidP="004B4EF0">
            <w:pPr>
              <w:rPr>
                <w:rFonts w:cs="Arial"/>
                <w:sz w:val="20"/>
                <w:szCs w:val="20"/>
              </w:rPr>
            </w:pPr>
            <w:r>
              <w:rPr>
                <w:rFonts w:cs="Arial"/>
                <w:sz w:val="20"/>
                <w:szCs w:val="20"/>
              </w:rPr>
              <w:t>If you have an iPhone - finances or availability of money</w:t>
            </w:r>
          </w:p>
          <w:p w14:paraId="1A24ACC2" w14:textId="77777777" w:rsidR="00AE2B38" w:rsidRDefault="00AE2B38" w:rsidP="004B4EF0">
            <w:pPr>
              <w:rPr>
                <w:rFonts w:cs="Arial"/>
                <w:sz w:val="20"/>
                <w:szCs w:val="20"/>
              </w:rPr>
            </w:pPr>
            <w:r>
              <w:rPr>
                <w:rFonts w:cs="Arial"/>
                <w:sz w:val="20"/>
                <w:szCs w:val="20"/>
              </w:rPr>
              <w:t>If you ate breakfast this morning  - safe and nutritious food</w:t>
            </w:r>
          </w:p>
          <w:p w14:paraId="0C044FAB" w14:textId="77777777" w:rsidR="00AE2B38" w:rsidRDefault="00AE2B38" w:rsidP="004B4EF0">
            <w:pPr>
              <w:rPr>
                <w:rFonts w:cs="Arial"/>
                <w:sz w:val="20"/>
                <w:szCs w:val="20"/>
              </w:rPr>
            </w:pPr>
            <w:r>
              <w:rPr>
                <w:rFonts w:cs="Arial"/>
                <w:sz w:val="20"/>
                <w:szCs w:val="20"/>
              </w:rPr>
              <w:t>First 3 people to answer the maths equations – knowledge</w:t>
            </w:r>
          </w:p>
          <w:p w14:paraId="1EC82056" w14:textId="77777777" w:rsidR="00AE2B38" w:rsidRDefault="00AE2B38" w:rsidP="004B4EF0">
            <w:pPr>
              <w:rPr>
                <w:rFonts w:cs="Arial"/>
                <w:sz w:val="20"/>
                <w:szCs w:val="20"/>
              </w:rPr>
            </w:pPr>
          </w:p>
          <w:p w14:paraId="4BA151E2" w14:textId="49C1E179" w:rsidR="00AE2B38" w:rsidRDefault="00AE2B38" w:rsidP="004B4EF0">
            <w:pPr>
              <w:rPr>
                <w:rFonts w:cs="Arial"/>
                <w:sz w:val="20"/>
                <w:szCs w:val="20"/>
              </w:rPr>
            </w:pPr>
            <w:r>
              <w:rPr>
                <w:rFonts w:cs="Arial"/>
                <w:sz w:val="20"/>
                <w:szCs w:val="20"/>
              </w:rPr>
              <w:t xml:space="preserve">Teacher asks – </w:t>
            </w:r>
          </w:p>
          <w:p w14:paraId="343DC53A" w14:textId="2F2D0D05" w:rsidR="00AE2B38" w:rsidRDefault="00AE2B38" w:rsidP="004B4EF0">
            <w:pPr>
              <w:rPr>
                <w:rFonts w:cs="Arial"/>
                <w:sz w:val="20"/>
                <w:szCs w:val="20"/>
              </w:rPr>
            </w:pPr>
            <w:r>
              <w:rPr>
                <w:rFonts w:cs="Arial"/>
                <w:sz w:val="20"/>
                <w:szCs w:val="20"/>
              </w:rPr>
              <w:t>Are there any other words that mean equity? (</w:t>
            </w:r>
            <w:r w:rsidR="001453DC">
              <w:rPr>
                <w:rFonts w:cs="Arial"/>
                <w:sz w:val="20"/>
                <w:szCs w:val="20"/>
              </w:rPr>
              <w:t>Fair</w:t>
            </w:r>
            <w:r>
              <w:rPr>
                <w:rFonts w:cs="Arial"/>
                <w:sz w:val="20"/>
                <w:szCs w:val="20"/>
              </w:rPr>
              <w:t>, impartial, equal, justice, even)</w:t>
            </w:r>
          </w:p>
          <w:p w14:paraId="7B841641" w14:textId="3BBACA7C" w:rsidR="00AE2B38" w:rsidRDefault="00AE2B38" w:rsidP="004B4EF0">
            <w:pPr>
              <w:rPr>
                <w:rFonts w:cs="Arial"/>
                <w:sz w:val="20"/>
                <w:szCs w:val="20"/>
              </w:rPr>
            </w:pPr>
            <w:r>
              <w:rPr>
                <w:rFonts w:cs="Arial"/>
                <w:sz w:val="20"/>
                <w:szCs w:val="20"/>
              </w:rPr>
              <w:t>Do we have equity in the world?</w:t>
            </w:r>
          </w:p>
          <w:p w14:paraId="44439AB7" w14:textId="7D6D1569" w:rsidR="00AE2B38" w:rsidRDefault="00AE2B38" w:rsidP="004B4EF0">
            <w:pPr>
              <w:rPr>
                <w:rFonts w:cs="Arial"/>
                <w:sz w:val="20"/>
                <w:szCs w:val="20"/>
              </w:rPr>
            </w:pPr>
            <w:r>
              <w:rPr>
                <w:rFonts w:cs="Arial"/>
                <w:sz w:val="20"/>
                <w:szCs w:val="20"/>
              </w:rPr>
              <w:t>In what ways is there not equity in the world?</w:t>
            </w:r>
          </w:p>
          <w:p w14:paraId="5CDB5F38" w14:textId="77777777" w:rsidR="00AE2B38" w:rsidRDefault="00AE2B38" w:rsidP="004B4EF0">
            <w:pPr>
              <w:rPr>
                <w:rFonts w:cs="Arial"/>
                <w:sz w:val="20"/>
                <w:szCs w:val="20"/>
              </w:rPr>
            </w:pPr>
          </w:p>
          <w:p w14:paraId="41F90C79" w14:textId="5C3A5109" w:rsidR="00AE2B38" w:rsidRDefault="00AE2B38" w:rsidP="004B4EF0">
            <w:pPr>
              <w:rPr>
                <w:rFonts w:cs="Arial"/>
                <w:sz w:val="20"/>
                <w:szCs w:val="20"/>
              </w:rPr>
            </w:pPr>
            <w:r>
              <w:rPr>
                <w:rFonts w:cs="Arial"/>
                <w:sz w:val="20"/>
                <w:szCs w:val="20"/>
              </w:rPr>
              <w:t xml:space="preserve">Food is a major example of inequity in the world. Throughout this term we are learning about what makes food inequity or unfair throughout the world. </w:t>
            </w:r>
          </w:p>
          <w:p w14:paraId="70932D27" w14:textId="2C591B55" w:rsidR="00AE2B38" w:rsidRDefault="00AE2B38" w:rsidP="004B4EF0">
            <w:pPr>
              <w:rPr>
                <w:rFonts w:cs="Arial"/>
                <w:sz w:val="20"/>
                <w:szCs w:val="20"/>
              </w:rPr>
            </w:pPr>
            <w:r>
              <w:rPr>
                <w:rFonts w:cs="Arial"/>
                <w:sz w:val="20"/>
                <w:szCs w:val="20"/>
              </w:rPr>
              <w:t xml:space="preserve">We will also be studying food from around the world when we cook, making things from different countries. </w:t>
            </w:r>
          </w:p>
          <w:p w14:paraId="442A8C35" w14:textId="77777777" w:rsidR="00E61A27" w:rsidRDefault="00E61A27" w:rsidP="004B4EF0">
            <w:pPr>
              <w:rPr>
                <w:rFonts w:cs="Arial"/>
                <w:sz w:val="20"/>
                <w:szCs w:val="20"/>
              </w:rPr>
            </w:pPr>
          </w:p>
          <w:p w14:paraId="2F519A82" w14:textId="71AB0B4C" w:rsidR="00E61A27" w:rsidRDefault="00FF3C03" w:rsidP="004B4EF0">
            <w:pPr>
              <w:rPr>
                <w:rFonts w:cs="Arial"/>
                <w:sz w:val="20"/>
                <w:szCs w:val="20"/>
              </w:rPr>
            </w:pPr>
            <w:r>
              <w:rPr>
                <w:rFonts w:cs="Arial"/>
                <w:sz w:val="20"/>
                <w:szCs w:val="20"/>
              </w:rPr>
              <w:t xml:space="preserve">Teacher demonstration: </w:t>
            </w:r>
          </w:p>
          <w:p w14:paraId="5296653D" w14:textId="29724134" w:rsidR="00DE4AD9" w:rsidRPr="00DE4AD9" w:rsidRDefault="00DE4AD9" w:rsidP="004B4EF0">
            <w:pPr>
              <w:pStyle w:val="ListParagraph"/>
              <w:numPr>
                <w:ilvl w:val="0"/>
                <w:numId w:val="38"/>
              </w:numPr>
              <w:rPr>
                <w:rFonts w:cs="Arial"/>
                <w:sz w:val="20"/>
                <w:szCs w:val="20"/>
              </w:rPr>
            </w:pPr>
            <w:r>
              <w:rPr>
                <w:rFonts w:cs="Arial"/>
                <w:sz w:val="20"/>
                <w:szCs w:val="20"/>
              </w:rPr>
              <w:t>R</w:t>
            </w:r>
            <w:r w:rsidRPr="00DE4AD9">
              <w:rPr>
                <w:rFonts w:cs="Arial"/>
                <w:sz w:val="20"/>
                <w:szCs w:val="20"/>
              </w:rPr>
              <w:t>ead through recipe</w:t>
            </w:r>
            <w:r>
              <w:rPr>
                <w:rFonts w:cs="Arial"/>
                <w:sz w:val="20"/>
                <w:szCs w:val="20"/>
              </w:rPr>
              <w:t xml:space="preserve"> highlight key items like: spring onion, cucumber, pork and hoisin sauce. </w:t>
            </w:r>
          </w:p>
          <w:p w14:paraId="49DE9F41" w14:textId="4382BD62" w:rsidR="00DE4AD9" w:rsidRPr="00D83828" w:rsidRDefault="00DE4AD9" w:rsidP="004B4EF0">
            <w:pPr>
              <w:pStyle w:val="ListParagraph"/>
              <w:numPr>
                <w:ilvl w:val="0"/>
                <w:numId w:val="38"/>
              </w:numPr>
              <w:rPr>
                <w:rFonts w:cs="Arial"/>
                <w:sz w:val="20"/>
                <w:szCs w:val="20"/>
              </w:rPr>
            </w:pPr>
            <w:r>
              <w:rPr>
                <w:rFonts w:cs="Arial"/>
                <w:sz w:val="20"/>
                <w:szCs w:val="20"/>
              </w:rPr>
              <w:t>Step one – peel cucumber – demonstrate peeli</w:t>
            </w:r>
            <w:r w:rsidR="00D83828">
              <w:rPr>
                <w:rFonts w:cs="Arial"/>
                <w:sz w:val="20"/>
                <w:szCs w:val="20"/>
              </w:rPr>
              <w:t>ng cucumber away from your body and how to hold the peeler.</w:t>
            </w:r>
            <w:r w:rsidRPr="00D83828">
              <w:rPr>
                <w:rFonts w:cs="Arial"/>
                <w:sz w:val="20"/>
                <w:szCs w:val="20"/>
              </w:rPr>
              <w:t xml:space="preserve"> Use language “ribbons” of cucumber. Set aside.</w:t>
            </w:r>
          </w:p>
          <w:p w14:paraId="0701B6C2" w14:textId="6053DD46" w:rsidR="00DE4AD9" w:rsidRDefault="00DE4AD9" w:rsidP="004B4EF0">
            <w:pPr>
              <w:pStyle w:val="ListParagraph"/>
              <w:numPr>
                <w:ilvl w:val="0"/>
                <w:numId w:val="38"/>
              </w:numPr>
              <w:rPr>
                <w:rFonts w:cs="Arial"/>
                <w:sz w:val="20"/>
                <w:szCs w:val="20"/>
              </w:rPr>
            </w:pPr>
            <w:r>
              <w:rPr>
                <w:rFonts w:cs="Arial"/>
                <w:sz w:val="20"/>
                <w:szCs w:val="20"/>
              </w:rPr>
              <w:t>Step two -  cut spring onion. Show cutting spring onion.</w:t>
            </w:r>
          </w:p>
          <w:p w14:paraId="652027F6" w14:textId="77777777" w:rsidR="00DE4AD9" w:rsidRPr="00DE4AD9" w:rsidRDefault="00DE4AD9" w:rsidP="004B4EF0">
            <w:pPr>
              <w:rPr>
                <w:rFonts w:cs="Arial"/>
                <w:sz w:val="20"/>
                <w:szCs w:val="20"/>
              </w:rPr>
            </w:pPr>
            <w:r w:rsidRPr="00DE4AD9">
              <w:rPr>
                <w:rFonts w:cs="Arial"/>
                <w:sz w:val="20"/>
                <w:szCs w:val="20"/>
              </w:rPr>
              <w:t>Roll the knife – down and through</w:t>
            </w:r>
          </w:p>
          <w:p w14:paraId="1DA9E940" w14:textId="77777777" w:rsidR="00DE4AD9" w:rsidRDefault="00DE4AD9" w:rsidP="004B4EF0">
            <w:pPr>
              <w:rPr>
                <w:rFonts w:cs="Arial"/>
                <w:sz w:val="20"/>
                <w:szCs w:val="20"/>
              </w:rPr>
            </w:pPr>
            <w:r>
              <w:rPr>
                <w:rFonts w:cs="Arial"/>
                <w:sz w:val="20"/>
                <w:szCs w:val="20"/>
              </w:rPr>
              <w:t xml:space="preserve">Roll your fingertips in, fingertips need to be back behind your knuckle. All it needs to touch is your knuckle. You need your hand at the closest end to the knife to have control over what you are cutting. </w:t>
            </w:r>
          </w:p>
          <w:p w14:paraId="2AB7B57E" w14:textId="46E47FD5" w:rsidR="00DE4AD9" w:rsidRPr="00DE4AD9" w:rsidRDefault="00F56C5E" w:rsidP="004B4EF0">
            <w:pPr>
              <w:rPr>
                <w:rFonts w:cs="Arial"/>
                <w:sz w:val="20"/>
                <w:szCs w:val="20"/>
              </w:rPr>
            </w:pPr>
            <w:hyperlink r:id="rId15" w:history="1">
              <w:r w:rsidR="00DE4AD9" w:rsidRPr="006915DD">
                <w:rPr>
                  <w:rStyle w:val="Hyperlink"/>
                  <w:rFonts w:cs="Arial"/>
                  <w:sz w:val="20"/>
                  <w:szCs w:val="20"/>
                </w:rPr>
                <w:t>https://www.youtube.com/watch?v=FNuV7lg6jgg</w:t>
              </w:r>
            </w:hyperlink>
            <w:r w:rsidR="00DE4AD9">
              <w:rPr>
                <w:rFonts w:cs="Arial"/>
                <w:sz w:val="20"/>
                <w:szCs w:val="20"/>
              </w:rPr>
              <w:t xml:space="preserve"> instructional video for teacher. </w:t>
            </w:r>
          </w:p>
          <w:p w14:paraId="33FDCD3F" w14:textId="73964401" w:rsidR="00DE4AD9" w:rsidRDefault="00083EBD" w:rsidP="004B4EF0">
            <w:pPr>
              <w:pStyle w:val="ListParagraph"/>
              <w:numPr>
                <w:ilvl w:val="0"/>
                <w:numId w:val="38"/>
              </w:numPr>
              <w:rPr>
                <w:rFonts w:cs="Arial"/>
                <w:sz w:val="20"/>
                <w:szCs w:val="20"/>
              </w:rPr>
            </w:pPr>
            <w:r>
              <w:rPr>
                <w:rFonts w:cs="Arial"/>
                <w:sz w:val="20"/>
                <w:szCs w:val="20"/>
              </w:rPr>
              <w:t>Make pancake mixture – how to use a whisk</w:t>
            </w:r>
          </w:p>
          <w:p w14:paraId="66BBCFEC" w14:textId="3353A274" w:rsidR="00083EBD" w:rsidRDefault="000E1D56" w:rsidP="004B4EF0">
            <w:pPr>
              <w:pStyle w:val="ListParagraph"/>
              <w:numPr>
                <w:ilvl w:val="0"/>
                <w:numId w:val="38"/>
              </w:numPr>
              <w:rPr>
                <w:rFonts w:cs="Arial"/>
                <w:sz w:val="20"/>
                <w:szCs w:val="20"/>
              </w:rPr>
            </w:pPr>
            <w:r>
              <w:rPr>
                <w:rFonts w:cs="Arial"/>
                <w:sz w:val="20"/>
                <w:szCs w:val="20"/>
              </w:rPr>
              <w:t>Cu</w:t>
            </w:r>
            <w:r w:rsidR="003B04FD">
              <w:rPr>
                <w:rFonts w:cs="Arial"/>
                <w:sz w:val="20"/>
                <w:szCs w:val="20"/>
              </w:rPr>
              <w:t>t pork</w:t>
            </w:r>
            <w:r>
              <w:rPr>
                <w:rFonts w:cs="Arial"/>
                <w:sz w:val="20"/>
                <w:szCs w:val="20"/>
              </w:rPr>
              <w:t xml:space="preserve"> and mix spices – add spice and pork to bag mix. Oil in pan cook</w:t>
            </w:r>
          </w:p>
          <w:p w14:paraId="3B8C70F0" w14:textId="3E226F4F" w:rsidR="000E1D56" w:rsidRDefault="000E1D56" w:rsidP="004B4EF0">
            <w:pPr>
              <w:pStyle w:val="ListParagraph"/>
              <w:numPr>
                <w:ilvl w:val="0"/>
                <w:numId w:val="38"/>
              </w:numPr>
              <w:rPr>
                <w:rFonts w:cs="Arial"/>
                <w:sz w:val="20"/>
                <w:szCs w:val="20"/>
              </w:rPr>
            </w:pPr>
            <w:r>
              <w:rPr>
                <w:rFonts w:cs="Arial"/>
                <w:sz w:val="20"/>
                <w:szCs w:val="20"/>
              </w:rPr>
              <w:t>Pour batter into non-stick pan flip and cook.</w:t>
            </w:r>
          </w:p>
          <w:p w14:paraId="4A14F108" w14:textId="7A86424C" w:rsidR="000E1D56" w:rsidRDefault="000E1D56" w:rsidP="004B4EF0">
            <w:pPr>
              <w:pStyle w:val="ListParagraph"/>
              <w:numPr>
                <w:ilvl w:val="0"/>
                <w:numId w:val="38"/>
              </w:numPr>
              <w:rPr>
                <w:rFonts w:cs="Arial"/>
                <w:sz w:val="20"/>
                <w:szCs w:val="20"/>
              </w:rPr>
            </w:pPr>
            <w:r>
              <w:rPr>
                <w:rFonts w:cs="Arial"/>
                <w:sz w:val="20"/>
                <w:szCs w:val="20"/>
              </w:rPr>
              <w:t xml:space="preserve">Serve with hoisin assemble. </w:t>
            </w:r>
          </w:p>
          <w:p w14:paraId="187E5B1F" w14:textId="37912C27" w:rsidR="00146E7B" w:rsidRDefault="00146E7B" w:rsidP="00146E7B">
            <w:pPr>
              <w:pStyle w:val="ListParagraph"/>
              <w:rPr>
                <w:rFonts w:cs="Arial"/>
                <w:sz w:val="20"/>
                <w:szCs w:val="20"/>
              </w:rPr>
            </w:pPr>
            <w:r w:rsidRPr="00D25A3C">
              <w:rPr>
                <w:noProof/>
                <w:sz w:val="20"/>
                <w:szCs w:val="20"/>
                <w:lang w:val="en-US"/>
              </w:rPr>
              <w:drawing>
                <wp:inline distT="0" distB="0" distL="0" distR="0" wp14:anchorId="703A892E" wp14:editId="10AD8F04">
                  <wp:extent cx="403761" cy="401977"/>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761" cy="401977"/>
                          </a:xfrm>
                          <a:prstGeom prst="rect">
                            <a:avLst/>
                          </a:prstGeom>
                          <a:noFill/>
                          <a:extLst/>
                        </pic:spPr>
                      </pic:pic>
                    </a:graphicData>
                  </a:graphic>
                </wp:inline>
              </w:drawing>
            </w:r>
            <w:r w:rsidRPr="00D25A3C">
              <w:rPr>
                <w:b/>
                <w:noProof/>
                <w:color w:val="FFFF00"/>
                <w:sz w:val="20"/>
                <w:szCs w:val="20"/>
                <w:lang w:val="en-US"/>
              </w:rPr>
              <w:drawing>
                <wp:inline distT="0" distB="0" distL="0" distR="0" wp14:anchorId="6D54561B" wp14:editId="577838DA">
                  <wp:extent cx="397764" cy="403761"/>
                  <wp:effectExtent l="0" t="0" r="254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764" cy="403761"/>
                          </a:xfrm>
                          <a:prstGeom prst="rect">
                            <a:avLst/>
                          </a:prstGeom>
                          <a:noFill/>
                          <a:extLst/>
                        </pic:spPr>
                      </pic:pic>
                    </a:graphicData>
                  </a:graphic>
                </wp:inline>
              </w:drawing>
            </w:r>
            <w:r w:rsidRPr="00443067">
              <w:rPr>
                <w:rFonts w:cs="Arial"/>
                <w:noProof/>
                <w:sz w:val="20"/>
                <w:szCs w:val="20"/>
                <w:highlight w:val="yellow"/>
                <w:lang w:val="en-US"/>
              </w:rPr>
              <w:drawing>
                <wp:inline distT="0" distB="0" distL="0" distR="0" wp14:anchorId="3A29E487" wp14:editId="7430E702">
                  <wp:extent cx="389890" cy="389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D25A3C">
              <w:rPr>
                <w:noProof/>
                <w:sz w:val="20"/>
                <w:szCs w:val="20"/>
                <w:lang w:val="en-US"/>
              </w:rPr>
              <w:drawing>
                <wp:inline distT="0" distB="0" distL="0" distR="0" wp14:anchorId="131B1B02" wp14:editId="11E7E921">
                  <wp:extent cx="403761" cy="405062"/>
                  <wp:effectExtent l="0" t="0" r="0" b="0"/>
                  <wp:docPr id="15"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inline>
              </w:drawing>
            </w:r>
            <w:r w:rsidRPr="00D25A3C">
              <w:rPr>
                <w:noProof/>
                <w:sz w:val="20"/>
                <w:szCs w:val="20"/>
                <w:lang w:val="en-US"/>
              </w:rPr>
              <w:drawing>
                <wp:inline distT="0" distB="0" distL="0" distR="0" wp14:anchorId="5757B859" wp14:editId="5B48028D">
                  <wp:extent cx="366334" cy="36172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34" cy="361728"/>
                          </a:xfrm>
                          <a:prstGeom prst="rect">
                            <a:avLst/>
                          </a:prstGeom>
                          <a:noFill/>
                          <a:ln>
                            <a:noFill/>
                          </a:ln>
                        </pic:spPr>
                      </pic:pic>
                    </a:graphicData>
                  </a:graphic>
                </wp:inline>
              </w:drawing>
            </w:r>
          </w:p>
          <w:p w14:paraId="59C610ED" w14:textId="77777777" w:rsidR="00EF744E" w:rsidRPr="000E1D56" w:rsidRDefault="000E1D56" w:rsidP="004B4EF0">
            <w:pPr>
              <w:rPr>
                <w:rFonts w:cs="Arial"/>
                <w:b/>
                <w:i/>
                <w:sz w:val="20"/>
                <w:szCs w:val="20"/>
              </w:rPr>
            </w:pPr>
            <w:r w:rsidRPr="000E1D56">
              <w:rPr>
                <w:rFonts w:cs="Arial"/>
                <w:b/>
                <w:i/>
                <w:sz w:val="20"/>
                <w:szCs w:val="20"/>
              </w:rPr>
              <w:t>Review:</w:t>
            </w:r>
          </w:p>
          <w:p w14:paraId="0BAA562C" w14:textId="467AE04F" w:rsidR="000E1D56" w:rsidRDefault="000E1D56" w:rsidP="004B4EF0">
            <w:pPr>
              <w:rPr>
                <w:rFonts w:cs="Arial"/>
                <w:sz w:val="20"/>
                <w:szCs w:val="20"/>
              </w:rPr>
            </w:pPr>
            <w:r>
              <w:rPr>
                <w:rFonts w:cs="Arial"/>
                <w:sz w:val="20"/>
                <w:szCs w:val="20"/>
              </w:rPr>
              <w:t xml:space="preserve">Students cook the recipe. One student in pair is head chef and </w:t>
            </w:r>
            <w:r w:rsidRPr="000E1D56">
              <w:rPr>
                <w:rStyle w:val="tgc"/>
                <w:rFonts w:eastAsia="Times New Roman" w:cs="Times New Roman"/>
                <w:bCs/>
              </w:rPr>
              <w:t>sous chef</w:t>
            </w:r>
            <w:r>
              <w:rPr>
                <w:rFonts w:cs="Arial"/>
                <w:sz w:val="20"/>
                <w:szCs w:val="20"/>
              </w:rPr>
              <w:t xml:space="preserve">. Students use techniques demonstrated. </w:t>
            </w:r>
          </w:p>
          <w:p w14:paraId="5AB35E9A" w14:textId="7E84F7AF" w:rsidR="000E1D56" w:rsidRDefault="000E1D56" w:rsidP="004B4EF0">
            <w:pPr>
              <w:rPr>
                <w:rFonts w:cs="Arial"/>
                <w:sz w:val="20"/>
                <w:szCs w:val="20"/>
              </w:rPr>
            </w:pPr>
            <w:r>
              <w:rPr>
                <w:rFonts w:cs="Arial"/>
                <w:sz w:val="20"/>
                <w:szCs w:val="20"/>
              </w:rPr>
              <w:t xml:space="preserve">Clean up and label picture of a </w:t>
            </w:r>
            <w:r w:rsidR="00D83828">
              <w:rPr>
                <w:rFonts w:cs="Arial"/>
                <w:sz w:val="20"/>
                <w:szCs w:val="20"/>
              </w:rPr>
              <w:t>peeler</w:t>
            </w:r>
            <w:r>
              <w:rPr>
                <w:rFonts w:cs="Arial"/>
                <w:sz w:val="20"/>
                <w:szCs w:val="20"/>
              </w:rPr>
              <w:t xml:space="preserve"> with steps to cutting:</w:t>
            </w:r>
          </w:p>
          <w:p w14:paraId="0A24D99C" w14:textId="28DC7147" w:rsidR="000E1D56" w:rsidRDefault="00D83828" w:rsidP="004B4EF0">
            <w:pPr>
              <w:rPr>
                <w:rFonts w:cs="Arial"/>
                <w:sz w:val="20"/>
                <w:szCs w:val="20"/>
              </w:rPr>
            </w:pPr>
            <w:r>
              <w:rPr>
                <w:rFonts w:cs="Arial"/>
                <w:sz w:val="20"/>
                <w:szCs w:val="20"/>
              </w:rPr>
              <w:t>Hold away from your body, rest on the board, peel downward motions, long stokes.</w:t>
            </w:r>
          </w:p>
          <w:p w14:paraId="2BF26E29" w14:textId="77777777" w:rsidR="00D83828" w:rsidRDefault="00D83828" w:rsidP="004B4EF0">
            <w:pPr>
              <w:rPr>
                <w:rFonts w:cs="Arial"/>
                <w:sz w:val="20"/>
                <w:szCs w:val="20"/>
              </w:rPr>
            </w:pPr>
          </w:p>
          <w:p w14:paraId="2FD59701" w14:textId="77777777" w:rsidR="00822558" w:rsidRDefault="00822558" w:rsidP="004B4EF0">
            <w:pPr>
              <w:rPr>
                <w:rFonts w:cs="Arial"/>
                <w:sz w:val="20"/>
                <w:szCs w:val="20"/>
              </w:rPr>
            </w:pPr>
          </w:p>
          <w:p w14:paraId="44C2AE26" w14:textId="23C5AD3D" w:rsidR="00822558" w:rsidRDefault="00822558" w:rsidP="004B4EF0">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3</w:t>
            </w:r>
          </w:p>
          <w:p w14:paraId="46551597" w14:textId="2ECB65A4" w:rsidR="00A146EA" w:rsidRPr="00A146EA" w:rsidRDefault="00A146EA" w:rsidP="00A146EA">
            <w:pPr>
              <w:rPr>
                <w:rFonts w:eastAsia="Times New Roman" w:cs="Times New Roman"/>
                <w:color w:val="000000" w:themeColor="text1"/>
              </w:rPr>
            </w:pPr>
            <w:r w:rsidRPr="00A146EA">
              <w:rPr>
                <w:rFonts w:eastAsia="Times New Roman" w:cs="Times New Roman"/>
                <w:b/>
                <w:i/>
                <w:color w:val="000000" w:themeColor="text1"/>
              </w:rPr>
              <w:t xml:space="preserve">Recipe: </w:t>
            </w:r>
            <w:proofErr w:type="spellStart"/>
            <w:r>
              <w:rPr>
                <w:rFonts w:eastAsia="Times New Roman" w:cs="Times New Roman"/>
                <w:color w:val="000000" w:themeColor="text1"/>
              </w:rPr>
              <w:t>Banh</w:t>
            </w:r>
            <w:proofErr w:type="spellEnd"/>
            <w:r>
              <w:rPr>
                <w:rFonts w:eastAsia="Times New Roman" w:cs="Times New Roman"/>
                <w:color w:val="000000" w:themeColor="text1"/>
              </w:rPr>
              <w:t xml:space="preserve"> mi (Vietnamese pork roll)</w:t>
            </w:r>
          </w:p>
          <w:p w14:paraId="7B9FC6E3" w14:textId="2BFBE467" w:rsidR="00822558" w:rsidRPr="00E61A27" w:rsidRDefault="00822558" w:rsidP="004B4EF0">
            <w:pPr>
              <w:rPr>
                <w:rFonts w:eastAsia="Times New Roman" w:cs="Times New Roman"/>
              </w:rPr>
            </w:pPr>
            <w:r w:rsidRPr="00C31373">
              <w:rPr>
                <w:rFonts w:eastAsia="Times New Roman" w:cs="Times New Roman"/>
                <w:b/>
                <w:i/>
              </w:rPr>
              <w:t>Weekly outcome:</w:t>
            </w:r>
            <w:r>
              <w:rPr>
                <w:rFonts w:eastAsia="Times New Roman" w:cs="Times New Roman"/>
                <w:b/>
                <w:i/>
              </w:rPr>
              <w:t xml:space="preserve"> </w:t>
            </w:r>
            <w:r w:rsidRPr="00E61A27">
              <w:rPr>
                <w:rFonts w:eastAsia="Times New Roman" w:cs="Times New Roman"/>
                <w:sz w:val="20"/>
                <w:szCs w:val="20"/>
              </w:rPr>
              <w:t xml:space="preserve">By the end of the lesson, students will be able to </w:t>
            </w:r>
            <w:r w:rsidR="00F34F38">
              <w:rPr>
                <w:rFonts w:eastAsia="Times New Roman" w:cs="Times New Roman"/>
                <w:sz w:val="20"/>
                <w:szCs w:val="20"/>
              </w:rPr>
              <w:t xml:space="preserve">explain why access to clean water is important to everyone across the world. Students will be able to identify four areas that humans, manufacturers and leisure use water. </w:t>
            </w:r>
          </w:p>
          <w:p w14:paraId="3B9DDF90" w14:textId="79761E74" w:rsidR="00822558" w:rsidRDefault="00F34F38" w:rsidP="004B4EF0">
            <w:pPr>
              <w:rPr>
                <w:rFonts w:eastAsia="Times New Roman" w:cs="Times New Roman"/>
                <w:sz w:val="20"/>
                <w:szCs w:val="20"/>
              </w:rPr>
            </w:pPr>
            <w:r w:rsidRPr="00F34F38">
              <w:rPr>
                <w:rFonts w:eastAsia="Times New Roman" w:cs="Times New Roman"/>
                <w:sz w:val="20"/>
                <w:szCs w:val="20"/>
              </w:rPr>
              <w:t xml:space="preserve">Students will make sushi using correct handling techniques. </w:t>
            </w:r>
          </w:p>
          <w:p w14:paraId="437B3C94" w14:textId="77777777" w:rsidR="00F34F38" w:rsidRPr="00F34F38" w:rsidRDefault="00F34F38" w:rsidP="004B4EF0">
            <w:pPr>
              <w:rPr>
                <w:rFonts w:eastAsia="Times New Roman" w:cs="Times New Roman"/>
                <w:sz w:val="20"/>
                <w:szCs w:val="20"/>
              </w:rPr>
            </w:pPr>
          </w:p>
          <w:p w14:paraId="300ED9B4" w14:textId="386F4667" w:rsidR="00822558" w:rsidRPr="00F34F38" w:rsidRDefault="00822558" w:rsidP="004B4EF0">
            <w:pPr>
              <w:rPr>
                <w:rFonts w:eastAsia="Times New Roman" w:cs="Times New Roman"/>
                <w:b/>
                <w:i/>
                <w:sz w:val="20"/>
                <w:szCs w:val="20"/>
              </w:rPr>
            </w:pPr>
            <w:r w:rsidRPr="00C31373">
              <w:rPr>
                <w:rFonts w:eastAsia="Times New Roman" w:cs="Times New Roman"/>
                <w:b/>
                <w:i/>
              </w:rPr>
              <w:lastRenderedPageBreak/>
              <w:t>Key focus:</w:t>
            </w:r>
            <w:r>
              <w:rPr>
                <w:rFonts w:eastAsia="Times New Roman" w:cs="Times New Roman"/>
              </w:rPr>
              <w:t xml:space="preserve"> </w:t>
            </w:r>
            <w:r w:rsidRPr="00E61A27">
              <w:rPr>
                <w:rFonts w:eastAsia="Times New Roman" w:cs="Times New Roman"/>
                <w:sz w:val="20"/>
                <w:szCs w:val="20"/>
              </w:rPr>
              <w:t xml:space="preserve">Students are introduced to the concept of </w:t>
            </w:r>
            <w:r w:rsidR="00F34F38">
              <w:rPr>
                <w:rFonts w:eastAsia="Times New Roman" w:cs="Times New Roman"/>
                <w:sz w:val="20"/>
                <w:szCs w:val="20"/>
              </w:rPr>
              <w:t xml:space="preserve">water as a necessity for human survival and industrial management. Students learn about the concept of developing and developed countries. </w:t>
            </w:r>
          </w:p>
          <w:p w14:paraId="4FF5D19E" w14:textId="77777777" w:rsidR="00D83828" w:rsidRDefault="00D83828" w:rsidP="004B4EF0">
            <w:pPr>
              <w:rPr>
                <w:rFonts w:cs="Arial"/>
                <w:sz w:val="20"/>
                <w:szCs w:val="20"/>
              </w:rPr>
            </w:pPr>
          </w:p>
          <w:p w14:paraId="16E1E121" w14:textId="1FECB802" w:rsidR="00E81FFB" w:rsidRPr="00F34F38" w:rsidRDefault="00966FAC" w:rsidP="004B4EF0">
            <w:pPr>
              <w:rPr>
                <w:rFonts w:cs="Arial"/>
                <w:b/>
                <w:i/>
                <w:sz w:val="20"/>
                <w:szCs w:val="20"/>
              </w:rPr>
            </w:pPr>
            <w:r w:rsidRPr="00F34F38">
              <w:rPr>
                <w:rFonts w:cs="Arial"/>
                <w:b/>
                <w:i/>
                <w:sz w:val="20"/>
                <w:szCs w:val="20"/>
              </w:rPr>
              <w:t>Engage:</w:t>
            </w:r>
          </w:p>
          <w:p w14:paraId="6F7F6C70" w14:textId="5187DCA6" w:rsidR="00966FAC" w:rsidRDefault="00966FAC" w:rsidP="004B4EF0">
            <w:pPr>
              <w:rPr>
                <w:rFonts w:cs="Arial"/>
                <w:sz w:val="20"/>
                <w:szCs w:val="20"/>
              </w:rPr>
            </w:pPr>
            <w:r>
              <w:rPr>
                <w:rFonts w:cs="Arial"/>
                <w:sz w:val="20"/>
                <w:szCs w:val="20"/>
              </w:rPr>
              <w:t xml:space="preserve">Pre-test: students complete pre-test on equity worksheet. </w:t>
            </w:r>
          </w:p>
          <w:p w14:paraId="03011FCB" w14:textId="717A4F3D" w:rsidR="00E81FFB" w:rsidRDefault="00146E7B" w:rsidP="004B4EF0">
            <w:pPr>
              <w:rPr>
                <w:rFonts w:cs="Arial"/>
                <w:sz w:val="20"/>
                <w:szCs w:val="20"/>
              </w:rPr>
            </w:pPr>
            <w:r w:rsidRPr="00D25A3C">
              <w:rPr>
                <w:b/>
                <w:noProof/>
                <w:color w:val="FFFF00"/>
                <w:sz w:val="20"/>
                <w:szCs w:val="20"/>
                <w:lang w:val="en-US"/>
              </w:rPr>
              <w:drawing>
                <wp:inline distT="0" distB="0" distL="0" distR="0" wp14:anchorId="7C3EBC4F" wp14:editId="0DCB2B4C">
                  <wp:extent cx="397764" cy="403761"/>
                  <wp:effectExtent l="0" t="0" r="2540"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568F9E54" w14:textId="777E6CF9" w:rsidR="001E402E" w:rsidRPr="002A16CF" w:rsidRDefault="00E81FFB" w:rsidP="004B4EF0">
            <w:pPr>
              <w:rPr>
                <w:rFonts w:cs="Arial"/>
                <w:b/>
                <w:i/>
                <w:sz w:val="20"/>
                <w:szCs w:val="20"/>
              </w:rPr>
            </w:pPr>
            <w:r w:rsidRPr="002A16CF">
              <w:rPr>
                <w:rFonts w:cs="Arial"/>
                <w:b/>
                <w:i/>
                <w:sz w:val="20"/>
                <w:szCs w:val="20"/>
              </w:rPr>
              <w:t xml:space="preserve">Explore: </w:t>
            </w:r>
          </w:p>
          <w:p w14:paraId="7B6E7C2A" w14:textId="37C9E012" w:rsidR="00593370" w:rsidRDefault="001E402E" w:rsidP="004B4EF0">
            <w:pPr>
              <w:rPr>
                <w:rFonts w:cs="Arial"/>
                <w:sz w:val="20"/>
                <w:szCs w:val="20"/>
              </w:rPr>
            </w:pPr>
            <w:r>
              <w:rPr>
                <w:rFonts w:cs="Arial"/>
                <w:sz w:val="20"/>
                <w:szCs w:val="20"/>
              </w:rPr>
              <w:t xml:space="preserve">Developed and developing countries concept: </w:t>
            </w:r>
            <w:r w:rsidR="003B04FD">
              <w:rPr>
                <w:rFonts w:cs="Arial"/>
                <w:sz w:val="20"/>
                <w:szCs w:val="20"/>
              </w:rPr>
              <w:t>Introduce students to the concept of developing and developed countries.</w:t>
            </w:r>
            <w:r w:rsidR="00593370">
              <w:rPr>
                <w:rFonts w:cs="Arial"/>
                <w:sz w:val="20"/>
                <w:szCs w:val="20"/>
              </w:rPr>
              <w:t xml:space="preserve"> Point out to students for there to be inequality there has to be an </w:t>
            </w:r>
            <w:r w:rsidR="00654626">
              <w:rPr>
                <w:rFonts w:cs="Arial"/>
                <w:sz w:val="20"/>
                <w:szCs w:val="20"/>
              </w:rPr>
              <w:t>imbalance</w:t>
            </w:r>
            <w:r w:rsidR="00593370">
              <w:rPr>
                <w:rFonts w:cs="Arial"/>
                <w:sz w:val="20"/>
                <w:szCs w:val="20"/>
              </w:rPr>
              <w:t>. Some with more, some with less.</w:t>
            </w:r>
            <w:r w:rsidR="00654626">
              <w:rPr>
                <w:rFonts w:cs="Arial"/>
                <w:sz w:val="20"/>
                <w:szCs w:val="20"/>
              </w:rPr>
              <w:t xml:space="preserve"> And that is what makes us have the terminology developing countries and developed countries. </w:t>
            </w:r>
            <w:hyperlink r:id="rId16" w:history="1">
              <w:r w:rsidR="00593370" w:rsidRPr="006915DD">
                <w:rPr>
                  <w:rStyle w:val="Hyperlink"/>
                  <w:rFonts w:cs="Arial"/>
                  <w:sz w:val="20"/>
                  <w:szCs w:val="20"/>
                </w:rPr>
                <w:t>https://www.youtube.com/watch?v=X1xBpBaBbrA</w:t>
              </w:r>
            </w:hyperlink>
          </w:p>
          <w:p w14:paraId="38A70025" w14:textId="1EAB7766" w:rsidR="00654626" w:rsidRDefault="003B04FD" w:rsidP="004B4EF0">
            <w:pPr>
              <w:rPr>
                <w:rFonts w:cs="Arial"/>
                <w:sz w:val="20"/>
                <w:szCs w:val="20"/>
              </w:rPr>
            </w:pPr>
            <w:r>
              <w:rPr>
                <w:rFonts w:cs="Arial"/>
                <w:sz w:val="20"/>
                <w:szCs w:val="20"/>
              </w:rPr>
              <w:t xml:space="preserve"> </w:t>
            </w:r>
            <w:r w:rsidR="001B180A" w:rsidRPr="00D25A3C">
              <w:rPr>
                <w:noProof/>
                <w:sz w:val="20"/>
                <w:szCs w:val="20"/>
                <w:lang w:val="en-US"/>
              </w:rPr>
              <w:drawing>
                <wp:inline distT="0" distB="0" distL="0" distR="0" wp14:anchorId="33104445" wp14:editId="1217D819">
                  <wp:extent cx="403761" cy="404922"/>
                  <wp:effectExtent l="0" t="0" r="0" b="0"/>
                  <wp:docPr id="68"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624E5008" w14:textId="4827738F" w:rsidR="00654626" w:rsidRDefault="00654626" w:rsidP="004B4EF0">
            <w:pPr>
              <w:rPr>
                <w:rFonts w:cs="Arial"/>
                <w:sz w:val="20"/>
                <w:szCs w:val="20"/>
              </w:rPr>
            </w:pPr>
            <w:r>
              <w:rPr>
                <w:rFonts w:cs="Arial"/>
                <w:sz w:val="20"/>
                <w:szCs w:val="20"/>
              </w:rPr>
              <w:t xml:space="preserve">Worksheet; </w:t>
            </w:r>
            <w:proofErr w:type="spellStart"/>
            <w:r w:rsidR="003B04FD">
              <w:rPr>
                <w:rFonts w:cs="Arial"/>
                <w:sz w:val="20"/>
                <w:szCs w:val="20"/>
              </w:rPr>
              <w:t>pg</w:t>
            </w:r>
            <w:proofErr w:type="spellEnd"/>
            <w:r w:rsidR="003B04FD">
              <w:rPr>
                <w:rFonts w:cs="Arial"/>
                <w:sz w:val="20"/>
                <w:szCs w:val="20"/>
              </w:rPr>
              <w:t xml:space="preserve"> 18 </w:t>
            </w:r>
            <w:r>
              <w:rPr>
                <w:rFonts w:cs="Arial"/>
                <w:sz w:val="20"/>
                <w:szCs w:val="20"/>
              </w:rPr>
              <w:t>of fairs-fair.</w:t>
            </w:r>
          </w:p>
          <w:p w14:paraId="79860F63" w14:textId="0AF9187E" w:rsidR="002A16CF" w:rsidRDefault="00654626" w:rsidP="004B4EF0">
            <w:pPr>
              <w:rPr>
                <w:rFonts w:cs="Arial"/>
                <w:sz w:val="20"/>
                <w:szCs w:val="20"/>
              </w:rPr>
            </w:pPr>
            <w:r>
              <w:rPr>
                <w:rFonts w:cs="Arial"/>
                <w:sz w:val="20"/>
                <w:szCs w:val="20"/>
              </w:rPr>
              <w:t>Discuss with students that food equity means equal access to safe and nutritious food and water. Access to a continuous and saf</w:t>
            </w:r>
            <w:r w:rsidR="002A16CF">
              <w:rPr>
                <w:rFonts w:cs="Arial"/>
                <w:sz w:val="20"/>
                <w:szCs w:val="20"/>
              </w:rPr>
              <w:t xml:space="preserve">e supply of water is important but some countries do not have access to safe water. </w:t>
            </w:r>
            <w:r>
              <w:rPr>
                <w:rFonts w:cs="Arial"/>
                <w:sz w:val="20"/>
                <w:szCs w:val="20"/>
              </w:rPr>
              <w:t xml:space="preserve">Brainstorm all the ways in which water is used in human needs, manufacturing/industry, agriculture and leisure. </w:t>
            </w:r>
          </w:p>
          <w:p w14:paraId="112D49CE" w14:textId="77777777" w:rsidR="002A16CF" w:rsidRDefault="002A16CF" w:rsidP="004B4EF0">
            <w:pPr>
              <w:rPr>
                <w:rFonts w:cs="Arial"/>
                <w:sz w:val="20"/>
                <w:szCs w:val="20"/>
              </w:rPr>
            </w:pPr>
          </w:p>
          <w:p w14:paraId="335E1154" w14:textId="5A2D7FAD" w:rsidR="002A16CF" w:rsidRDefault="002A16CF" w:rsidP="004B4EF0">
            <w:pPr>
              <w:rPr>
                <w:rFonts w:cs="Arial"/>
                <w:sz w:val="20"/>
                <w:szCs w:val="20"/>
              </w:rPr>
            </w:pPr>
            <w:r>
              <w:rPr>
                <w:rFonts w:cs="Arial"/>
                <w:sz w:val="20"/>
                <w:szCs w:val="20"/>
              </w:rPr>
              <w:t xml:space="preserve">Look at the picture and discuss the quote on the following page as a class. </w:t>
            </w:r>
            <w:hyperlink r:id="rId17" w:history="1">
              <w:r w:rsidRPr="006915DD">
                <w:rPr>
                  <w:rStyle w:val="Hyperlink"/>
                  <w:rFonts w:cs="Arial"/>
                  <w:sz w:val="20"/>
                  <w:szCs w:val="20"/>
                </w:rPr>
                <w:t>http://www.charitywater.org/whywater/</w:t>
              </w:r>
            </w:hyperlink>
          </w:p>
          <w:p w14:paraId="369B6CB4" w14:textId="71E4C26C" w:rsidR="002A16CF" w:rsidRDefault="002A16CF" w:rsidP="004B4EF0">
            <w:pPr>
              <w:rPr>
                <w:rFonts w:cs="Arial"/>
                <w:sz w:val="20"/>
                <w:szCs w:val="20"/>
              </w:rPr>
            </w:pPr>
            <w:r>
              <w:rPr>
                <w:rFonts w:cs="Arial"/>
                <w:sz w:val="20"/>
                <w:szCs w:val="20"/>
              </w:rPr>
              <w:t xml:space="preserve">Watch the video after discussion and discuss pictures of people who are accessing dirty water. </w:t>
            </w:r>
          </w:p>
          <w:p w14:paraId="57B8642C" w14:textId="56A5D3BA" w:rsidR="002A16CF" w:rsidRDefault="001B180A" w:rsidP="004B4EF0">
            <w:pPr>
              <w:rPr>
                <w:rFonts w:cs="Arial"/>
                <w:sz w:val="20"/>
                <w:szCs w:val="20"/>
              </w:rPr>
            </w:pPr>
            <w:r w:rsidRPr="00D25A3C">
              <w:rPr>
                <w:noProof/>
                <w:sz w:val="20"/>
                <w:szCs w:val="20"/>
                <w:lang w:val="en-US"/>
              </w:rPr>
              <w:drawing>
                <wp:inline distT="0" distB="0" distL="0" distR="0" wp14:anchorId="32B86176" wp14:editId="667FAC01">
                  <wp:extent cx="403761" cy="404922"/>
                  <wp:effectExtent l="0" t="0" r="0" b="0"/>
                  <wp:docPr id="69"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12AEF29C" w14:textId="73ADE987" w:rsidR="002A16CF" w:rsidRPr="004B4EF0" w:rsidRDefault="002A16CF" w:rsidP="002A16CF">
            <w:pPr>
              <w:rPr>
                <w:rFonts w:cs="Arial"/>
                <w:i/>
                <w:sz w:val="20"/>
                <w:szCs w:val="20"/>
              </w:rPr>
            </w:pPr>
            <w:r w:rsidRPr="004B4EF0">
              <w:rPr>
                <w:rFonts w:cs="Arial"/>
                <w:i/>
                <w:sz w:val="20"/>
                <w:szCs w:val="20"/>
              </w:rPr>
              <w:t xml:space="preserve">Teacher demonstration: </w:t>
            </w:r>
            <w:r>
              <w:rPr>
                <w:rFonts w:cs="Arial"/>
                <w:i/>
                <w:sz w:val="20"/>
                <w:szCs w:val="20"/>
              </w:rPr>
              <w:t xml:space="preserve"> </w:t>
            </w:r>
          </w:p>
          <w:p w14:paraId="5C9E1839" w14:textId="54A260CD" w:rsidR="002A16CF" w:rsidRDefault="002A16CF" w:rsidP="002A16CF">
            <w:pPr>
              <w:pStyle w:val="ListParagraph"/>
              <w:numPr>
                <w:ilvl w:val="0"/>
                <w:numId w:val="39"/>
              </w:numPr>
              <w:rPr>
                <w:rFonts w:cs="Arial"/>
                <w:sz w:val="20"/>
                <w:szCs w:val="20"/>
              </w:rPr>
            </w:pPr>
            <w:r>
              <w:rPr>
                <w:rFonts w:cs="Arial"/>
                <w:sz w:val="20"/>
                <w:szCs w:val="20"/>
              </w:rPr>
              <w:t>R</w:t>
            </w:r>
            <w:r w:rsidRPr="00DE4AD9">
              <w:rPr>
                <w:rFonts w:cs="Arial"/>
                <w:sz w:val="20"/>
                <w:szCs w:val="20"/>
              </w:rPr>
              <w:t>ead through recipe</w:t>
            </w:r>
            <w:r>
              <w:rPr>
                <w:rFonts w:cs="Arial"/>
                <w:sz w:val="20"/>
                <w:szCs w:val="20"/>
              </w:rPr>
              <w:t xml:space="preserve"> highlight key items: rice, avocado, chicken, cucumber, tuna, seaweed </w:t>
            </w:r>
          </w:p>
          <w:p w14:paraId="38141C79" w14:textId="2127069C" w:rsidR="002A16CF" w:rsidRPr="00F156A6" w:rsidRDefault="002A16CF" w:rsidP="002A16CF">
            <w:pPr>
              <w:pStyle w:val="ListParagraph"/>
              <w:numPr>
                <w:ilvl w:val="0"/>
                <w:numId w:val="39"/>
              </w:numPr>
              <w:rPr>
                <w:rFonts w:cs="Arial"/>
                <w:sz w:val="20"/>
                <w:szCs w:val="20"/>
              </w:rPr>
            </w:pPr>
            <w:r>
              <w:rPr>
                <w:rFonts w:cs="Arial"/>
                <w:sz w:val="20"/>
                <w:szCs w:val="20"/>
              </w:rPr>
              <w:t xml:space="preserve">Step one – </w:t>
            </w:r>
            <w:r w:rsidR="00F66E2A">
              <w:rPr>
                <w:rFonts w:cs="Arial"/>
                <w:sz w:val="20"/>
                <w:szCs w:val="20"/>
              </w:rPr>
              <w:t>mix rice with vinegar</w:t>
            </w:r>
          </w:p>
          <w:p w14:paraId="769518A8" w14:textId="71356091" w:rsidR="002A16CF" w:rsidRDefault="002A16CF" w:rsidP="002A16CF">
            <w:pPr>
              <w:pStyle w:val="ListParagraph"/>
              <w:numPr>
                <w:ilvl w:val="0"/>
                <w:numId w:val="39"/>
              </w:numPr>
              <w:rPr>
                <w:rFonts w:cs="Arial"/>
                <w:sz w:val="20"/>
                <w:szCs w:val="20"/>
              </w:rPr>
            </w:pPr>
            <w:r>
              <w:rPr>
                <w:rFonts w:cs="Arial"/>
                <w:sz w:val="20"/>
                <w:szCs w:val="20"/>
              </w:rPr>
              <w:t>Step two –</w:t>
            </w:r>
            <w:r w:rsidR="00F66E2A">
              <w:rPr>
                <w:rFonts w:cs="Arial"/>
                <w:sz w:val="20"/>
                <w:szCs w:val="20"/>
              </w:rPr>
              <w:t xml:space="preserve"> </w:t>
            </w:r>
            <w:r>
              <w:rPr>
                <w:rFonts w:cs="Arial"/>
                <w:sz w:val="20"/>
                <w:szCs w:val="20"/>
              </w:rPr>
              <w:t xml:space="preserve">cut vegetables – demonstrate cutting vegetables and emphasise fine cutting. </w:t>
            </w:r>
          </w:p>
          <w:p w14:paraId="50DFE8E8" w14:textId="77777777" w:rsidR="002A16CF" w:rsidRPr="00DE4AD9" w:rsidRDefault="002A16CF" w:rsidP="002A16CF">
            <w:pPr>
              <w:rPr>
                <w:rFonts w:cs="Arial"/>
                <w:sz w:val="20"/>
                <w:szCs w:val="20"/>
              </w:rPr>
            </w:pPr>
            <w:r w:rsidRPr="00DE4AD9">
              <w:rPr>
                <w:rFonts w:cs="Arial"/>
                <w:sz w:val="20"/>
                <w:szCs w:val="20"/>
              </w:rPr>
              <w:t>Roll the knife – down and through</w:t>
            </w:r>
          </w:p>
          <w:p w14:paraId="38F6DA22" w14:textId="77777777" w:rsidR="002A16CF" w:rsidRDefault="002A16CF" w:rsidP="002A16CF">
            <w:pPr>
              <w:rPr>
                <w:rFonts w:cs="Arial"/>
                <w:sz w:val="20"/>
                <w:szCs w:val="20"/>
              </w:rPr>
            </w:pPr>
            <w:r>
              <w:rPr>
                <w:rFonts w:cs="Arial"/>
                <w:sz w:val="20"/>
                <w:szCs w:val="20"/>
              </w:rPr>
              <w:t xml:space="preserve">Roll your fingertips in, fingertips need to be back behind your knuckle. All it needs to touch is your knuckle. You need your hand at the closest end to the knife to have control over what you are cutting. </w:t>
            </w:r>
          </w:p>
          <w:p w14:paraId="4AF68EC9" w14:textId="6FD0887D" w:rsidR="001B180A" w:rsidRDefault="001B180A" w:rsidP="002A16CF">
            <w:pPr>
              <w:rPr>
                <w:rFonts w:cs="Arial"/>
                <w:sz w:val="20"/>
                <w:szCs w:val="20"/>
              </w:rPr>
            </w:pPr>
            <w:r w:rsidRPr="00D25A3C">
              <w:rPr>
                <w:noProof/>
                <w:sz w:val="20"/>
                <w:szCs w:val="20"/>
                <w:lang w:val="en-US"/>
              </w:rPr>
              <w:drawing>
                <wp:inline distT="0" distB="0" distL="0" distR="0" wp14:anchorId="2E110A96" wp14:editId="5ECFFAFA">
                  <wp:extent cx="403761" cy="404922"/>
                  <wp:effectExtent l="0" t="0" r="0" b="0"/>
                  <wp:docPr id="8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711B199F" w14:textId="77777777" w:rsidR="002A16CF" w:rsidRPr="00F156A6" w:rsidRDefault="00F56C5E" w:rsidP="002A16CF">
            <w:pPr>
              <w:rPr>
                <w:rFonts w:cs="Arial"/>
                <w:sz w:val="20"/>
                <w:szCs w:val="20"/>
              </w:rPr>
            </w:pPr>
            <w:hyperlink r:id="rId18" w:history="1">
              <w:r w:rsidR="002A16CF" w:rsidRPr="006915DD">
                <w:rPr>
                  <w:rStyle w:val="Hyperlink"/>
                  <w:rFonts w:cs="Arial"/>
                  <w:sz w:val="20"/>
                  <w:szCs w:val="20"/>
                </w:rPr>
                <w:t>https://www.youtube.com/watch?v=FNuV7lg6jgg</w:t>
              </w:r>
            </w:hyperlink>
            <w:r w:rsidR="002A16CF">
              <w:rPr>
                <w:rFonts w:cs="Arial"/>
                <w:sz w:val="20"/>
                <w:szCs w:val="20"/>
              </w:rPr>
              <w:t xml:space="preserve"> instructional video for teacher. </w:t>
            </w:r>
          </w:p>
          <w:p w14:paraId="37B2EFB5" w14:textId="4CE3E03E" w:rsidR="002A16CF" w:rsidRDefault="002A16CF" w:rsidP="002A16CF">
            <w:pPr>
              <w:pStyle w:val="ListParagraph"/>
              <w:numPr>
                <w:ilvl w:val="0"/>
                <w:numId w:val="39"/>
              </w:numPr>
              <w:rPr>
                <w:rFonts w:cs="Arial"/>
                <w:sz w:val="20"/>
                <w:szCs w:val="20"/>
              </w:rPr>
            </w:pPr>
            <w:r>
              <w:rPr>
                <w:rFonts w:cs="Arial"/>
                <w:sz w:val="20"/>
                <w:szCs w:val="20"/>
              </w:rPr>
              <w:t xml:space="preserve">Step three </w:t>
            </w:r>
            <w:r w:rsidR="00F66E2A">
              <w:rPr>
                <w:rFonts w:cs="Arial"/>
                <w:sz w:val="20"/>
                <w:szCs w:val="20"/>
              </w:rPr>
              <w:t>–</w:t>
            </w:r>
            <w:r>
              <w:rPr>
                <w:rFonts w:cs="Arial"/>
                <w:sz w:val="20"/>
                <w:szCs w:val="20"/>
              </w:rPr>
              <w:t xml:space="preserve"> </w:t>
            </w:r>
            <w:r w:rsidR="00F66E2A">
              <w:rPr>
                <w:rFonts w:cs="Arial"/>
                <w:sz w:val="20"/>
                <w:szCs w:val="20"/>
              </w:rPr>
              <w:t>coat chicken in mix</w:t>
            </w:r>
          </w:p>
          <w:p w14:paraId="3EA65684" w14:textId="778C504F" w:rsidR="00F66E2A" w:rsidRPr="00F66E2A" w:rsidRDefault="00F66E2A" w:rsidP="00F66E2A">
            <w:pPr>
              <w:pStyle w:val="ListParagraph"/>
              <w:numPr>
                <w:ilvl w:val="0"/>
                <w:numId w:val="39"/>
              </w:numPr>
              <w:rPr>
                <w:rFonts w:cs="Arial"/>
                <w:sz w:val="20"/>
                <w:szCs w:val="20"/>
              </w:rPr>
            </w:pPr>
            <w:r>
              <w:rPr>
                <w:rFonts w:cs="Arial"/>
                <w:sz w:val="20"/>
                <w:szCs w:val="20"/>
              </w:rPr>
              <w:t xml:space="preserve">Step four – cook chicken </w:t>
            </w:r>
          </w:p>
          <w:p w14:paraId="0F58EBD7" w14:textId="05FB020B" w:rsidR="002A16CF" w:rsidRDefault="002A16CF" w:rsidP="002A16CF">
            <w:pPr>
              <w:pStyle w:val="ListParagraph"/>
              <w:numPr>
                <w:ilvl w:val="0"/>
                <w:numId w:val="39"/>
              </w:numPr>
              <w:rPr>
                <w:rFonts w:cs="Arial"/>
                <w:sz w:val="20"/>
                <w:szCs w:val="20"/>
              </w:rPr>
            </w:pPr>
            <w:r>
              <w:rPr>
                <w:rFonts w:cs="Arial"/>
                <w:sz w:val="20"/>
                <w:szCs w:val="20"/>
              </w:rPr>
              <w:t xml:space="preserve">Step five – </w:t>
            </w:r>
            <w:r w:rsidR="00F66E2A">
              <w:rPr>
                <w:rFonts w:cs="Arial"/>
                <w:sz w:val="20"/>
                <w:szCs w:val="20"/>
              </w:rPr>
              <w:t xml:space="preserve">roll out bamboo mat and place seaweed on, place rice on top and spread out. </w:t>
            </w:r>
          </w:p>
          <w:p w14:paraId="615C5C90" w14:textId="0678CE14" w:rsidR="002A16CF" w:rsidRDefault="002A16CF" w:rsidP="002A16CF">
            <w:pPr>
              <w:pStyle w:val="ListParagraph"/>
              <w:numPr>
                <w:ilvl w:val="0"/>
                <w:numId w:val="39"/>
              </w:numPr>
              <w:rPr>
                <w:rFonts w:cs="Arial"/>
                <w:sz w:val="20"/>
                <w:szCs w:val="20"/>
              </w:rPr>
            </w:pPr>
            <w:r>
              <w:rPr>
                <w:rFonts w:cs="Arial"/>
                <w:sz w:val="20"/>
                <w:szCs w:val="20"/>
              </w:rPr>
              <w:t xml:space="preserve">Step six – </w:t>
            </w:r>
            <w:r w:rsidR="00F66E2A">
              <w:rPr>
                <w:rFonts w:cs="Arial"/>
                <w:sz w:val="20"/>
                <w:szCs w:val="20"/>
              </w:rPr>
              <w:t>assemble by placing chicken and avocado in the centre of the rice. Using the bamboo mat roll and squeeze tight to form a roll.</w:t>
            </w:r>
          </w:p>
          <w:p w14:paraId="2F57E8C4" w14:textId="43C37F35" w:rsidR="002A16CF" w:rsidRDefault="00F66E2A" w:rsidP="002A16CF">
            <w:pPr>
              <w:pStyle w:val="ListParagraph"/>
              <w:numPr>
                <w:ilvl w:val="0"/>
                <w:numId w:val="39"/>
              </w:numPr>
              <w:rPr>
                <w:rFonts w:cs="Arial"/>
                <w:sz w:val="20"/>
                <w:szCs w:val="20"/>
              </w:rPr>
            </w:pPr>
            <w:r>
              <w:rPr>
                <w:rFonts w:cs="Arial"/>
                <w:sz w:val="20"/>
                <w:szCs w:val="20"/>
              </w:rPr>
              <w:t xml:space="preserve">Cut the sushi into bite size pieces. </w:t>
            </w:r>
          </w:p>
          <w:p w14:paraId="08E762D2" w14:textId="7496BB5A" w:rsidR="00146E7B" w:rsidRPr="00F66E2A" w:rsidRDefault="00146E7B" w:rsidP="00146E7B">
            <w:pPr>
              <w:pStyle w:val="ListParagraph"/>
              <w:rPr>
                <w:rFonts w:cs="Arial"/>
                <w:sz w:val="20"/>
                <w:szCs w:val="20"/>
              </w:rPr>
            </w:pPr>
            <w:r w:rsidRPr="00D25A3C">
              <w:rPr>
                <w:noProof/>
                <w:sz w:val="20"/>
                <w:szCs w:val="20"/>
                <w:lang w:val="en-US"/>
              </w:rPr>
              <w:drawing>
                <wp:inline distT="0" distB="0" distL="0" distR="0" wp14:anchorId="76954DC5" wp14:editId="58D579D2">
                  <wp:extent cx="403761" cy="401977"/>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761" cy="401977"/>
                          </a:xfrm>
                          <a:prstGeom prst="rect">
                            <a:avLst/>
                          </a:prstGeom>
                          <a:noFill/>
                          <a:extLst/>
                        </pic:spPr>
                      </pic:pic>
                    </a:graphicData>
                  </a:graphic>
                </wp:inline>
              </w:drawing>
            </w:r>
            <w:r w:rsidRPr="00D25A3C">
              <w:rPr>
                <w:b/>
                <w:noProof/>
                <w:color w:val="FFFF00"/>
                <w:sz w:val="20"/>
                <w:szCs w:val="20"/>
                <w:lang w:val="en-US"/>
              </w:rPr>
              <w:drawing>
                <wp:inline distT="0" distB="0" distL="0" distR="0" wp14:anchorId="10AF65DA" wp14:editId="33E319A3">
                  <wp:extent cx="397764" cy="403761"/>
                  <wp:effectExtent l="0" t="0" r="254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764" cy="403761"/>
                          </a:xfrm>
                          <a:prstGeom prst="rect">
                            <a:avLst/>
                          </a:prstGeom>
                          <a:noFill/>
                          <a:extLst/>
                        </pic:spPr>
                      </pic:pic>
                    </a:graphicData>
                  </a:graphic>
                </wp:inline>
              </w:drawing>
            </w:r>
            <w:r w:rsidRPr="00443067">
              <w:rPr>
                <w:rFonts w:cs="Arial"/>
                <w:noProof/>
                <w:sz w:val="20"/>
                <w:szCs w:val="20"/>
                <w:highlight w:val="yellow"/>
                <w:lang w:val="en-US"/>
              </w:rPr>
              <w:drawing>
                <wp:inline distT="0" distB="0" distL="0" distR="0" wp14:anchorId="2A5B59F5" wp14:editId="0D96DA62">
                  <wp:extent cx="389890" cy="389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D25A3C">
              <w:rPr>
                <w:noProof/>
                <w:sz w:val="20"/>
                <w:szCs w:val="20"/>
                <w:lang w:val="en-US"/>
              </w:rPr>
              <w:drawing>
                <wp:inline distT="0" distB="0" distL="0" distR="0" wp14:anchorId="6F4494ED" wp14:editId="35123232">
                  <wp:extent cx="403761" cy="405062"/>
                  <wp:effectExtent l="0" t="0" r="0" b="0"/>
                  <wp:docPr id="19"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inline>
              </w:drawing>
            </w:r>
            <w:r w:rsidRPr="00D25A3C">
              <w:rPr>
                <w:noProof/>
                <w:sz w:val="20"/>
                <w:szCs w:val="20"/>
                <w:lang w:val="en-US"/>
              </w:rPr>
              <w:drawing>
                <wp:inline distT="0" distB="0" distL="0" distR="0" wp14:anchorId="559E6D9F" wp14:editId="39E04567">
                  <wp:extent cx="366334" cy="36172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34" cy="361728"/>
                          </a:xfrm>
                          <a:prstGeom prst="rect">
                            <a:avLst/>
                          </a:prstGeom>
                          <a:noFill/>
                          <a:ln>
                            <a:noFill/>
                          </a:ln>
                        </pic:spPr>
                      </pic:pic>
                    </a:graphicData>
                  </a:graphic>
                </wp:inline>
              </w:drawing>
            </w:r>
          </w:p>
          <w:p w14:paraId="5A89629F" w14:textId="77777777" w:rsidR="002A16CF" w:rsidRDefault="002A16CF" w:rsidP="002A16CF">
            <w:pPr>
              <w:rPr>
                <w:rFonts w:cs="Arial"/>
                <w:sz w:val="20"/>
                <w:szCs w:val="20"/>
              </w:rPr>
            </w:pPr>
          </w:p>
          <w:p w14:paraId="6399492C" w14:textId="77777777" w:rsidR="002A16CF" w:rsidRPr="000E1D56" w:rsidRDefault="002A16CF" w:rsidP="002A16CF">
            <w:pPr>
              <w:rPr>
                <w:rFonts w:cs="Arial"/>
                <w:b/>
                <w:i/>
                <w:sz w:val="20"/>
                <w:szCs w:val="20"/>
              </w:rPr>
            </w:pPr>
            <w:r w:rsidRPr="000E1D56">
              <w:rPr>
                <w:rFonts w:cs="Arial"/>
                <w:b/>
                <w:i/>
                <w:sz w:val="20"/>
                <w:szCs w:val="20"/>
              </w:rPr>
              <w:t>Review:</w:t>
            </w:r>
          </w:p>
          <w:p w14:paraId="094C85DF" w14:textId="49CDEFC8" w:rsidR="002A16CF" w:rsidRDefault="002A16CF" w:rsidP="002A16CF">
            <w:pPr>
              <w:rPr>
                <w:rFonts w:cs="Arial"/>
                <w:sz w:val="20"/>
                <w:szCs w:val="20"/>
              </w:rPr>
            </w:pPr>
            <w:r>
              <w:rPr>
                <w:rFonts w:cs="Arial"/>
                <w:sz w:val="20"/>
                <w:szCs w:val="20"/>
              </w:rPr>
              <w:t xml:space="preserve">Students cook the recipe. One student in pair is head chef and </w:t>
            </w:r>
            <w:r w:rsidRPr="000E1D56">
              <w:rPr>
                <w:rStyle w:val="tgc"/>
                <w:rFonts w:eastAsia="Times New Roman" w:cs="Times New Roman"/>
                <w:bCs/>
              </w:rPr>
              <w:t>sous chef</w:t>
            </w:r>
            <w:r>
              <w:rPr>
                <w:rFonts w:cs="Arial"/>
                <w:sz w:val="20"/>
                <w:szCs w:val="20"/>
              </w:rPr>
              <w:t xml:space="preserve">. Students complete allocated roles outlined in the demonstration. Students use techniques demonstrated. </w:t>
            </w:r>
          </w:p>
          <w:p w14:paraId="3901E1C2" w14:textId="03A60232" w:rsidR="002A16CF" w:rsidRDefault="002A16CF" w:rsidP="004B4EF0">
            <w:pPr>
              <w:rPr>
                <w:rFonts w:cs="Arial"/>
                <w:sz w:val="20"/>
                <w:szCs w:val="20"/>
              </w:rPr>
            </w:pPr>
            <w:r>
              <w:rPr>
                <w:rFonts w:cs="Arial"/>
                <w:sz w:val="20"/>
                <w:szCs w:val="20"/>
              </w:rPr>
              <w:t xml:space="preserve"> </w:t>
            </w:r>
          </w:p>
          <w:p w14:paraId="134D5C8A" w14:textId="77777777" w:rsidR="001E402E" w:rsidRDefault="001E402E" w:rsidP="004B4EF0">
            <w:pPr>
              <w:rPr>
                <w:rFonts w:cs="Arial"/>
                <w:sz w:val="20"/>
                <w:szCs w:val="20"/>
              </w:rPr>
            </w:pPr>
          </w:p>
          <w:p w14:paraId="4BD8162F" w14:textId="66A9FFD7" w:rsidR="00EC3CF9" w:rsidRDefault="00EC3CF9" w:rsidP="00EC3CF9">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4</w:t>
            </w:r>
          </w:p>
          <w:p w14:paraId="374DB862" w14:textId="26B7D502" w:rsidR="00A146EA" w:rsidRPr="00A146EA" w:rsidRDefault="00A146EA" w:rsidP="00A146EA">
            <w:pPr>
              <w:rPr>
                <w:rFonts w:eastAsia="Times New Roman" w:cs="Times New Roman"/>
                <w:color w:val="000000" w:themeColor="text1"/>
              </w:rPr>
            </w:pPr>
            <w:r w:rsidRPr="00A146EA">
              <w:rPr>
                <w:rFonts w:eastAsia="Times New Roman" w:cs="Times New Roman"/>
                <w:b/>
                <w:i/>
                <w:color w:val="000000" w:themeColor="text1"/>
              </w:rPr>
              <w:t xml:space="preserve">Recipe: </w:t>
            </w:r>
            <w:r>
              <w:rPr>
                <w:rFonts w:eastAsia="Times New Roman" w:cs="Times New Roman"/>
                <w:color w:val="000000" w:themeColor="text1"/>
              </w:rPr>
              <w:t>Chicken, tuna and avocado sushi hand rolls</w:t>
            </w:r>
          </w:p>
          <w:p w14:paraId="7ECC4277" w14:textId="11C43FE3" w:rsidR="006C551B" w:rsidRPr="006C551B" w:rsidRDefault="001E402E" w:rsidP="006C551B">
            <w:pPr>
              <w:rPr>
                <w:rFonts w:eastAsia="Times New Roman" w:cs="Times New Roman"/>
                <w:sz w:val="20"/>
                <w:szCs w:val="20"/>
              </w:rPr>
            </w:pPr>
            <w:r w:rsidRPr="00C31373">
              <w:rPr>
                <w:rFonts w:eastAsia="Times New Roman" w:cs="Times New Roman"/>
                <w:b/>
                <w:i/>
              </w:rPr>
              <w:lastRenderedPageBreak/>
              <w:t>Weekly outcome:</w:t>
            </w:r>
            <w:r>
              <w:rPr>
                <w:rFonts w:eastAsia="Times New Roman" w:cs="Times New Roman"/>
                <w:b/>
                <w:i/>
              </w:rPr>
              <w:t xml:space="preserve"> </w:t>
            </w:r>
            <w:r w:rsidRPr="00E61A27">
              <w:rPr>
                <w:rFonts w:eastAsia="Times New Roman" w:cs="Times New Roman"/>
                <w:sz w:val="20"/>
                <w:szCs w:val="20"/>
              </w:rPr>
              <w:t xml:space="preserve">By the end of the lesson, students will be able to </w:t>
            </w:r>
            <w:r w:rsidR="006C551B">
              <w:rPr>
                <w:rFonts w:eastAsia="Times New Roman" w:cs="Times New Roman"/>
                <w:sz w:val="20"/>
                <w:szCs w:val="20"/>
              </w:rPr>
              <w:t xml:space="preserve">identify the food process and will be able to identify that finances and poverty plays a major role in inequity in access to food. </w:t>
            </w:r>
            <w:r w:rsidR="006C551B">
              <w:rPr>
                <w:rStyle w:val="oneclick-link"/>
                <w:rFonts w:eastAsia="Times New Roman" w:cs="Times New Roman"/>
                <w:sz w:val="20"/>
                <w:szCs w:val="20"/>
              </w:rPr>
              <w:t xml:space="preserve"> S</w:t>
            </w:r>
            <w:r w:rsidR="006C551B" w:rsidRPr="006C551B">
              <w:rPr>
                <w:rStyle w:val="oneclick-link"/>
                <w:rFonts w:eastAsia="Times New Roman" w:cs="Times New Roman"/>
                <w:sz w:val="20"/>
                <w:szCs w:val="20"/>
              </w:rPr>
              <w:t xml:space="preserve">tudents will learn to </w:t>
            </w:r>
            <w:r w:rsidR="006C551B">
              <w:rPr>
                <w:rStyle w:val="oneclick-link"/>
                <w:rFonts w:eastAsia="Times New Roman" w:cs="Times New Roman"/>
                <w:sz w:val="20"/>
                <w:szCs w:val="20"/>
              </w:rPr>
              <w:t xml:space="preserve">cut </w:t>
            </w:r>
            <w:r w:rsidR="006C551B" w:rsidRPr="006C551B">
              <w:rPr>
                <w:rStyle w:val="oneclick-link"/>
                <w:rFonts w:eastAsia="Times New Roman" w:cs="Times New Roman"/>
                <w:sz w:val="20"/>
                <w:szCs w:val="20"/>
              </w:rPr>
              <w:t xml:space="preserve">away from their body and how to hold the vegetable they are </w:t>
            </w:r>
            <w:r w:rsidR="006C551B">
              <w:rPr>
                <w:rStyle w:val="oneclick-link"/>
                <w:rFonts w:eastAsia="Times New Roman" w:cs="Times New Roman"/>
                <w:sz w:val="20"/>
                <w:szCs w:val="20"/>
              </w:rPr>
              <w:t xml:space="preserve">cutting. Students will learn to chop and push through when using a knife. </w:t>
            </w:r>
            <w:r w:rsidR="006C551B" w:rsidRPr="006C551B">
              <w:rPr>
                <w:rStyle w:val="oneclick-link"/>
                <w:rFonts w:eastAsia="Times New Roman" w:cs="Times New Roman"/>
                <w:sz w:val="20"/>
                <w:szCs w:val="20"/>
              </w:rPr>
              <w:t xml:space="preserve"> </w:t>
            </w:r>
          </w:p>
          <w:p w14:paraId="44AA091F" w14:textId="77777777" w:rsidR="006C551B" w:rsidRDefault="006C551B" w:rsidP="004B4EF0">
            <w:pPr>
              <w:rPr>
                <w:rFonts w:eastAsia="Times New Roman" w:cs="Times New Roman"/>
                <w:sz w:val="20"/>
                <w:szCs w:val="20"/>
              </w:rPr>
            </w:pPr>
          </w:p>
          <w:p w14:paraId="3886957C" w14:textId="120C725A" w:rsidR="001E402E" w:rsidRPr="00E61A27" w:rsidRDefault="001E402E" w:rsidP="004B4EF0">
            <w:pPr>
              <w:rPr>
                <w:rFonts w:eastAsia="Times New Roman" w:cs="Times New Roman"/>
                <w:b/>
                <w:i/>
                <w:sz w:val="20"/>
                <w:szCs w:val="20"/>
              </w:rPr>
            </w:pPr>
            <w:r w:rsidRPr="00C31373">
              <w:rPr>
                <w:rFonts w:eastAsia="Times New Roman" w:cs="Times New Roman"/>
                <w:b/>
                <w:i/>
              </w:rPr>
              <w:t>Key focus:</w:t>
            </w:r>
            <w:r>
              <w:rPr>
                <w:rFonts w:eastAsia="Times New Roman" w:cs="Times New Roman"/>
              </w:rPr>
              <w:t xml:space="preserve"> </w:t>
            </w:r>
            <w:r>
              <w:rPr>
                <w:rFonts w:eastAsia="Times New Roman" w:cs="Times New Roman"/>
                <w:sz w:val="20"/>
                <w:szCs w:val="20"/>
              </w:rPr>
              <w:t xml:space="preserve">Building on last </w:t>
            </w:r>
            <w:r w:rsidR="00F156A6">
              <w:rPr>
                <w:rFonts w:eastAsia="Times New Roman" w:cs="Times New Roman"/>
                <w:sz w:val="20"/>
                <w:szCs w:val="20"/>
              </w:rPr>
              <w:t>week’s</w:t>
            </w:r>
            <w:r>
              <w:rPr>
                <w:rFonts w:eastAsia="Times New Roman" w:cs="Times New Roman"/>
                <w:sz w:val="20"/>
                <w:szCs w:val="20"/>
              </w:rPr>
              <w:t xml:space="preserve"> introduction of developing and developed countries with case study of Vietnam. Students are introduced to the consumerism and food production cycle. Students connect their understanding of developing and developed countries with a simple model. </w:t>
            </w:r>
            <w:r w:rsidRPr="00E61A27">
              <w:rPr>
                <w:rFonts w:eastAsia="Times New Roman" w:cs="Times New Roman"/>
                <w:sz w:val="20"/>
                <w:szCs w:val="20"/>
              </w:rPr>
              <w:t xml:space="preserve"> </w:t>
            </w:r>
            <w:r>
              <w:rPr>
                <w:rFonts w:eastAsia="Times New Roman" w:cs="Times New Roman"/>
                <w:sz w:val="20"/>
                <w:szCs w:val="20"/>
              </w:rPr>
              <w:t xml:space="preserve">Students relate general knowledge of developing countries with the production process and the processing or manufacturing and distribution process with developed countries. </w:t>
            </w:r>
          </w:p>
          <w:p w14:paraId="7DA775A4" w14:textId="77777777" w:rsidR="001E402E" w:rsidRDefault="001E402E" w:rsidP="004B4EF0">
            <w:pPr>
              <w:rPr>
                <w:rFonts w:cs="Arial"/>
                <w:sz w:val="20"/>
                <w:szCs w:val="20"/>
              </w:rPr>
            </w:pPr>
          </w:p>
          <w:p w14:paraId="5339CC82" w14:textId="7A274DD2" w:rsidR="001E402E" w:rsidRPr="005D7D58" w:rsidRDefault="001E402E" w:rsidP="004B4EF0">
            <w:pPr>
              <w:rPr>
                <w:rFonts w:cs="Arial"/>
                <w:b/>
                <w:i/>
                <w:sz w:val="20"/>
                <w:szCs w:val="20"/>
              </w:rPr>
            </w:pPr>
            <w:r w:rsidRPr="005D7D58">
              <w:rPr>
                <w:rFonts w:cs="Arial"/>
                <w:b/>
                <w:i/>
                <w:sz w:val="20"/>
                <w:szCs w:val="20"/>
              </w:rPr>
              <w:t>Engage:</w:t>
            </w:r>
          </w:p>
          <w:p w14:paraId="2626453C" w14:textId="1616272D" w:rsidR="00966FAC" w:rsidRDefault="00966FAC" w:rsidP="004B4EF0">
            <w:pPr>
              <w:rPr>
                <w:rFonts w:cs="Arial"/>
                <w:sz w:val="20"/>
                <w:szCs w:val="20"/>
              </w:rPr>
            </w:pPr>
            <w:r>
              <w:rPr>
                <w:rFonts w:cs="Arial"/>
                <w:sz w:val="20"/>
                <w:szCs w:val="20"/>
              </w:rPr>
              <w:t xml:space="preserve">PowerPoint: eating habits from around the world. Students are exposed to different eating halls and types of food from around the world. Students can see developed and developing countries eating habits throughout the presentation. The presentation finishes with an Australian supermarket shelf juxtaposed with a Vietnamese market shop. </w:t>
            </w:r>
          </w:p>
          <w:p w14:paraId="06BB64DB" w14:textId="77777777" w:rsidR="001E402E" w:rsidRPr="005D7D58" w:rsidRDefault="001E402E" w:rsidP="004B4EF0">
            <w:pPr>
              <w:rPr>
                <w:rFonts w:cs="Arial"/>
                <w:b/>
                <w:i/>
                <w:sz w:val="20"/>
                <w:szCs w:val="20"/>
              </w:rPr>
            </w:pPr>
          </w:p>
          <w:p w14:paraId="50E15CCF" w14:textId="4648BB2E" w:rsidR="001E402E" w:rsidRPr="005D7D58" w:rsidRDefault="001E402E" w:rsidP="004B4EF0">
            <w:pPr>
              <w:rPr>
                <w:rFonts w:cs="Arial"/>
                <w:b/>
                <w:i/>
                <w:sz w:val="20"/>
                <w:szCs w:val="20"/>
              </w:rPr>
            </w:pPr>
            <w:r w:rsidRPr="005D7D58">
              <w:rPr>
                <w:rFonts w:cs="Arial"/>
                <w:b/>
                <w:i/>
                <w:sz w:val="20"/>
                <w:szCs w:val="20"/>
              </w:rPr>
              <w:t>Explore:</w:t>
            </w:r>
            <w:r w:rsidR="00146E7B" w:rsidRPr="00D25A3C">
              <w:rPr>
                <w:b/>
                <w:noProof/>
                <w:color w:val="FFFF00"/>
                <w:sz w:val="20"/>
                <w:szCs w:val="20"/>
                <w:lang w:val="en-US"/>
              </w:rPr>
              <w:drawing>
                <wp:inline distT="0" distB="0" distL="0" distR="0" wp14:anchorId="6F41B2DE" wp14:editId="4677E2B6">
                  <wp:extent cx="397764" cy="403761"/>
                  <wp:effectExtent l="0" t="0" r="2540"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2803C89" w14:textId="5E18D523" w:rsidR="00E81FFB" w:rsidRDefault="00E81FFB" w:rsidP="004B4EF0">
            <w:pPr>
              <w:rPr>
                <w:rFonts w:cs="Arial"/>
                <w:sz w:val="20"/>
                <w:szCs w:val="20"/>
              </w:rPr>
            </w:pPr>
            <w:r>
              <w:rPr>
                <w:rFonts w:cs="Arial"/>
                <w:sz w:val="20"/>
                <w:szCs w:val="20"/>
              </w:rPr>
              <w:t xml:space="preserve">Discuss what the differences are. In Australia we have food at every corner. We can access food at supermarkets, petrol stations, fast food outlets even if you went to a shop that doesn’t specialise in food like (office works or a mechanic) you would still be able to purchase food. Inform students of how fortunate they are to have such access to food in Australia and to imagine if his was not the case. This is why the unit on equity is so important for them. It may not seem a global issue because we are so fortunate.  </w:t>
            </w:r>
          </w:p>
          <w:p w14:paraId="79B586AA" w14:textId="77777777" w:rsidR="001E402E" w:rsidRPr="00743DAB" w:rsidRDefault="001E402E" w:rsidP="004B4EF0">
            <w:pPr>
              <w:rPr>
                <w:rFonts w:cs="Arial"/>
                <w:sz w:val="16"/>
                <w:szCs w:val="16"/>
              </w:rPr>
            </w:pPr>
          </w:p>
          <w:p w14:paraId="45E21922" w14:textId="03294D7C" w:rsidR="00E81FFB" w:rsidRDefault="00E81FFB" w:rsidP="004B4EF0">
            <w:pPr>
              <w:rPr>
                <w:rFonts w:cs="Arial"/>
                <w:sz w:val="20"/>
                <w:szCs w:val="20"/>
              </w:rPr>
            </w:pPr>
            <w:r>
              <w:rPr>
                <w:rFonts w:cs="Arial"/>
                <w:sz w:val="20"/>
                <w:szCs w:val="20"/>
              </w:rPr>
              <w:t>Discuss the cycle of food and the major stakeholders in it. Provide students with images and labels of the major stakeholders. Students match and glue these into their workbook with the sentence label that outlines the role of this person.</w:t>
            </w:r>
          </w:p>
          <w:p w14:paraId="628E4C63" w14:textId="77777777" w:rsidR="00E81FFB" w:rsidRDefault="00E81FFB" w:rsidP="004B4EF0">
            <w:pPr>
              <w:rPr>
                <w:rFonts w:cs="Arial"/>
                <w:sz w:val="20"/>
                <w:szCs w:val="20"/>
              </w:rPr>
            </w:pPr>
            <w:r>
              <w:rPr>
                <w:rFonts w:cs="Arial"/>
                <w:sz w:val="20"/>
                <w:szCs w:val="20"/>
              </w:rPr>
              <w:t>Students paste it in a circle and draw arrows between the major contributors; production,</w:t>
            </w:r>
          </w:p>
          <w:p w14:paraId="65571586" w14:textId="13EFA886" w:rsidR="00E81FFB" w:rsidRDefault="00E81FFB" w:rsidP="004B4EF0">
            <w:pPr>
              <w:rPr>
                <w:rFonts w:cs="Arial"/>
                <w:sz w:val="20"/>
                <w:szCs w:val="20"/>
              </w:rPr>
            </w:pPr>
            <w:r>
              <w:rPr>
                <w:rFonts w:cs="Arial"/>
                <w:sz w:val="20"/>
                <w:szCs w:val="20"/>
              </w:rPr>
              <w:t xml:space="preserve">Processing, distribution, marketing, consumption and disposal. </w:t>
            </w:r>
            <w:r w:rsidR="00C76906">
              <w:rPr>
                <w:rFonts w:cs="Arial"/>
                <w:sz w:val="20"/>
                <w:szCs w:val="20"/>
              </w:rPr>
              <w:t xml:space="preserve"> </w:t>
            </w:r>
            <w:r>
              <w:rPr>
                <w:rFonts w:cs="Arial"/>
                <w:sz w:val="20"/>
                <w:szCs w:val="20"/>
              </w:rPr>
              <w:t xml:space="preserve">Discuss each element briefly and their role in making food accessible. </w:t>
            </w:r>
          </w:p>
          <w:p w14:paraId="4AAAC1C4" w14:textId="3B7B65F6" w:rsidR="00E81FFB" w:rsidRDefault="00E81FFB" w:rsidP="004B4EF0">
            <w:pPr>
              <w:rPr>
                <w:rFonts w:cs="Arial"/>
                <w:sz w:val="20"/>
                <w:szCs w:val="20"/>
              </w:rPr>
            </w:pPr>
            <w:r>
              <w:rPr>
                <w:rFonts w:cs="Arial"/>
                <w:sz w:val="20"/>
                <w:szCs w:val="20"/>
              </w:rPr>
              <w:t xml:space="preserve">Link this to Vietnam from the PowerPoint. Discuss with students the roles that Vietnamese people could play in this cycle. </w:t>
            </w:r>
          </w:p>
          <w:p w14:paraId="761062AB" w14:textId="13D8530C" w:rsidR="00E81FFB" w:rsidRDefault="00E81FFB" w:rsidP="004B4EF0">
            <w:pPr>
              <w:rPr>
                <w:rFonts w:cs="Arial"/>
                <w:sz w:val="20"/>
                <w:szCs w:val="20"/>
              </w:rPr>
            </w:pPr>
            <w:r>
              <w:rPr>
                <w:rFonts w:cs="Arial"/>
                <w:sz w:val="20"/>
                <w:szCs w:val="20"/>
              </w:rPr>
              <w:t>Which one would they be heavily involved in?</w:t>
            </w:r>
          </w:p>
          <w:p w14:paraId="6CF6BAD7" w14:textId="1E9EC982" w:rsidR="00E81FFB" w:rsidRDefault="00E81FFB" w:rsidP="004B4EF0">
            <w:pPr>
              <w:rPr>
                <w:rFonts w:cs="Arial"/>
                <w:sz w:val="20"/>
                <w:szCs w:val="20"/>
              </w:rPr>
            </w:pPr>
            <w:r>
              <w:rPr>
                <w:rFonts w:cs="Arial"/>
                <w:sz w:val="20"/>
                <w:szCs w:val="20"/>
              </w:rPr>
              <w:t>What would the product be that Vietnam produces the most of?</w:t>
            </w:r>
          </w:p>
          <w:p w14:paraId="4CA5471C" w14:textId="103AD539" w:rsidR="00E81FFB" w:rsidRDefault="00E81FFB" w:rsidP="004B4EF0">
            <w:pPr>
              <w:rPr>
                <w:rFonts w:cs="Arial"/>
                <w:sz w:val="20"/>
                <w:szCs w:val="20"/>
              </w:rPr>
            </w:pPr>
            <w:r>
              <w:rPr>
                <w:rFonts w:cs="Arial"/>
                <w:sz w:val="20"/>
                <w:szCs w:val="20"/>
              </w:rPr>
              <w:t>Who would manufacture the product?</w:t>
            </w:r>
          </w:p>
          <w:p w14:paraId="3C12B36A" w14:textId="3DE58864" w:rsidR="00E81FFB" w:rsidRDefault="00E81FFB" w:rsidP="004B4EF0">
            <w:pPr>
              <w:rPr>
                <w:rFonts w:cs="Arial"/>
                <w:sz w:val="20"/>
                <w:szCs w:val="20"/>
              </w:rPr>
            </w:pPr>
            <w:r>
              <w:rPr>
                <w:rFonts w:cs="Arial"/>
                <w:sz w:val="20"/>
                <w:szCs w:val="20"/>
              </w:rPr>
              <w:t>Do you think Vietnam is a developing or developed country?</w:t>
            </w:r>
          </w:p>
          <w:p w14:paraId="43FC17A0" w14:textId="6711997D" w:rsidR="001E402E" w:rsidRDefault="005D7D58" w:rsidP="004B4EF0">
            <w:pPr>
              <w:rPr>
                <w:rFonts w:cs="Arial"/>
                <w:sz w:val="20"/>
                <w:szCs w:val="20"/>
              </w:rPr>
            </w:pPr>
            <w:r>
              <w:rPr>
                <w:rFonts w:cs="Arial"/>
                <w:sz w:val="20"/>
                <w:szCs w:val="20"/>
              </w:rPr>
              <w:t xml:space="preserve">With this model the financial </w:t>
            </w:r>
            <w:r w:rsidR="007A5D27">
              <w:rPr>
                <w:rFonts w:cs="Arial"/>
                <w:sz w:val="20"/>
                <w:szCs w:val="20"/>
              </w:rPr>
              <w:t>gain goes to whom?</w:t>
            </w:r>
          </w:p>
          <w:p w14:paraId="293A42AD" w14:textId="77777777" w:rsidR="007A5D27" w:rsidRPr="00743DAB" w:rsidRDefault="007A5D27" w:rsidP="004B4EF0">
            <w:pPr>
              <w:rPr>
                <w:rFonts w:cs="Arial"/>
                <w:sz w:val="16"/>
                <w:szCs w:val="16"/>
              </w:rPr>
            </w:pPr>
          </w:p>
          <w:p w14:paraId="5F8A0177" w14:textId="37EE035F" w:rsidR="00E81FFB" w:rsidRPr="00743DAB" w:rsidRDefault="007A5D27" w:rsidP="004B4EF0">
            <w:pPr>
              <w:rPr>
                <w:rStyle w:val="renderedqtext"/>
                <w:rFonts w:eastAsia="Times New Roman" w:cs="Times New Roman"/>
                <w:sz w:val="20"/>
                <w:szCs w:val="20"/>
              </w:rPr>
            </w:pPr>
            <w:r w:rsidRPr="007A5D27">
              <w:rPr>
                <w:rStyle w:val="renderedqtext"/>
                <w:rFonts w:eastAsia="Times New Roman" w:cs="Times New Roman"/>
                <w:bCs/>
                <w:sz w:val="20"/>
                <w:szCs w:val="20"/>
              </w:rPr>
              <w:t>The average wage per person in Vietnam</w:t>
            </w:r>
            <w:r w:rsidRPr="007A5D27">
              <w:rPr>
                <w:rStyle w:val="renderedqtext"/>
                <w:rFonts w:eastAsia="Times New Roman" w:cs="Times New Roman"/>
                <w:b/>
                <w:bCs/>
                <w:sz w:val="20"/>
                <w:szCs w:val="20"/>
              </w:rPr>
              <w:t xml:space="preserve"> </w:t>
            </w:r>
            <w:r w:rsidRPr="007A5D27">
              <w:rPr>
                <w:rStyle w:val="renderedqtext"/>
                <w:rFonts w:eastAsia="Times New Roman" w:cs="Times New Roman"/>
                <w:sz w:val="20"/>
                <w:szCs w:val="20"/>
              </w:rPr>
              <w:t xml:space="preserve">Food Industry workers with the wage </w:t>
            </w:r>
            <w:r w:rsidRPr="00743DAB">
              <w:rPr>
                <w:rStyle w:val="renderedqtext"/>
                <w:rFonts w:eastAsia="Times New Roman" w:cs="Times New Roman"/>
                <w:sz w:val="20"/>
                <w:szCs w:val="20"/>
              </w:rPr>
              <w:t>from 2.1 to 2.3 million VND a month, ($123aud a month.)</w:t>
            </w:r>
          </w:p>
          <w:p w14:paraId="0FEB4904" w14:textId="131CC8B3" w:rsidR="00743DAB" w:rsidRDefault="00743DAB" w:rsidP="004B4EF0">
            <w:pPr>
              <w:rPr>
                <w:rStyle w:val="tgc"/>
                <w:rFonts w:eastAsia="Times New Roman" w:cs="Times New Roman"/>
                <w:bCs/>
                <w:sz w:val="20"/>
                <w:szCs w:val="20"/>
              </w:rPr>
            </w:pPr>
            <w:r w:rsidRPr="00743DAB">
              <w:rPr>
                <w:rStyle w:val="tgc"/>
                <w:rFonts w:eastAsia="Times New Roman" w:cs="Times New Roman"/>
                <w:bCs/>
                <w:sz w:val="20"/>
                <w:szCs w:val="20"/>
              </w:rPr>
              <w:t xml:space="preserve">The minimum wage per person in Australia is </w:t>
            </w:r>
            <w:r>
              <w:rPr>
                <w:rStyle w:val="tgc"/>
                <w:rFonts w:eastAsia="Times New Roman" w:cs="Times New Roman"/>
                <w:bCs/>
                <w:sz w:val="20"/>
                <w:szCs w:val="20"/>
              </w:rPr>
              <w:t>$</w:t>
            </w:r>
            <w:r w:rsidRPr="00743DAB">
              <w:rPr>
                <w:rStyle w:val="tgc"/>
                <w:rFonts w:eastAsia="Times New Roman" w:cs="Times New Roman"/>
                <w:bCs/>
                <w:sz w:val="20"/>
                <w:szCs w:val="20"/>
              </w:rPr>
              <w:t>640.90 per week = $2563.60 per month</w:t>
            </w:r>
            <w:r>
              <w:rPr>
                <w:rStyle w:val="tgc"/>
                <w:rFonts w:eastAsia="Times New Roman" w:cs="Times New Roman"/>
                <w:bCs/>
                <w:sz w:val="20"/>
                <w:szCs w:val="20"/>
              </w:rPr>
              <w:t xml:space="preserve">. In this system of food production (Vietnam in particular) </w:t>
            </w:r>
            <w:r w:rsidR="004B4EF0">
              <w:rPr>
                <w:rStyle w:val="tgc"/>
                <w:rFonts w:eastAsia="Times New Roman" w:cs="Times New Roman"/>
                <w:bCs/>
                <w:sz w:val="20"/>
                <w:szCs w:val="20"/>
              </w:rPr>
              <w:t xml:space="preserve">it may leave people in the country without the financial means to meet food needs. </w:t>
            </w:r>
          </w:p>
          <w:p w14:paraId="0B88DB82" w14:textId="77777777" w:rsidR="004B4EF0" w:rsidRPr="004B4EF0" w:rsidRDefault="004B4EF0" w:rsidP="004B4EF0">
            <w:pPr>
              <w:pStyle w:val="NoSpacing"/>
              <w:rPr>
                <w:rStyle w:val="tgc"/>
                <w:rFonts w:eastAsia="Times New Roman" w:cs="Times New Roman"/>
                <w:bCs/>
                <w:sz w:val="16"/>
                <w:szCs w:val="16"/>
              </w:rPr>
            </w:pPr>
          </w:p>
          <w:p w14:paraId="2227F790" w14:textId="77777777" w:rsidR="004B4EF0" w:rsidRPr="004B4EF0" w:rsidRDefault="004B4EF0" w:rsidP="004B4EF0">
            <w:pPr>
              <w:rPr>
                <w:rFonts w:cs="Arial"/>
                <w:i/>
                <w:sz w:val="20"/>
                <w:szCs w:val="20"/>
              </w:rPr>
            </w:pPr>
            <w:r w:rsidRPr="004B4EF0">
              <w:rPr>
                <w:rFonts w:cs="Arial"/>
                <w:i/>
                <w:sz w:val="20"/>
                <w:szCs w:val="20"/>
              </w:rPr>
              <w:t xml:space="preserve">Teacher demonstration: </w:t>
            </w:r>
          </w:p>
          <w:p w14:paraId="72510568" w14:textId="616C3C78" w:rsidR="004B4EF0" w:rsidRPr="003E6772" w:rsidRDefault="004B4EF0" w:rsidP="003E6772">
            <w:pPr>
              <w:pStyle w:val="ListParagraph"/>
              <w:numPr>
                <w:ilvl w:val="0"/>
                <w:numId w:val="40"/>
              </w:numPr>
              <w:rPr>
                <w:rFonts w:cs="Arial"/>
                <w:sz w:val="20"/>
                <w:szCs w:val="20"/>
              </w:rPr>
            </w:pPr>
            <w:r w:rsidRPr="003E6772">
              <w:rPr>
                <w:rFonts w:cs="Arial"/>
                <w:sz w:val="20"/>
                <w:szCs w:val="20"/>
              </w:rPr>
              <w:t xml:space="preserve">Read through recipe highlight key items: cucumber, spring onion, carrot, coriander, </w:t>
            </w:r>
            <w:r w:rsidR="00F156A6" w:rsidRPr="003E6772">
              <w:rPr>
                <w:rFonts w:cs="Arial"/>
                <w:sz w:val="20"/>
                <w:szCs w:val="20"/>
              </w:rPr>
              <w:t xml:space="preserve">pork, pickling liquid. </w:t>
            </w:r>
          </w:p>
          <w:p w14:paraId="60294294" w14:textId="1D63C668" w:rsidR="00F156A6" w:rsidRPr="00F156A6" w:rsidRDefault="00F156A6" w:rsidP="003E6772">
            <w:pPr>
              <w:pStyle w:val="ListParagraph"/>
              <w:numPr>
                <w:ilvl w:val="0"/>
                <w:numId w:val="40"/>
              </w:numPr>
              <w:rPr>
                <w:rFonts w:cs="Arial"/>
                <w:sz w:val="20"/>
                <w:szCs w:val="20"/>
              </w:rPr>
            </w:pPr>
            <w:r>
              <w:rPr>
                <w:rFonts w:cs="Arial"/>
                <w:sz w:val="20"/>
                <w:szCs w:val="20"/>
              </w:rPr>
              <w:t>Step one – Marinate pork</w:t>
            </w:r>
          </w:p>
          <w:p w14:paraId="29496C88" w14:textId="5F67CC72" w:rsidR="004B4EF0" w:rsidRDefault="00F156A6" w:rsidP="003E6772">
            <w:pPr>
              <w:pStyle w:val="ListParagraph"/>
              <w:numPr>
                <w:ilvl w:val="0"/>
                <w:numId w:val="40"/>
              </w:numPr>
              <w:rPr>
                <w:rFonts w:cs="Arial"/>
                <w:sz w:val="20"/>
                <w:szCs w:val="20"/>
              </w:rPr>
            </w:pPr>
            <w:r>
              <w:rPr>
                <w:rFonts w:cs="Arial"/>
                <w:sz w:val="20"/>
                <w:szCs w:val="20"/>
              </w:rPr>
              <w:t>Step two –</w:t>
            </w:r>
            <w:r w:rsidR="004B4EF0">
              <w:rPr>
                <w:rFonts w:cs="Arial"/>
                <w:sz w:val="20"/>
                <w:szCs w:val="20"/>
              </w:rPr>
              <w:t xml:space="preserve">cut vegetables – demonstrate </w:t>
            </w:r>
            <w:r>
              <w:rPr>
                <w:rFonts w:cs="Arial"/>
                <w:sz w:val="20"/>
                <w:szCs w:val="20"/>
              </w:rPr>
              <w:t xml:space="preserve">cutting vegetables and emphasise fine cutting. </w:t>
            </w:r>
          </w:p>
          <w:p w14:paraId="68DA08A6" w14:textId="77777777" w:rsidR="00F156A6" w:rsidRPr="00DE4AD9" w:rsidRDefault="00F156A6" w:rsidP="00F156A6">
            <w:pPr>
              <w:rPr>
                <w:rFonts w:cs="Arial"/>
                <w:sz w:val="20"/>
                <w:szCs w:val="20"/>
              </w:rPr>
            </w:pPr>
            <w:r w:rsidRPr="00DE4AD9">
              <w:rPr>
                <w:rFonts w:cs="Arial"/>
                <w:sz w:val="20"/>
                <w:szCs w:val="20"/>
              </w:rPr>
              <w:t>Roll the knife – down and through</w:t>
            </w:r>
          </w:p>
          <w:p w14:paraId="0F8AB361" w14:textId="259A8981" w:rsidR="00F156A6" w:rsidRDefault="00F156A6" w:rsidP="00F156A6">
            <w:pPr>
              <w:rPr>
                <w:rFonts w:cs="Arial"/>
                <w:sz w:val="20"/>
                <w:szCs w:val="20"/>
              </w:rPr>
            </w:pPr>
            <w:r>
              <w:rPr>
                <w:rFonts w:cs="Arial"/>
                <w:sz w:val="20"/>
                <w:szCs w:val="20"/>
              </w:rPr>
              <w:t xml:space="preserve">Roll your fingertips </w:t>
            </w:r>
            <w:r w:rsidR="0080507D">
              <w:rPr>
                <w:rFonts w:cs="Arial"/>
                <w:sz w:val="20"/>
                <w:szCs w:val="20"/>
              </w:rPr>
              <w:t>in;</w:t>
            </w:r>
            <w:r>
              <w:rPr>
                <w:rFonts w:cs="Arial"/>
                <w:sz w:val="20"/>
                <w:szCs w:val="20"/>
              </w:rPr>
              <w:t xml:space="preserve"> fingertips need to be back behind your knuckle. All it needs to touch is your knuckle. You need your hand at the closest end to the knife to have control over what you are cutting. </w:t>
            </w:r>
          </w:p>
          <w:p w14:paraId="126800E6" w14:textId="57EE41C1" w:rsidR="00F156A6" w:rsidRPr="00F156A6" w:rsidRDefault="00F56C5E" w:rsidP="00F156A6">
            <w:pPr>
              <w:rPr>
                <w:rFonts w:cs="Arial"/>
                <w:sz w:val="20"/>
                <w:szCs w:val="20"/>
              </w:rPr>
            </w:pPr>
            <w:hyperlink r:id="rId19" w:history="1">
              <w:r w:rsidR="00F156A6" w:rsidRPr="006915DD">
                <w:rPr>
                  <w:rStyle w:val="Hyperlink"/>
                  <w:rFonts w:cs="Arial"/>
                  <w:sz w:val="20"/>
                  <w:szCs w:val="20"/>
                </w:rPr>
                <w:t>https://www.youtube.com/watch?v=FNuV7lg6jgg</w:t>
              </w:r>
            </w:hyperlink>
            <w:r w:rsidR="00F156A6">
              <w:rPr>
                <w:rFonts w:cs="Arial"/>
                <w:sz w:val="20"/>
                <w:szCs w:val="20"/>
              </w:rPr>
              <w:t xml:space="preserve"> instructional video for teacher. </w:t>
            </w:r>
          </w:p>
          <w:p w14:paraId="43C3C9BA" w14:textId="2C1B222F" w:rsidR="004B4EF0" w:rsidRDefault="00F156A6" w:rsidP="003E6772">
            <w:pPr>
              <w:pStyle w:val="ListParagraph"/>
              <w:numPr>
                <w:ilvl w:val="0"/>
                <w:numId w:val="40"/>
              </w:numPr>
              <w:rPr>
                <w:rFonts w:cs="Arial"/>
                <w:sz w:val="20"/>
                <w:szCs w:val="20"/>
              </w:rPr>
            </w:pPr>
            <w:r>
              <w:rPr>
                <w:rFonts w:cs="Arial"/>
                <w:sz w:val="20"/>
                <w:szCs w:val="20"/>
              </w:rPr>
              <w:t>Step three - make pickling liquid</w:t>
            </w:r>
            <w:r w:rsidR="004B4EF0">
              <w:rPr>
                <w:rFonts w:cs="Arial"/>
                <w:sz w:val="20"/>
                <w:szCs w:val="20"/>
              </w:rPr>
              <w:t xml:space="preserve"> </w:t>
            </w:r>
            <w:r>
              <w:rPr>
                <w:rFonts w:cs="Arial"/>
                <w:sz w:val="20"/>
                <w:szCs w:val="20"/>
              </w:rPr>
              <w:t xml:space="preserve">and </w:t>
            </w:r>
            <w:r w:rsidR="004B4EF0">
              <w:rPr>
                <w:rFonts w:cs="Arial"/>
                <w:sz w:val="20"/>
                <w:szCs w:val="20"/>
              </w:rPr>
              <w:t>pickle carrot</w:t>
            </w:r>
          </w:p>
          <w:p w14:paraId="0D5B518E" w14:textId="27FB26B7" w:rsidR="00F156A6" w:rsidRPr="00F156A6" w:rsidRDefault="00F156A6" w:rsidP="003E6772">
            <w:pPr>
              <w:pStyle w:val="ListParagraph"/>
              <w:numPr>
                <w:ilvl w:val="0"/>
                <w:numId w:val="40"/>
              </w:numPr>
              <w:rPr>
                <w:rFonts w:cs="Arial"/>
                <w:sz w:val="20"/>
                <w:szCs w:val="20"/>
              </w:rPr>
            </w:pPr>
            <w:r>
              <w:rPr>
                <w:rFonts w:cs="Arial"/>
                <w:sz w:val="20"/>
                <w:szCs w:val="20"/>
              </w:rPr>
              <w:lastRenderedPageBreak/>
              <w:t>Step four - Cook pork – set aside to rest</w:t>
            </w:r>
          </w:p>
          <w:p w14:paraId="67ABB77F" w14:textId="642F5E70" w:rsidR="00AE2B38" w:rsidRDefault="00F156A6" w:rsidP="003E6772">
            <w:pPr>
              <w:pStyle w:val="ListParagraph"/>
              <w:numPr>
                <w:ilvl w:val="0"/>
                <w:numId w:val="40"/>
              </w:numPr>
              <w:rPr>
                <w:rFonts w:cs="Arial"/>
                <w:sz w:val="20"/>
                <w:szCs w:val="20"/>
              </w:rPr>
            </w:pPr>
            <w:r>
              <w:rPr>
                <w:rFonts w:cs="Arial"/>
                <w:sz w:val="20"/>
                <w:szCs w:val="20"/>
              </w:rPr>
              <w:t>Step five – drain carrot, cut pork</w:t>
            </w:r>
          </w:p>
          <w:p w14:paraId="45CF290C" w14:textId="65559986" w:rsidR="00F156A6" w:rsidRPr="00F156A6" w:rsidRDefault="00F156A6" w:rsidP="003E6772">
            <w:pPr>
              <w:pStyle w:val="ListParagraph"/>
              <w:numPr>
                <w:ilvl w:val="0"/>
                <w:numId w:val="40"/>
              </w:numPr>
              <w:rPr>
                <w:rFonts w:cs="Arial"/>
                <w:sz w:val="20"/>
                <w:szCs w:val="20"/>
              </w:rPr>
            </w:pPr>
            <w:r>
              <w:rPr>
                <w:rFonts w:cs="Arial"/>
                <w:sz w:val="20"/>
                <w:szCs w:val="20"/>
              </w:rPr>
              <w:t xml:space="preserve">Step six – assemble. Butter/mayonnaise – pate – pork, vegetables, chilli, salt and pepper, soy. </w:t>
            </w:r>
          </w:p>
          <w:p w14:paraId="16506AFD" w14:textId="3EA438D1" w:rsidR="00D83828" w:rsidRDefault="00F156A6" w:rsidP="004B4EF0">
            <w:pPr>
              <w:rPr>
                <w:rFonts w:cs="Arial"/>
                <w:sz w:val="20"/>
                <w:szCs w:val="20"/>
              </w:rPr>
            </w:pPr>
            <w:r>
              <w:rPr>
                <w:rFonts w:cs="Arial"/>
                <w:sz w:val="20"/>
                <w:szCs w:val="20"/>
              </w:rPr>
              <w:t>(Students label parts they will complete).</w:t>
            </w:r>
          </w:p>
          <w:p w14:paraId="161C89CC" w14:textId="6BD355AF" w:rsidR="00146E7B" w:rsidRDefault="00146E7B" w:rsidP="004B4EF0">
            <w:pPr>
              <w:rPr>
                <w:rFonts w:cs="Arial"/>
                <w:sz w:val="20"/>
                <w:szCs w:val="20"/>
              </w:rPr>
            </w:pPr>
            <w:r w:rsidRPr="00D25A3C">
              <w:rPr>
                <w:noProof/>
                <w:sz w:val="20"/>
                <w:szCs w:val="20"/>
                <w:lang w:val="en-US"/>
              </w:rPr>
              <w:drawing>
                <wp:inline distT="0" distB="0" distL="0" distR="0" wp14:anchorId="0E8B614B" wp14:editId="142022B6">
                  <wp:extent cx="403761" cy="401977"/>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761" cy="401977"/>
                          </a:xfrm>
                          <a:prstGeom prst="rect">
                            <a:avLst/>
                          </a:prstGeom>
                          <a:noFill/>
                          <a:extLst/>
                        </pic:spPr>
                      </pic:pic>
                    </a:graphicData>
                  </a:graphic>
                </wp:inline>
              </w:drawing>
            </w:r>
            <w:r w:rsidRPr="00D25A3C">
              <w:rPr>
                <w:b/>
                <w:noProof/>
                <w:color w:val="FFFF00"/>
                <w:sz w:val="20"/>
                <w:szCs w:val="20"/>
                <w:lang w:val="en-US"/>
              </w:rPr>
              <w:drawing>
                <wp:inline distT="0" distB="0" distL="0" distR="0" wp14:anchorId="2FE056E4" wp14:editId="4C723A33">
                  <wp:extent cx="397764" cy="403761"/>
                  <wp:effectExtent l="0" t="0" r="254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764" cy="403761"/>
                          </a:xfrm>
                          <a:prstGeom prst="rect">
                            <a:avLst/>
                          </a:prstGeom>
                          <a:noFill/>
                          <a:extLst/>
                        </pic:spPr>
                      </pic:pic>
                    </a:graphicData>
                  </a:graphic>
                </wp:inline>
              </w:drawing>
            </w:r>
            <w:r w:rsidRPr="00443067">
              <w:rPr>
                <w:rFonts w:cs="Arial"/>
                <w:noProof/>
                <w:sz w:val="20"/>
                <w:szCs w:val="20"/>
                <w:highlight w:val="yellow"/>
                <w:lang w:val="en-US"/>
              </w:rPr>
              <w:drawing>
                <wp:inline distT="0" distB="0" distL="0" distR="0" wp14:anchorId="552F9A68" wp14:editId="1E43667E">
                  <wp:extent cx="389890" cy="3898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D25A3C">
              <w:rPr>
                <w:noProof/>
                <w:sz w:val="20"/>
                <w:szCs w:val="20"/>
                <w:lang w:val="en-US"/>
              </w:rPr>
              <w:drawing>
                <wp:inline distT="0" distB="0" distL="0" distR="0" wp14:anchorId="1ABFBA08" wp14:editId="4850789B">
                  <wp:extent cx="403761" cy="405062"/>
                  <wp:effectExtent l="0" t="0" r="0" b="0"/>
                  <wp:docPr id="23"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inline>
              </w:drawing>
            </w:r>
            <w:r w:rsidRPr="00D25A3C">
              <w:rPr>
                <w:noProof/>
                <w:sz w:val="20"/>
                <w:szCs w:val="20"/>
                <w:lang w:val="en-US"/>
              </w:rPr>
              <w:drawing>
                <wp:inline distT="0" distB="0" distL="0" distR="0" wp14:anchorId="258B0F8A" wp14:editId="62DFE970">
                  <wp:extent cx="366334" cy="36172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34" cy="361728"/>
                          </a:xfrm>
                          <a:prstGeom prst="rect">
                            <a:avLst/>
                          </a:prstGeom>
                          <a:noFill/>
                          <a:ln>
                            <a:noFill/>
                          </a:ln>
                        </pic:spPr>
                      </pic:pic>
                    </a:graphicData>
                  </a:graphic>
                </wp:inline>
              </w:drawing>
            </w:r>
          </w:p>
          <w:p w14:paraId="33CBBFC3" w14:textId="77777777" w:rsidR="00F156A6" w:rsidRDefault="00F156A6" w:rsidP="004B4EF0">
            <w:pPr>
              <w:rPr>
                <w:rFonts w:cs="Arial"/>
                <w:sz w:val="20"/>
                <w:szCs w:val="20"/>
              </w:rPr>
            </w:pPr>
          </w:p>
          <w:p w14:paraId="7A3D3E9B" w14:textId="77777777" w:rsidR="00D83828" w:rsidRPr="000E1D56" w:rsidRDefault="00D83828" w:rsidP="004B4EF0">
            <w:pPr>
              <w:rPr>
                <w:rFonts w:cs="Arial"/>
                <w:b/>
                <w:i/>
                <w:sz w:val="20"/>
                <w:szCs w:val="20"/>
              </w:rPr>
            </w:pPr>
            <w:r w:rsidRPr="000E1D56">
              <w:rPr>
                <w:rFonts w:cs="Arial"/>
                <w:b/>
                <w:i/>
                <w:sz w:val="20"/>
                <w:szCs w:val="20"/>
              </w:rPr>
              <w:t>Review:</w:t>
            </w:r>
          </w:p>
          <w:p w14:paraId="1A97C070" w14:textId="0E001253" w:rsidR="00D83828" w:rsidRDefault="00D83828" w:rsidP="004B4EF0">
            <w:pPr>
              <w:rPr>
                <w:rFonts w:cs="Arial"/>
                <w:sz w:val="20"/>
                <w:szCs w:val="20"/>
              </w:rPr>
            </w:pPr>
            <w:r>
              <w:rPr>
                <w:rFonts w:cs="Arial"/>
                <w:sz w:val="20"/>
                <w:szCs w:val="20"/>
              </w:rPr>
              <w:t xml:space="preserve">Students cook the recipe. One student in pair is head chef and </w:t>
            </w:r>
            <w:r w:rsidRPr="000E1D56">
              <w:rPr>
                <w:rStyle w:val="tgc"/>
                <w:rFonts w:eastAsia="Times New Roman" w:cs="Times New Roman"/>
                <w:bCs/>
              </w:rPr>
              <w:t>sous chef</w:t>
            </w:r>
            <w:r>
              <w:rPr>
                <w:rFonts w:cs="Arial"/>
                <w:sz w:val="20"/>
                <w:szCs w:val="20"/>
              </w:rPr>
              <w:t xml:space="preserve">. </w:t>
            </w:r>
            <w:r w:rsidR="00F156A6">
              <w:rPr>
                <w:rFonts w:cs="Arial"/>
                <w:sz w:val="20"/>
                <w:szCs w:val="20"/>
              </w:rPr>
              <w:t xml:space="preserve">Students complete allocated roles outlined in the demonstration. </w:t>
            </w:r>
            <w:r>
              <w:rPr>
                <w:rFonts w:cs="Arial"/>
                <w:sz w:val="20"/>
                <w:szCs w:val="20"/>
              </w:rPr>
              <w:t xml:space="preserve">Students use techniques demonstrated. </w:t>
            </w:r>
          </w:p>
          <w:p w14:paraId="4ABE538A" w14:textId="77777777" w:rsidR="00D83828" w:rsidRDefault="00D83828" w:rsidP="004B4EF0">
            <w:pPr>
              <w:rPr>
                <w:rFonts w:cs="Arial"/>
                <w:sz w:val="20"/>
                <w:szCs w:val="20"/>
              </w:rPr>
            </w:pPr>
            <w:r>
              <w:rPr>
                <w:rFonts w:cs="Arial"/>
                <w:sz w:val="20"/>
                <w:szCs w:val="20"/>
              </w:rPr>
              <w:t>Clean up and label picture of a knife with steps to cutting:</w:t>
            </w:r>
          </w:p>
          <w:p w14:paraId="0297C096" w14:textId="77777777" w:rsidR="00D83828" w:rsidRDefault="00D83828" w:rsidP="004B4EF0">
            <w:pPr>
              <w:rPr>
                <w:rFonts w:cs="Arial"/>
                <w:sz w:val="20"/>
                <w:szCs w:val="20"/>
              </w:rPr>
            </w:pPr>
            <w:r>
              <w:rPr>
                <w:rFonts w:cs="Arial"/>
                <w:sz w:val="20"/>
                <w:szCs w:val="20"/>
              </w:rPr>
              <w:t>Roll knife - Down chop and through motion – fingertips in – knife against knuckle.</w:t>
            </w:r>
          </w:p>
          <w:p w14:paraId="2625265B" w14:textId="77777777" w:rsidR="00D83828" w:rsidRDefault="00D83828" w:rsidP="004B4EF0">
            <w:pPr>
              <w:rPr>
                <w:rFonts w:cs="Arial"/>
                <w:sz w:val="20"/>
                <w:szCs w:val="20"/>
              </w:rPr>
            </w:pPr>
          </w:p>
          <w:p w14:paraId="47B9A906" w14:textId="77777777" w:rsidR="0092537B" w:rsidRDefault="0092537B" w:rsidP="0092537B">
            <w:pPr>
              <w:rPr>
                <w:rFonts w:cs="Arial"/>
                <w:sz w:val="20"/>
                <w:szCs w:val="20"/>
              </w:rPr>
            </w:pPr>
          </w:p>
          <w:p w14:paraId="38962D69" w14:textId="189E9586" w:rsidR="0092537B" w:rsidRDefault="0092537B" w:rsidP="0092537B">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5</w:t>
            </w:r>
          </w:p>
          <w:p w14:paraId="08D598CD" w14:textId="49764EAA" w:rsidR="00A146EA" w:rsidRPr="00A146EA" w:rsidRDefault="00A146EA" w:rsidP="00A146EA">
            <w:pPr>
              <w:rPr>
                <w:rFonts w:eastAsia="Times New Roman" w:cs="Times New Roman"/>
                <w:color w:val="000000" w:themeColor="text1"/>
              </w:rPr>
            </w:pPr>
            <w:r w:rsidRPr="00A146EA">
              <w:rPr>
                <w:rFonts w:eastAsia="Times New Roman" w:cs="Times New Roman"/>
                <w:b/>
                <w:i/>
                <w:color w:val="000000" w:themeColor="text1"/>
              </w:rPr>
              <w:t xml:space="preserve">Recipe: </w:t>
            </w:r>
            <w:r>
              <w:rPr>
                <w:rFonts w:eastAsia="Times New Roman" w:cs="Times New Roman"/>
                <w:color w:val="000000" w:themeColor="text1"/>
              </w:rPr>
              <w:t>Hummus, Tabouli and beef wrap</w:t>
            </w:r>
          </w:p>
          <w:p w14:paraId="1395A28F" w14:textId="0488828C" w:rsidR="0092537B" w:rsidRPr="006C551B" w:rsidRDefault="0092537B" w:rsidP="0092537B">
            <w:pPr>
              <w:rPr>
                <w:rFonts w:eastAsia="Times New Roman" w:cs="Times New Roman"/>
                <w:sz w:val="20"/>
                <w:szCs w:val="20"/>
              </w:rPr>
            </w:pPr>
            <w:r w:rsidRPr="00C31373">
              <w:rPr>
                <w:rFonts w:eastAsia="Times New Roman" w:cs="Times New Roman"/>
                <w:b/>
                <w:i/>
              </w:rPr>
              <w:t>Weekly outcome:</w:t>
            </w:r>
            <w:r>
              <w:rPr>
                <w:rFonts w:eastAsia="Times New Roman" w:cs="Times New Roman"/>
                <w:b/>
                <w:i/>
              </w:rPr>
              <w:t xml:space="preserve"> </w:t>
            </w:r>
            <w:r w:rsidRPr="00E61A27">
              <w:rPr>
                <w:rFonts w:eastAsia="Times New Roman" w:cs="Times New Roman"/>
                <w:sz w:val="20"/>
                <w:szCs w:val="20"/>
              </w:rPr>
              <w:t xml:space="preserve">By the end of the lesson, students will be able to </w:t>
            </w:r>
            <w:r w:rsidR="00A146EA">
              <w:rPr>
                <w:rFonts w:eastAsia="Times New Roman" w:cs="Times New Roman"/>
                <w:sz w:val="20"/>
                <w:szCs w:val="20"/>
              </w:rPr>
              <w:t xml:space="preserve">describe what fair trade is. Students will be able to identify at least two reasons why fair trade helps support food equity around the world. Students will be able to list two products that have fair trade approval In Australia. </w:t>
            </w:r>
          </w:p>
          <w:p w14:paraId="6E89F37B" w14:textId="77777777" w:rsidR="0092537B" w:rsidRDefault="0092537B" w:rsidP="0092537B">
            <w:pPr>
              <w:rPr>
                <w:rFonts w:eastAsia="Times New Roman" w:cs="Times New Roman"/>
                <w:sz w:val="20"/>
                <w:szCs w:val="20"/>
              </w:rPr>
            </w:pPr>
          </w:p>
          <w:p w14:paraId="3D4EA3FB" w14:textId="55201A7F" w:rsidR="0092537B" w:rsidRPr="00A146EA" w:rsidRDefault="0092537B" w:rsidP="0092537B">
            <w:pPr>
              <w:rPr>
                <w:rFonts w:eastAsia="Times New Roman" w:cs="Times New Roman"/>
                <w:b/>
                <w:i/>
                <w:sz w:val="20"/>
                <w:szCs w:val="20"/>
              </w:rPr>
            </w:pPr>
            <w:r w:rsidRPr="00C31373">
              <w:rPr>
                <w:rFonts w:eastAsia="Times New Roman" w:cs="Times New Roman"/>
                <w:b/>
                <w:i/>
              </w:rPr>
              <w:t>Key focus:</w:t>
            </w:r>
            <w:r>
              <w:rPr>
                <w:rFonts w:eastAsia="Times New Roman" w:cs="Times New Roman"/>
              </w:rPr>
              <w:t xml:space="preserve"> </w:t>
            </w:r>
            <w:r w:rsidR="00A146EA" w:rsidRPr="00A146EA">
              <w:rPr>
                <w:rFonts w:eastAsia="Times New Roman" w:cs="Times New Roman"/>
                <w:sz w:val="20"/>
                <w:szCs w:val="20"/>
              </w:rPr>
              <w:t>students learn about the fair-trade initiative around the world. Students focus on coffee as</w:t>
            </w:r>
            <w:r w:rsidR="00A146EA">
              <w:rPr>
                <w:rFonts w:eastAsia="Times New Roman" w:cs="Times New Roman"/>
                <w:sz w:val="20"/>
                <w:szCs w:val="20"/>
              </w:rPr>
              <w:t xml:space="preserve"> a product that is</w:t>
            </w:r>
            <w:r w:rsidR="00A146EA" w:rsidRPr="00A146EA">
              <w:rPr>
                <w:rFonts w:eastAsia="Times New Roman" w:cs="Times New Roman"/>
                <w:sz w:val="20"/>
                <w:szCs w:val="20"/>
              </w:rPr>
              <w:t xml:space="preserve"> heavily dominated with fair-trade initiatives. </w:t>
            </w:r>
          </w:p>
          <w:p w14:paraId="0CF5960D" w14:textId="77777777" w:rsidR="0092537B" w:rsidRDefault="0092537B" w:rsidP="0092537B">
            <w:pPr>
              <w:rPr>
                <w:rFonts w:cs="Arial"/>
                <w:sz w:val="20"/>
                <w:szCs w:val="20"/>
              </w:rPr>
            </w:pPr>
          </w:p>
          <w:p w14:paraId="448A173C" w14:textId="77777777" w:rsidR="0092537B" w:rsidRDefault="0092537B" w:rsidP="0092537B">
            <w:pPr>
              <w:rPr>
                <w:rFonts w:cs="Arial"/>
                <w:b/>
                <w:i/>
                <w:sz w:val="20"/>
                <w:szCs w:val="20"/>
              </w:rPr>
            </w:pPr>
            <w:r w:rsidRPr="005D7D58">
              <w:rPr>
                <w:rFonts w:cs="Arial"/>
                <w:b/>
                <w:i/>
                <w:sz w:val="20"/>
                <w:szCs w:val="20"/>
              </w:rPr>
              <w:t>Engage:</w:t>
            </w:r>
          </w:p>
          <w:p w14:paraId="583F7F7E" w14:textId="5CADEABA" w:rsidR="00E47E8E" w:rsidRPr="00E47E8E" w:rsidRDefault="00E47E8E" w:rsidP="0092537B">
            <w:pPr>
              <w:rPr>
                <w:rFonts w:eastAsia="Times New Roman" w:cs="Times New Roman"/>
              </w:rPr>
            </w:pPr>
            <w:r>
              <w:rPr>
                <w:rFonts w:cs="Arial"/>
                <w:sz w:val="20"/>
                <w:szCs w:val="20"/>
              </w:rPr>
              <w:t xml:space="preserve">Present cut out pictures labelled Agricultural infrastructure, poverty, </w:t>
            </w:r>
            <w:r w:rsidRPr="003E6772">
              <w:rPr>
                <w:rFonts w:cs="Arial"/>
                <w:sz w:val="20"/>
                <w:szCs w:val="20"/>
              </w:rPr>
              <w:t xml:space="preserve">Natural disasters, fertiliser price rates and trade barriers. </w:t>
            </w:r>
            <w:r w:rsidRPr="003E6772">
              <w:rPr>
                <w:rFonts w:eastAsia="Times New Roman" w:cs="Times New Roman"/>
                <w:sz w:val="20"/>
                <w:szCs w:val="20"/>
              </w:rPr>
              <w:t xml:space="preserve">Many countries need reliable access to international markets to supplement their inadequate domestic food supplies. Students discuss how these circumstances can create food insecurity in some countries. </w:t>
            </w:r>
          </w:p>
          <w:p w14:paraId="5F9B1DFA" w14:textId="004147E6" w:rsidR="0092537B" w:rsidRPr="0092537B" w:rsidRDefault="00E47E8E" w:rsidP="0092537B">
            <w:pPr>
              <w:rPr>
                <w:rFonts w:cs="Arial"/>
                <w:sz w:val="20"/>
                <w:szCs w:val="20"/>
              </w:rPr>
            </w:pPr>
            <w:r>
              <w:rPr>
                <w:rFonts w:cs="Arial"/>
                <w:sz w:val="20"/>
                <w:szCs w:val="20"/>
              </w:rPr>
              <w:t xml:space="preserve"> </w:t>
            </w:r>
            <w:r w:rsidR="00146E7B" w:rsidRPr="00D25A3C">
              <w:rPr>
                <w:b/>
                <w:noProof/>
                <w:color w:val="FFFF00"/>
                <w:sz w:val="20"/>
                <w:szCs w:val="20"/>
                <w:lang w:val="en-US"/>
              </w:rPr>
              <w:drawing>
                <wp:inline distT="0" distB="0" distL="0" distR="0" wp14:anchorId="636FE59F" wp14:editId="56C8DEE7">
                  <wp:extent cx="397764" cy="403761"/>
                  <wp:effectExtent l="0" t="0" r="254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312BC445" w14:textId="77777777" w:rsidR="0092537B" w:rsidRDefault="0092537B" w:rsidP="0092537B">
            <w:pPr>
              <w:rPr>
                <w:rFonts w:cs="Arial"/>
                <w:b/>
                <w:i/>
                <w:sz w:val="20"/>
                <w:szCs w:val="20"/>
              </w:rPr>
            </w:pPr>
            <w:r w:rsidRPr="005D7D58">
              <w:rPr>
                <w:rFonts w:cs="Arial"/>
                <w:b/>
                <w:i/>
                <w:sz w:val="20"/>
                <w:szCs w:val="20"/>
              </w:rPr>
              <w:t>Explore:</w:t>
            </w:r>
          </w:p>
          <w:p w14:paraId="46B71159" w14:textId="356EC3C5" w:rsidR="003E6772" w:rsidRPr="003E6772" w:rsidRDefault="003E6772" w:rsidP="003E6772">
            <w:pPr>
              <w:pStyle w:val="NoSpacing"/>
              <w:rPr>
                <w:rFonts w:cs="Times"/>
                <w:color w:val="000000" w:themeColor="text1"/>
                <w:sz w:val="20"/>
                <w:szCs w:val="20"/>
                <w:lang w:val="en-US"/>
              </w:rPr>
            </w:pPr>
            <w:r w:rsidRPr="003E6772">
              <w:rPr>
                <w:rFonts w:cs="Times"/>
                <w:bCs/>
                <w:color w:val="000000" w:themeColor="text1"/>
                <w:sz w:val="20"/>
                <w:szCs w:val="20"/>
                <w:lang w:val="en-US"/>
              </w:rPr>
              <w:t xml:space="preserve">Watch The </w:t>
            </w:r>
            <w:proofErr w:type="spellStart"/>
            <w:r w:rsidRPr="003E6772">
              <w:rPr>
                <w:rFonts w:cs="Times"/>
                <w:bCs/>
                <w:color w:val="000000" w:themeColor="text1"/>
                <w:sz w:val="20"/>
                <w:szCs w:val="20"/>
                <w:lang w:val="en-US"/>
              </w:rPr>
              <w:t>Okapa</w:t>
            </w:r>
            <w:proofErr w:type="spellEnd"/>
            <w:r w:rsidRPr="003E6772">
              <w:rPr>
                <w:rFonts w:cs="Times"/>
                <w:bCs/>
                <w:color w:val="000000" w:themeColor="text1"/>
                <w:sz w:val="20"/>
                <w:szCs w:val="20"/>
                <w:lang w:val="en-US"/>
              </w:rPr>
              <w:t xml:space="preserve"> Connection on fair trade coffee production in Papua </w:t>
            </w:r>
            <w:proofErr w:type="gramStart"/>
            <w:r w:rsidRPr="003E6772">
              <w:rPr>
                <w:rFonts w:cs="Times"/>
                <w:bCs/>
                <w:color w:val="000000" w:themeColor="text1"/>
                <w:sz w:val="20"/>
                <w:szCs w:val="20"/>
                <w:lang w:val="en-US"/>
              </w:rPr>
              <w:t xml:space="preserve">New </w:t>
            </w:r>
            <w:r>
              <w:rPr>
                <w:rFonts w:cs="Times"/>
                <w:bCs/>
                <w:color w:val="000000" w:themeColor="text1"/>
                <w:sz w:val="20"/>
                <w:szCs w:val="20"/>
                <w:lang w:val="en-US"/>
              </w:rPr>
              <w:t xml:space="preserve"> </w:t>
            </w:r>
            <w:r w:rsidRPr="003E6772">
              <w:rPr>
                <w:rFonts w:cs="Times"/>
                <w:bCs/>
                <w:color w:val="000000" w:themeColor="text1"/>
                <w:sz w:val="20"/>
                <w:szCs w:val="20"/>
                <w:lang w:val="en-US"/>
              </w:rPr>
              <w:t>Guinea</w:t>
            </w:r>
            <w:proofErr w:type="gramEnd"/>
            <w:r w:rsidRPr="003E6772">
              <w:rPr>
                <w:rFonts w:cs="Times"/>
                <w:bCs/>
                <w:color w:val="000000" w:themeColor="text1"/>
                <w:sz w:val="20"/>
                <w:szCs w:val="20"/>
                <w:lang w:val="en-US"/>
              </w:rPr>
              <w:t>. Have a class discussion on:</w:t>
            </w:r>
            <w:r>
              <w:rPr>
                <w:rFonts w:cs="Times"/>
                <w:bCs/>
                <w:color w:val="000000" w:themeColor="text1"/>
                <w:sz w:val="20"/>
                <w:szCs w:val="20"/>
                <w:lang w:val="en-US"/>
              </w:rPr>
              <w:t xml:space="preserve"> </w:t>
            </w:r>
          </w:p>
          <w:p w14:paraId="78214BC9" w14:textId="34DD1A21" w:rsidR="003E6772" w:rsidRPr="003E6772" w:rsidRDefault="003E6772" w:rsidP="003E6772">
            <w:pPr>
              <w:pStyle w:val="NoSpacing"/>
              <w:rPr>
                <w:rFonts w:cs="Times"/>
                <w:color w:val="000000" w:themeColor="text1"/>
                <w:sz w:val="20"/>
                <w:szCs w:val="20"/>
                <w:lang w:val="en-US"/>
              </w:rPr>
            </w:pPr>
            <w:r w:rsidRPr="003E6772">
              <w:rPr>
                <w:rFonts w:cs="Times"/>
                <w:color w:val="000000" w:themeColor="text1"/>
                <w:sz w:val="20"/>
                <w:szCs w:val="20"/>
                <w:lang w:val="en-US"/>
              </w:rPr>
              <w:t xml:space="preserve">How do the farmers work towards fair trade? </w:t>
            </w:r>
            <w:r>
              <w:rPr>
                <w:rFonts w:cs="Times"/>
                <w:color w:val="000000" w:themeColor="text1"/>
                <w:sz w:val="20"/>
                <w:szCs w:val="20"/>
                <w:lang w:val="en-US"/>
              </w:rPr>
              <w:t xml:space="preserve"> </w:t>
            </w:r>
          </w:p>
          <w:p w14:paraId="306550A9" w14:textId="20FD6A20" w:rsidR="003E6772" w:rsidRPr="003E6772" w:rsidRDefault="003E6772" w:rsidP="003E6772">
            <w:pPr>
              <w:pStyle w:val="NoSpacing"/>
              <w:rPr>
                <w:rFonts w:cs="Times"/>
                <w:color w:val="000000" w:themeColor="text1"/>
                <w:sz w:val="20"/>
                <w:szCs w:val="20"/>
                <w:lang w:val="en-US"/>
              </w:rPr>
            </w:pPr>
            <w:r w:rsidRPr="003E6772">
              <w:rPr>
                <w:rFonts w:cs="Times"/>
                <w:color w:val="000000" w:themeColor="text1"/>
                <w:sz w:val="20"/>
                <w:szCs w:val="20"/>
                <w:lang w:val="en-US"/>
              </w:rPr>
              <w:t xml:space="preserve">What are the benefits for the PNG community? </w:t>
            </w:r>
            <w:r>
              <w:rPr>
                <w:rFonts w:cs="Times"/>
                <w:color w:val="000000" w:themeColor="text1"/>
                <w:sz w:val="20"/>
                <w:szCs w:val="20"/>
                <w:lang w:val="en-US"/>
              </w:rPr>
              <w:t xml:space="preserve"> </w:t>
            </w:r>
          </w:p>
          <w:p w14:paraId="39D439F0" w14:textId="77777777" w:rsidR="003E6772" w:rsidRPr="003E6772" w:rsidRDefault="003E6772" w:rsidP="003E6772">
            <w:pPr>
              <w:pStyle w:val="NoSpacing"/>
              <w:rPr>
                <w:rFonts w:cs="Times"/>
                <w:color w:val="000000" w:themeColor="text1"/>
                <w:sz w:val="20"/>
                <w:szCs w:val="20"/>
                <w:lang w:val="en-US"/>
              </w:rPr>
            </w:pPr>
            <w:r w:rsidRPr="003E6772">
              <w:rPr>
                <w:rFonts w:cs="Times"/>
                <w:color w:val="000000" w:themeColor="text1"/>
                <w:sz w:val="20"/>
                <w:szCs w:val="20"/>
                <w:lang w:val="en-US"/>
              </w:rPr>
              <w:t xml:space="preserve">Name some specific examples. </w:t>
            </w:r>
          </w:p>
          <w:p w14:paraId="025B9687" w14:textId="5CA42A73" w:rsidR="003E6772" w:rsidRPr="003E6772" w:rsidRDefault="003E6772" w:rsidP="003E6772">
            <w:pPr>
              <w:pStyle w:val="NoSpacing"/>
              <w:rPr>
                <w:rFonts w:cs="Times"/>
                <w:color w:val="000000" w:themeColor="text1"/>
                <w:sz w:val="20"/>
                <w:szCs w:val="20"/>
                <w:lang w:val="en-US"/>
              </w:rPr>
            </w:pPr>
            <w:r w:rsidRPr="003E6772">
              <w:rPr>
                <w:rFonts w:cs="Times"/>
                <w:color w:val="000000" w:themeColor="text1"/>
                <w:sz w:val="20"/>
                <w:szCs w:val="20"/>
                <w:lang w:val="en-US"/>
              </w:rPr>
              <w:t xml:space="preserve">What feelings do you experience from watching the clip? </w:t>
            </w:r>
          </w:p>
          <w:p w14:paraId="4D0AFDB9" w14:textId="3C4FA5EB" w:rsidR="0092537B" w:rsidRDefault="00F56C5E" w:rsidP="0092537B">
            <w:pPr>
              <w:rPr>
                <w:rFonts w:cs="Arial"/>
                <w:sz w:val="20"/>
                <w:szCs w:val="20"/>
              </w:rPr>
            </w:pPr>
            <w:hyperlink r:id="rId20" w:history="1">
              <w:r w:rsidR="00E47E8E" w:rsidRPr="006915DD">
                <w:rPr>
                  <w:rStyle w:val="Hyperlink"/>
                  <w:rFonts w:cs="Arial"/>
                  <w:sz w:val="20"/>
                  <w:szCs w:val="20"/>
                </w:rPr>
                <w:t>https://www.youtube.com/watch?v=qhNDGate60s</w:t>
              </w:r>
            </w:hyperlink>
          </w:p>
          <w:p w14:paraId="56018A2F" w14:textId="569CEBBB" w:rsidR="00E47E8E" w:rsidRDefault="001B180A" w:rsidP="003E6772">
            <w:pPr>
              <w:pStyle w:val="NoSpacing"/>
              <w:rPr>
                <w:color w:val="000000" w:themeColor="text1"/>
                <w:sz w:val="20"/>
                <w:szCs w:val="20"/>
              </w:rPr>
            </w:pPr>
            <w:r w:rsidRPr="00D25A3C">
              <w:rPr>
                <w:noProof/>
                <w:sz w:val="20"/>
                <w:szCs w:val="20"/>
                <w:lang w:val="en-US"/>
              </w:rPr>
              <w:drawing>
                <wp:inline distT="0" distB="0" distL="0" distR="0" wp14:anchorId="5D0C4A16" wp14:editId="3B831013">
                  <wp:extent cx="403761" cy="404922"/>
                  <wp:effectExtent l="0" t="0" r="0" b="0"/>
                  <wp:docPr id="85"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755934D4" w14:textId="5F47CD45" w:rsidR="003E6772" w:rsidRPr="003E6772" w:rsidRDefault="003E6772" w:rsidP="003E6772">
            <w:pPr>
              <w:pStyle w:val="NoSpacing"/>
              <w:rPr>
                <w:color w:val="000000" w:themeColor="text1"/>
                <w:sz w:val="20"/>
                <w:szCs w:val="20"/>
              </w:rPr>
            </w:pPr>
            <w:r>
              <w:rPr>
                <w:color w:val="000000" w:themeColor="text1"/>
                <w:sz w:val="20"/>
                <w:szCs w:val="20"/>
              </w:rPr>
              <w:t xml:space="preserve">Discuss how food insecurities are caused by more than one issue, making food equity a complex task to achieve, one that can not be solved in one change, however steps are being made such as the fair trade initiative which aims to limit the food insecurities around the world. </w:t>
            </w:r>
          </w:p>
          <w:p w14:paraId="39D5DDA1" w14:textId="77777777" w:rsidR="003E6772" w:rsidRDefault="00F56C5E" w:rsidP="003E6772">
            <w:pPr>
              <w:rPr>
                <w:rFonts w:cs="Arial"/>
                <w:sz w:val="20"/>
                <w:szCs w:val="20"/>
              </w:rPr>
            </w:pPr>
            <w:hyperlink r:id="rId21" w:history="1">
              <w:r w:rsidR="003E6772" w:rsidRPr="00DC62EC">
                <w:rPr>
                  <w:rStyle w:val="Hyperlink"/>
                  <w:rFonts w:cs="Arial"/>
                  <w:sz w:val="20"/>
                  <w:szCs w:val="20"/>
                </w:rPr>
                <w:t>http://fairtradeusa.org/what-is-fair-trade</w:t>
              </w:r>
            </w:hyperlink>
          </w:p>
          <w:p w14:paraId="7A827803" w14:textId="77777777" w:rsidR="004B07A0" w:rsidRDefault="004B07A0" w:rsidP="003E6772">
            <w:pPr>
              <w:rPr>
                <w:rFonts w:cs="Arial"/>
                <w:sz w:val="20"/>
                <w:szCs w:val="20"/>
              </w:rPr>
            </w:pPr>
          </w:p>
          <w:p w14:paraId="02AF7A2A" w14:textId="77777777" w:rsidR="004B07A0" w:rsidRPr="004B4EF0" w:rsidRDefault="004B07A0" w:rsidP="004B07A0">
            <w:pPr>
              <w:rPr>
                <w:rFonts w:cs="Arial"/>
                <w:i/>
                <w:sz w:val="20"/>
                <w:szCs w:val="20"/>
              </w:rPr>
            </w:pPr>
            <w:r w:rsidRPr="004B4EF0">
              <w:rPr>
                <w:rFonts w:cs="Arial"/>
                <w:i/>
                <w:sz w:val="20"/>
                <w:szCs w:val="20"/>
              </w:rPr>
              <w:t xml:space="preserve">Teacher demonstration: </w:t>
            </w:r>
          </w:p>
          <w:p w14:paraId="6CAEA2FB" w14:textId="0E9FF237" w:rsidR="004B07A0" w:rsidRDefault="004B07A0" w:rsidP="003E6772">
            <w:pPr>
              <w:pStyle w:val="ListParagraph"/>
              <w:numPr>
                <w:ilvl w:val="0"/>
                <w:numId w:val="41"/>
              </w:numPr>
              <w:rPr>
                <w:rFonts w:cs="Arial"/>
                <w:sz w:val="20"/>
                <w:szCs w:val="20"/>
              </w:rPr>
            </w:pPr>
            <w:r w:rsidRPr="003E6772">
              <w:rPr>
                <w:rFonts w:cs="Arial"/>
                <w:sz w:val="20"/>
                <w:szCs w:val="20"/>
              </w:rPr>
              <w:t>Read through recipe</w:t>
            </w:r>
            <w:r>
              <w:rPr>
                <w:rFonts w:cs="Arial"/>
                <w:sz w:val="20"/>
                <w:szCs w:val="20"/>
              </w:rPr>
              <w:t xml:space="preserve"> highlight key terms. Students label actions parts they will do in the recipe and parts their partner will do. </w:t>
            </w:r>
          </w:p>
          <w:p w14:paraId="291BECC4" w14:textId="3E774BBA" w:rsidR="004B07A0" w:rsidRDefault="004B07A0" w:rsidP="003E6772">
            <w:pPr>
              <w:pStyle w:val="ListParagraph"/>
              <w:numPr>
                <w:ilvl w:val="0"/>
                <w:numId w:val="41"/>
              </w:numPr>
              <w:rPr>
                <w:rFonts w:cs="Arial"/>
                <w:sz w:val="20"/>
                <w:szCs w:val="20"/>
              </w:rPr>
            </w:pPr>
            <w:r>
              <w:rPr>
                <w:rFonts w:cs="Arial"/>
                <w:sz w:val="20"/>
                <w:szCs w:val="20"/>
              </w:rPr>
              <w:t>Demonstrate how to use the food processor.</w:t>
            </w:r>
          </w:p>
          <w:p w14:paraId="01A0E276" w14:textId="6D7F5075" w:rsidR="004B07A0" w:rsidRDefault="004B07A0" w:rsidP="003E6772">
            <w:pPr>
              <w:pStyle w:val="ListParagraph"/>
              <w:numPr>
                <w:ilvl w:val="0"/>
                <w:numId w:val="41"/>
              </w:numPr>
              <w:rPr>
                <w:rFonts w:cs="Arial"/>
                <w:sz w:val="20"/>
                <w:szCs w:val="20"/>
              </w:rPr>
            </w:pPr>
            <w:r>
              <w:rPr>
                <w:rFonts w:cs="Arial"/>
                <w:sz w:val="20"/>
                <w:szCs w:val="20"/>
              </w:rPr>
              <w:t xml:space="preserve">Demonstrate how to roll chop herbs. Show option two for cutting herbs with kitchen sheers. </w:t>
            </w:r>
          </w:p>
          <w:p w14:paraId="623FEC25" w14:textId="77777777" w:rsidR="00EE7210" w:rsidRPr="00DE4AD9" w:rsidRDefault="00EE7210" w:rsidP="00EE7210">
            <w:pPr>
              <w:rPr>
                <w:rFonts w:cs="Arial"/>
                <w:sz w:val="20"/>
                <w:szCs w:val="20"/>
              </w:rPr>
            </w:pPr>
            <w:r>
              <w:rPr>
                <w:rFonts w:cs="Arial"/>
                <w:sz w:val="20"/>
                <w:szCs w:val="20"/>
              </w:rPr>
              <w:t xml:space="preserve">Demonstrate how to thin cut beef. </w:t>
            </w:r>
            <w:r w:rsidRPr="00DE4AD9">
              <w:rPr>
                <w:rFonts w:cs="Arial"/>
                <w:sz w:val="20"/>
                <w:szCs w:val="20"/>
              </w:rPr>
              <w:t>Roll the knife – down and through</w:t>
            </w:r>
          </w:p>
          <w:p w14:paraId="49532F97" w14:textId="77777777" w:rsidR="00EE7210" w:rsidRDefault="00EE7210" w:rsidP="00EE7210">
            <w:pPr>
              <w:rPr>
                <w:rFonts w:cs="Arial"/>
                <w:sz w:val="20"/>
                <w:szCs w:val="20"/>
              </w:rPr>
            </w:pPr>
            <w:r>
              <w:rPr>
                <w:rFonts w:cs="Arial"/>
                <w:sz w:val="20"/>
                <w:szCs w:val="20"/>
              </w:rPr>
              <w:t xml:space="preserve">Roll your fingertips in; fingertips need to be back behind your knuckle. All it needs to touch is your knuckle. You need your hand at the closest end to the knife to </w:t>
            </w:r>
            <w:r>
              <w:rPr>
                <w:rFonts w:cs="Arial"/>
                <w:sz w:val="20"/>
                <w:szCs w:val="20"/>
              </w:rPr>
              <w:lastRenderedPageBreak/>
              <w:t xml:space="preserve">have control over what you are cutting. </w:t>
            </w:r>
          </w:p>
          <w:p w14:paraId="1B9DF064" w14:textId="151BE294" w:rsidR="00EE7210" w:rsidRDefault="00F56C5E" w:rsidP="00EE7210">
            <w:pPr>
              <w:rPr>
                <w:rFonts w:cs="Arial"/>
                <w:sz w:val="20"/>
                <w:szCs w:val="20"/>
              </w:rPr>
            </w:pPr>
            <w:hyperlink r:id="rId22" w:history="1">
              <w:r w:rsidR="00EE7210" w:rsidRPr="006915DD">
                <w:rPr>
                  <w:rStyle w:val="Hyperlink"/>
                  <w:rFonts w:cs="Arial"/>
                  <w:sz w:val="20"/>
                  <w:szCs w:val="20"/>
                </w:rPr>
                <w:t>https://www.youtube.com/watch?v=FNuV7lg6jgg</w:t>
              </w:r>
            </w:hyperlink>
            <w:r w:rsidR="00EE7210">
              <w:rPr>
                <w:rFonts w:cs="Arial"/>
                <w:sz w:val="20"/>
                <w:szCs w:val="20"/>
              </w:rPr>
              <w:t xml:space="preserve"> instructional video for teacher. </w:t>
            </w:r>
          </w:p>
          <w:p w14:paraId="69D00EB8" w14:textId="4353FA20" w:rsidR="00EE7210" w:rsidRPr="00EE7210" w:rsidRDefault="00EE7210" w:rsidP="00EE7210">
            <w:pPr>
              <w:rPr>
                <w:rFonts w:cs="Arial"/>
                <w:sz w:val="20"/>
                <w:szCs w:val="20"/>
              </w:rPr>
            </w:pPr>
            <w:r>
              <w:rPr>
                <w:rFonts w:cs="Arial"/>
                <w:sz w:val="20"/>
                <w:szCs w:val="20"/>
              </w:rPr>
              <w:t xml:space="preserve">Tell students to focus on presentation this week that cutting skills and fine chopping makes a difference to presentation and the overall experience of eating the dish. </w:t>
            </w:r>
          </w:p>
          <w:p w14:paraId="304285D2" w14:textId="430B5264" w:rsidR="0092537B" w:rsidRDefault="00146E7B" w:rsidP="0092537B">
            <w:pPr>
              <w:rPr>
                <w:rFonts w:cs="Arial"/>
                <w:sz w:val="20"/>
                <w:szCs w:val="20"/>
              </w:rPr>
            </w:pPr>
            <w:r w:rsidRPr="00D25A3C">
              <w:rPr>
                <w:noProof/>
                <w:sz w:val="20"/>
                <w:szCs w:val="20"/>
                <w:lang w:val="en-US"/>
              </w:rPr>
              <w:drawing>
                <wp:inline distT="0" distB="0" distL="0" distR="0" wp14:anchorId="0BD4A97F" wp14:editId="7877161F">
                  <wp:extent cx="403761" cy="401977"/>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761" cy="401977"/>
                          </a:xfrm>
                          <a:prstGeom prst="rect">
                            <a:avLst/>
                          </a:prstGeom>
                          <a:noFill/>
                          <a:extLst/>
                        </pic:spPr>
                      </pic:pic>
                    </a:graphicData>
                  </a:graphic>
                </wp:inline>
              </w:drawing>
            </w:r>
            <w:r w:rsidRPr="00D25A3C">
              <w:rPr>
                <w:b/>
                <w:noProof/>
                <w:color w:val="FFFF00"/>
                <w:sz w:val="20"/>
                <w:szCs w:val="20"/>
                <w:lang w:val="en-US"/>
              </w:rPr>
              <w:drawing>
                <wp:inline distT="0" distB="0" distL="0" distR="0" wp14:anchorId="0B988AD1" wp14:editId="76122899">
                  <wp:extent cx="397764" cy="403761"/>
                  <wp:effectExtent l="0" t="0" r="254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764" cy="403761"/>
                          </a:xfrm>
                          <a:prstGeom prst="rect">
                            <a:avLst/>
                          </a:prstGeom>
                          <a:noFill/>
                          <a:extLst/>
                        </pic:spPr>
                      </pic:pic>
                    </a:graphicData>
                  </a:graphic>
                </wp:inline>
              </w:drawing>
            </w:r>
            <w:r w:rsidRPr="00443067">
              <w:rPr>
                <w:rFonts w:cs="Arial"/>
                <w:noProof/>
                <w:sz w:val="20"/>
                <w:szCs w:val="20"/>
                <w:highlight w:val="yellow"/>
                <w:lang w:val="en-US"/>
              </w:rPr>
              <w:drawing>
                <wp:inline distT="0" distB="0" distL="0" distR="0" wp14:anchorId="31AC6A06" wp14:editId="3E6C2625">
                  <wp:extent cx="389890" cy="389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D25A3C">
              <w:rPr>
                <w:noProof/>
                <w:sz w:val="20"/>
                <w:szCs w:val="20"/>
                <w:lang w:val="en-US"/>
              </w:rPr>
              <w:drawing>
                <wp:inline distT="0" distB="0" distL="0" distR="0" wp14:anchorId="56003B99" wp14:editId="61FB3479">
                  <wp:extent cx="403761" cy="405062"/>
                  <wp:effectExtent l="0" t="0" r="0" b="0"/>
                  <wp:docPr id="2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inline>
              </w:drawing>
            </w:r>
            <w:r w:rsidRPr="00D25A3C">
              <w:rPr>
                <w:noProof/>
                <w:sz w:val="20"/>
                <w:szCs w:val="20"/>
                <w:lang w:val="en-US"/>
              </w:rPr>
              <w:drawing>
                <wp:inline distT="0" distB="0" distL="0" distR="0" wp14:anchorId="2464A4F7" wp14:editId="44195B04">
                  <wp:extent cx="366334" cy="36172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34" cy="361728"/>
                          </a:xfrm>
                          <a:prstGeom prst="rect">
                            <a:avLst/>
                          </a:prstGeom>
                          <a:noFill/>
                          <a:ln>
                            <a:noFill/>
                          </a:ln>
                        </pic:spPr>
                      </pic:pic>
                    </a:graphicData>
                  </a:graphic>
                </wp:inline>
              </w:drawing>
            </w:r>
          </w:p>
          <w:p w14:paraId="77154A14" w14:textId="0077DA02" w:rsidR="0092537B" w:rsidRDefault="0092537B" w:rsidP="0092537B">
            <w:pPr>
              <w:rPr>
                <w:rFonts w:cs="Arial"/>
                <w:b/>
                <w:i/>
                <w:sz w:val="20"/>
                <w:szCs w:val="20"/>
              </w:rPr>
            </w:pPr>
            <w:r>
              <w:rPr>
                <w:rFonts w:cs="Arial"/>
                <w:b/>
                <w:i/>
                <w:sz w:val="20"/>
                <w:szCs w:val="20"/>
              </w:rPr>
              <w:t xml:space="preserve">Review: </w:t>
            </w:r>
          </w:p>
          <w:p w14:paraId="2D49760B" w14:textId="77777777" w:rsidR="0092537B" w:rsidRDefault="0092537B" w:rsidP="0092537B">
            <w:pPr>
              <w:rPr>
                <w:rFonts w:cs="Arial"/>
                <w:sz w:val="20"/>
                <w:szCs w:val="20"/>
              </w:rPr>
            </w:pPr>
            <w:r>
              <w:rPr>
                <w:rFonts w:cs="Arial"/>
                <w:sz w:val="20"/>
                <w:szCs w:val="20"/>
              </w:rPr>
              <w:t xml:space="preserve">Students cook the recipe. One student in pair is head chef and </w:t>
            </w:r>
            <w:r w:rsidRPr="000E1D56">
              <w:rPr>
                <w:rStyle w:val="tgc"/>
                <w:rFonts w:eastAsia="Times New Roman" w:cs="Times New Roman"/>
                <w:bCs/>
              </w:rPr>
              <w:t>sous chef</w:t>
            </w:r>
            <w:r>
              <w:rPr>
                <w:rFonts w:cs="Arial"/>
                <w:sz w:val="20"/>
                <w:szCs w:val="20"/>
              </w:rPr>
              <w:t xml:space="preserve">. Students complete allocated roles outlined in the demonstration. Students use techniques demonstrated. </w:t>
            </w:r>
          </w:p>
          <w:p w14:paraId="6905C435" w14:textId="3EFD9B65" w:rsidR="0092537B" w:rsidRDefault="00145721" w:rsidP="00145721">
            <w:pPr>
              <w:rPr>
                <w:rFonts w:cs="Arial"/>
                <w:sz w:val="20"/>
                <w:szCs w:val="20"/>
              </w:rPr>
            </w:pPr>
            <w:r>
              <w:rPr>
                <w:rFonts w:cs="Arial"/>
                <w:sz w:val="20"/>
                <w:szCs w:val="20"/>
              </w:rPr>
              <w:t xml:space="preserve">Clean up and label picture of the food processor. Label the important parts of the food processor. </w:t>
            </w:r>
          </w:p>
          <w:p w14:paraId="397ABCB5" w14:textId="77777777" w:rsidR="0092537B" w:rsidRDefault="0092537B" w:rsidP="0092537B">
            <w:pPr>
              <w:rPr>
                <w:rFonts w:cs="Arial"/>
                <w:sz w:val="20"/>
                <w:szCs w:val="20"/>
              </w:rPr>
            </w:pPr>
          </w:p>
          <w:p w14:paraId="67560615" w14:textId="77777777" w:rsidR="0092537B" w:rsidRDefault="0092537B" w:rsidP="0092537B">
            <w:pPr>
              <w:rPr>
                <w:rFonts w:cs="Arial"/>
                <w:sz w:val="20"/>
                <w:szCs w:val="20"/>
              </w:rPr>
            </w:pPr>
          </w:p>
          <w:p w14:paraId="6A343D0D" w14:textId="7EE95E2D" w:rsidR="0092537B" w:rsidRDefault="0092537B" w:rsidP="0092537B">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6</w:t>
            </w:r>
          </w:p>
          <w:p w14:paraId="24E2D0A4" w14:textId="4B0D984E" w:rsidR="0080544F" w:rsidRPr="00A146EA" w:rsidRDefault="0080544F" w:rsidP="0080544F">
            <w:pPr>
              <w:rPr>
                <w:rFonts w:eastAsia="Times New Roman" w:cs="Times New Roman"/>
                <w:color w:val="000000" w:themeColor="text1"/>
              </w:rPr>
            </w:pPr>
            <w:r w:rsidRPr="00A146EA">
              <w:rPr>
                <w:rFonts w:eastAsia="Times New Roman" w:cs="Times New Roman"/>
                <w:b/>
                <w:i/>
                <w:color w:val="000000" w:themeColor="text1"/>
              </w:rPr>
              <w:t xml:space="preserve">Recipe: </w:t>
            </w:r>
            <w:r>
              <w:rPr>
                <w:rFonts w:eastAsia="Times New Roman" w:cs="Times New Roman"/>
                <w:color w:val="000000" w:themeColor="text1"/>
              </w:rPr>
              <w:t>Malaysian mince</w:t>
            </w:r>
          </w:p>
          <w:p w14:paraId="71170B5D" w14:textId="77777777" w:rsidR="0092537B" w:rsidRPr="00EC3CF9" w:rsidRDefault="0092537B" w:rsidP="0092537B">
            <w:pPr>
              <w:rPr>
                <w:rFonts w:cs="Arial"/>
                <w:sz w:val="2"/>
                <w:szCs w:val="2"/>
              </w:rPr>
            </w:pPr>
          </w:p>
          <w:p w14:paraId="1C1BE15A" w14:textId="1B0D256F" w:rsidR="0092537B" w:rsidRPr="00D56CAF" w:rsidRDefault="0092537B" w:rsidP="0092537B">
            <w:pPr>
              <w:rPr>
                <w:rFonts w:eastAsia="Times New Roman" w:cs="Times New Roman"/>
                <w:sz w:val="20"/>
                <w:szCs w:val="20"/>
              </w:rPr>
            </w:pPr>
            <w:r w:rsidRPr="00D56CAF">
              <w:rPr>
                <w:rFonts w:eastAsia="Times New Roman" w:cs="Times New Roman"/>
                <w:b/>
                <w:i/>
                <w:sz w:val="20"/>
                <w:szCs w:val="20"/>
              </w:rPr>
              <w:t xml:space="preserve">Weekly outcome: </w:t>
            </w:r>
            <w:r w:rsidRPr="00D56CAF">
              <w:rPr>
                <w:rFonts w:eastAsia="Times New Roman" w:cs="Times New Roman"/>
                <w:sz w:val="20"/>
                <w:szCs w:val="20"/>
              </w:rPr>
              <w:t xml:space="preserve">By the end of the lesson, students will be able to </w:t>
            </w:r>
            <w:r w:rsidR="00D56CAF" w:rsidRPr="00D56CAF">
              <w:rPr>
                <w:rFonts w:eastAsia="Times New Roman" w:cs="Times New Roman"/>
                <w:sz w:val="20"/>
                <w:szCs w:val="20"/>
              </w:rPr>
              <w:t>identify women and children as groups that may experience food inequity.</w:t>
            </w:r>
          </w:p>
          <w:p w14:paraId="6261E2E5" w14:textId="28D23C01" w:rsidR="00D56CAF" w:rsidRPr="00D56CAF" w:rsidRDefault="00D56CAF" w:rsidP="0092537B">
            <w:pPr>
              <w:rPr>
                <w:rFonts w:eastAsia="Times New Roman" w:cs="Times New Roman"/>
                <w:sz w:val="20"/>
                <w:szCs w:val="20"/>
              </w:rPr>
            </w:pPr>
            <w:r w:rsidRPr="00D56CAF">
              <w:rPr>
                <w:rFonts w:eastAsia="Times New Roman" w:cs="Times New Roman"/>
                <w:sz w:val="20"/>
                <w:szCs w:val="20"/>
              </w:rPr>
              <w:t xml:space="preserve">Students will be able to list at least three reasons why people may need to access emergency food assistances. </w:t>
            </w:r>
          </w:p>
          <w:p w14:paraId="74A10931" w14:textId="77777777" w:rsidR="0092537B" w:rsidRPr="00D56CAF" w:rsidRDefault="0092537B" w:rsidP="0092537B">
            <w:pPr>
              <w:rPr>
                <w:rFonts w:eastAsia="Times New Roman" w:cs="Times New Roman"/>
                <w:sz w:val="20"/>
                <w:szCs w:val="20"/>
              </w:rPr>
            </w:pPr>
          </w:p>
          <w:p w14:paraId="60EA9249" w14:textId="6713C5BE" w:rsidR="0092537B" w:rsidRPr="00D56CAF" w:rsidRDefault="0092537B" w:rsidP="0092537B">
            <w:pPr>
              <w:rPr>
                <w:rFonts w:eastAsia="Times New Roman" w:cs="Times New Roman"/>
                <w:sz w:val="20"/>
                <w:szCs w:val="20"/>
              </w:rPr>
            </w:pPr>
            <w:r w:rsidRPr="00D56CAF">
              <w:rPr>
                <w:rFonts w:eastAsia="Times New Roman" w:cs="Times New Roman"/>
                <w:b/>
                <w:i/>
                <w:sz w:val="20"/>
                <w:szCs w:val="20"/>
              </w:rPr>
              <w:t>Key focus:</w:t>
            </w:r>
            <w:r w:rsidRPr="00D56CAF">
              <w:rPr>
                <w:rFonts w:eastAsia="Times New Roman" w:cs="Times New Roman"/>
                <w:sz w:val="20"/>
                <w:szCs w:val="20"/>
              </w:rPr>
              <w:t xml:space="preserve"> </w:t>
            </w:r>
            <w:r w:rsidR="004047C7" w:rsidRPr="00D56CAF">
              <w:rPr>
                <w:rFonts w:eastAsia="Times New Roman" w:cs="Times New Roman"/>
                <w:sz w:val="20"/>
                <w:szCs w:val="20"/>
              </w:rPr>
              <w:t>Girls and poverty.</w:t>
            </w:r>
            <w:r w:rsidR="00D56CAF" w:rsidRPr="00D56CAF">
              <w:rPr>
                <w:rFonts w:eastAsia="Times New Roman" w:cs="Times New Roman"/>
                <w:sz w:val="20"/>
                <w:szCs w:val="20"/>
              </w:rPr>
              <w:t xml:space="preserve"> Students focus on women and children as groups that may experience food inequity. Students focus on emergency food assistances as an unsustainable way for people to live. </w:t>
            </w:r>
          </w:p>
          <w:p w14:paraId="6271C8F0" w14:textId="77777777" w:rsidR="004047C7" w:rsidRPr="00E61A27" w:rsidRDefault="004047C7" w:rsidP="0092537B">
            <w:pPr>
              <w:rPr>
                <w:rFonts w:eastAsia="Times New Roman" w:cs="Times New Roman"/>
                <w:b/>
                <w:i/>
                <w:sz w:val="20"/>
                <w:szCs w:val="20"/>
              </w:rPr>
            </w:pPr>
          </w:p>
          <w:p w14:paraId="21FAF388" w14:textId="77777777" w:rsidR="0092537B" w:rsidRDefault="0092537B" w:rsidP="0092537B">
            <w:pPr>
              <w:rPr>
                <w:rFonts w:cs="Arial"/>
                <w:sz w:val="20"/>
                <w:szCs w:val="20"/>
              </w:rPr>
            </w:pPr>
          </w:p>
          <w:p w14:paraId="219D47A0" w14:textId="11A9BD53" w:rsidR="0092537B" w:rsidRPr="00D56CAF" w:rsidRDefault="0092537B" w:rsidP="0092537B">
            <w:pPr>
              <w:rPr>
                <w:rFonts w:cs="Arial"/>
                <w:b/>
                <w:i/>
                <w:sz w:val="20"/>
                <w:szCs w:val="20"/>
              </w:rPr>
            </w:pPr>
            <w:r w:rsidRPr="005D7D58">
              <w:rPr>
                <w:rFonts w:cs="Arial"/>
                <w:b/>
                <w:i/>
                <w:sz w:val="20"/>
                <w:szCs w:val="20"/>
              </w:rPr>
              <w:t>Engage:</w:t>
            </w:r>
            <w:r w:rsidR="001B180A" w:rsidRPr="00D25A3C">
              <w:rPr>
                <w:b/>
                <w:noProof/>
                <w:color w:val="FFFF00"/>
                <w:sz w:val="20"/>
                <w:szCs w:val="20"/>
                <w:lang w:val="en-US"/>
              </w:rPr>
              <w:drawing>
                <wp:inline distT="0" distB="0" distL="0" distR="0" wp14:anchorId="6FE464B3" wp14:editId="27F81DF1">
                  <wp:extent cx="397764" cy="403761"/>
                  <wp:effectExtent l="0" t="0" r="2540" b="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r w:rsidR="001B180A" w:rsidRPr="00D25A3C">
              <w:rPr>
                <w:noProof/>
                <w:sz w:val="20"/>
                <w:szCs w:val="20"/>
                <w:lang w:val="en-US"/>
              </w:rPr>
              <w:drawing>
                <wp:inline distT="0" distB="0" distL="0" distR="0" wp14:anchorId="37D0E701" wp14:editId="643AE0A3">
                  <wp:extent cx="403761" cy="405062"/>
                  <wp:effectExtent l="0" t="0" r="0" b="0"/>
                  <wp:docPr id="62"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inline>
              </w:drawing>
            </w:r>
          </w:p>
          <w:p w14:paraId="686AAB4F" w14:textId="179A9077" w:rsidR="0092537B" w:rsidRPr="004047C7" w:rsidRDefault="004047C7" w:rsidP="0092537B">
            <w:pPr>
              <w:rPr>
                <w:rFonts w:cs="Arial"/>
                <w:sz w:val="20"/>
                <w:szCs w:val="20"/>
              </w:rPr>
            </w:pPr>
            <w:r w:rsidRPr="004047C7">
              <w:rPr>
                <w:rFonts w:cs="Arial"/>
                <w:sz w:val="20"/>
                <w:szCs w:val="20"/>
              </w:rPr>
              <w:t xml:space="preserve">Students look at statistics of girls and poverty displayed in a graphic poster. Students discuss which statistics stood out to them and why. </w:t>
            </w:r>
          </w:p>
          <w:p w14:paraId="299F45E5" w14:textId="77777777" w:rsidR="004047C7" w:rsidRPr="004047C7" w:rsidRDefault="004047C7" w:rsidP="004047C7">
            <w:pPr>
              <w:pStyle w:val="NoSpacing"/>
              <w:rPr>
                <w:sz w:val="20"/>
                <w:szCs w:val="20"/>
                <w:lang w:val="en-US"/>
              </w:rPr>
            </w:pPr>
            <w:r w:rsidRPr="004047C7">
              <w:rPr>
                <w:rFonts w:cs="Arial"/>
                <w:sz w:val="20"/>
                <w:szCs w:val="20"/>
              </w:rPr>
              <w:t xml:space="preserve">The connection between </w:t>
            </w:r>
            <w:r w:rsidRPr="004047C7">
              <w:rPr>
                <w:sz w:val="20"/>
                <w:szCs w:val="20"/>
                <w:lang w:val="en-US"/>
              </w:rPr>
              <w:t>food insecurity and poverty are significant. Poverty is often due to low or no income. People living in poverty in developing nations often do not have a choice in the variety or suitability of food they consume, relying on handouts provided from aid agencies.</w:t>
            </w:r>
          </w:p>
          <w:p w14:paraId="2BB914DC" w14:textId="5E49386F" w:rsidR="004047C7" w:rsidRDefault="004047C7" w:rsidP="004047C7">
            <w:pPr>
              <w:pStyle w:val="NoSpacing"/>
              <w:rPr>
                <w:sz w:val="20"/>
                <w:szCs w:val="20"/>
                <w:lang w:val="en-US"/>
              </w:rPr>
            </w:pPr>
            <w:r w:rsidRPr="004047C7">
              <w:rPr>
                <w:sz w:val="20"/>
                <w:szCs w:val="20"/>
                <w:lang w:val="en-US"/>
              </w:rPr>
              <w:t>Children born into poverty are likely to remain in the same society and environment, finding it difficult to break the poverty cycle.</w:t>
            </w:r>
          </w:p>
          <w:p w14:paraId="08D9010E" w14:textId="77777777" w:rsidR="00D56CAF" w:rsidRPr="005D7D58" w:rsidRDefault="00D56CAF" w:rsidP="00D56CAF">
            <w:pPr>
              <w:rPr>
                <w:rFonts w:cs="Arial"/>
                <w:b/>
                <w:i/>
                <w:sz w:val="20"/>
                <w:szCs w:val="20"/>
              </w:rPr>
            </w:pPr>
            <w:r w:rsidRPr="005D7D58">
              <w:rPr>
                <w:rFonts w:cs="Arial"/>
                <w:b/>
                <w:i/>
                <w:sz w:val="20"/>
                <w:szCs w:val="20"/>
              </w:rPr>
              <w:t>Explore:</w:t>
            </w:r>
          </w:p>
          <w:p w14:paraId="3A06D6C9" w14:textId="77777777" w:rsidR="004047C7" w:rsidRDefault="004047C7" w:rsidP="004047C7">
            <w:pPr>
              <w:pStyle w:val="NoSpacing"/>
              <w:rPr>
                <w:sz w:val="20"/>
                <w:szCs w:val="20"/>
                <w:lang w:val="en-US"/>
              </w:rPr>
            </w:pPr>
          </w:p>
          <w:p w14:paraId="688825C0" w14:textId="7F055E21" w:rsidR="004047C7" w:rsidRDefault="004047C7" w:rsidP="004047C7">
            <w:pPr>
              <w:pStyle w:val="NoSpacing"/>
              <w:rPr>
                <w:rStyle w:val="Hyperlink"/>
                <w:sz w:val="20"/>
                <w:szCs w:val="20"/>
                <w:lang w:val="en-US"/>
              </w:rPr>
            </w:pPr>
            <w:r w:rsidRPr="004047C7">
              <w:rPr>
                <w:color w:val="000000" w:themeColor="text1"/>
                <w:sz w:val="20"/>
                <w:szCs w:val="20"/>
                <w:lang w:val="en-US"/>
              </w:rPr>
              <w:t>Watch</w:t>
            </w:r>
            <w:r>
              <w:rPr>
                <w:color w:val="000000" w:themeColor="text1"/>
                <w:sz w:val="20"/>
                <w:szCs w:val="20"/>
                <w:lang w:val="en-US"/>
              </w:rPr>
              <w:t xml:space="preserve">; </w:t>
            </w:r>
            <w:r w:rsidRPr="004047C7">
              <w:rPr>
                <w:color w:val="000000" w:themeColor="text1"/>
                <w:sz w:val="20"/>
                <w:szCs w:val="20"/>
                <w:lang w:val="en-US"/>
              </w:rPr>
              <w:t xml:space="preserve"> She’ll Learn: Living on the streets</w:t>
            </w:r>
            <w:r>
              <w:rPr>
                <w:color w:val="000000" w:themeColor="text1"/>
                <w:sz w:val="20"/>
                <w:szCs w:val="20"/>
                <w:lang w:val="en-US"/>
              </w:rPr>
              <w:t xml:space="preserve"> </w:t>
            </w:r>
            <w:hyperlink r:id="rId23" w:history="1">
              <w:r w:rsidRPr="006915DD">
                <w:rPr>
                  <w:rStyle w:val="Hyperlink"/>
                  <w:sz w:val="20"/>
                  <w:szCs w:val="20"/>
                  <w:lang w:val="en-US"/>
                </w:rPr>
                <w:t>https://www.youtube.com/watch?v=uMw8sct6wgo</w:t>
              </w:r>
            </w:hyperlink>
          </w:p>
          <w:p w14:paraId="2E0C79D4" w14:textId="2FAA7416" w:rsidR="001B180A" w:rsidRDefault="001B180A" w:rsidP="004047C7">
            <w:pPr>
              <w:pStyle w:val="NoSpacing"/>
              <w:rPr>
                <w:color w:val="000000" w:themeColor="text1"/>
                <w:sz w:val="20"/>
                <w:szCs w:val="20"/>
                <w:lang w:val="en-US"/>
              </w:rPr>
            </w:pPr>
            <w:r w:rsidRPr="00D25A3C">
              <w:rPr>
                <w:noProof/>
                <w:sz w:val="20"/>
                <w:szCs w:val="20"/>
                <w:lang w:val="en-US"/>
              </w:rPr>
              <w:drawing>
                <wp:inline distT="0" distB="0" distL="0" distR="0" wp14:anchorId="39344111" wp14:editId="24B0F12F">
                  <wp:extent cx="403761" cy="404922"/>
                  <wp:effectExtent l="0" t="0" r="0" b="0"/>
                  <wp:docPr id="86"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6A72D986" w14:textId="77777777" w:rsidR="004047C7" w:rsidRDefault="004047C7" w:rsidP="004047C7">
            <w:pPr>
              <w:pStyle w:val="NoSpacing"/>
              <w:rPr>
                <w:color w:val="000000" w:themeColor="text1"/>
                <w:sz w:val="20"/>
                <w:szCs w:val="20"/>
                <w:lang w:val="en-US"/>
              </w:rPr>
            </w:pPr>
          </w:p>
          <w:p w14:paraId="3181DCE7" w14:textId="4A1D2F29" w:rsidR="004047C7" w:rsidRPr="004047C7" w:rsidRDefault="004047C7" w:rsidP="004047C7">
            <w:pPr>
              <w:pStyle w:val="NoSpacing"/>
              <w:rPr>
                <w:color w:val="000000" w:themeColor="text1"/>
                <w:sz w:val="20"/>
                <w:szCs w:val="20"/>
                <w:lang w:val="en-US"/>
              </w:rPr>
            </w:pPr>
            <w:r w:rsidRPr="004047C7">
              <w:rPr>
                <w:color w:val="000000" w:themeColor="text1"/>
                <w:sz w:val="20"/>
                <w:szCs w:val="20"/>
                <w:lang w:val="en-US"/>
              </w:rPr>
              <w:t>Reflection Questions...</w:t>
            </w:r>
          </w:p>
          <w:p w14:paraId="6FC2AEB8" w14:textId="77777777" w:rsidR="004047C7" w:rsidRDefault="004047C7" w:rsidP="004047C7">
            <w:pPr>
              <w:pStyle w:val="NoSpacing"/>
              <w:rPr>
                <w:color w:val="000000" w:themeColor="text1"/>
                <w:sz w:val="20"/>
                <w:szCs w:val="20"/>
                <w:lang w:val="en-US"/>
              </w:rPr>
            </w:pPr>
            <w:r w:rsidRPr="004047C7">
              <w:rPr>
                <w:color w:val="000000" w:themeColor="text1"/>
                <w:sz w:val="20"/>
                <w:szCs w:val="20"/>
                <w:lang w:val="en-US"/>
              </w:rPr>
              <w:t xml:space="preserve">1. What were the makers of this media trying to communicate to me? </w:t>
            </w:r>
          </w:p>
          <w:p w14:paraId="172C81F3" w14:textId="77777777" w:rsidR="004047C7" w:rsidRDefault="004047C7" w:rsidP="004047C7">
            <w:pPr>
              <w:pStyle w:val="NoSpacing"/>
              <w:rPr>
                <w:color w:val="000000" w:themeColor="text1"/>
                <w:sz w:val="20"/>
                <w:szCs w:val="20"/>
                <w:lang w:val="en-US"/>
              </w:rPr>
            </w:pPr>
            <w:r w:rsidRPr="004047C7">
              <w:rPr>
                <w:color w:val="000000" w:themeColor="text1"/>
                <w:sz w:val="20"/>
                <w:szCs w:val="20"/>
                <w:lang w:val="en-US"/>
              </w:rPr>
              <w:t>2. Have behavior is it trying to encourage in me? </w:t>
            </w:r>
          </w:p>
          <w:p w14:paraId="5E045D9D" w14:textId="21820F96" w:rsidR="004047C7" w:rsidRDefault="004047C7" w:rsidP="004047C7">
            <w:pPr>
              <w:pStyle w:val="NoSpacing"/>
              <w:rPr>
                <w:color w:val="000000" w:themeColor="text1"/>
                <w:sz w:val="20"/>
                <w:szCs w:val="20"/>
                <w:lang w:val="en-US"/>
              </w:rPr>
            </w:pPr>
            <w:r w:rsidRPr="004047C7">
              <w:rPr>
                <w:color w:val="000000" w:themeColor="text1"/>
                <w:sz w:val="20"/>
                <w:szCs w:val="20"/>
                <w:lang w:val="en-US"/>
              </w:rPr>
              <w:t>3. What did I take away from this?</w:t>
            </w:r>
          </w:p>
          <w:p w14:paraId="1BFC2ACE" w14:textId="332160E8" w:rsidR="0078578F" w:rsidRDefault="001B180A" w:rsidP="004047C7">
            <w:pPr>
              <w:pStyle w:val="NoSpacing"/>
              <w:rPr>
                <w:color w:val="000000" w:themeColor="text1"/>
                <w:sz w:val="20"/>
                <w:szCs w:val="20"/>
                <w:lang w:val="en-US"/>
              </w:rPr>
            </w:pPr>
            <w:r w:rsidRPr="00D25A3C">
              <w:rPr>
                <w:noProof/>
                <w:sz w:val="20"/>
                <w:szCs w:val="20"/>
                <w:lang w:val="en-US"/>
              </w:rPr>
              <w:drawing>
                <wp:inline distT="0" distB="0" distL="0" distR="0" wp14:anchorId="228F6D0A" wp14:editId="7356DA6B">
                  <wp:extent cx="403761" cy="404922"/>
                  <wp:effectExtent l="0" t="0" r="0" b="0"/>
                  <wp:docPr id="87"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80F0008" w14:textId="4BEE9CA4" w:rsidR="0078578F" w:rsidRPr="004047C7" w:rsidRDefault="0078578F" w:rsidP="004047C7">
            <w:pPr>
              <w:pStyle w:val="NoSpacing"/>
              <w:rPr>
                <w:color w:val="000000" w:themeColor="text1"/>
                <w:sz w:val="20"/>
                <w:szCs w:val="20"/>
                <w:lang w:val="en-US"/>
              </w:rPr>
            </w:pPr>
            <w:r>
              <w:rPr>
                <w:color w:val="000000" w:themeColor="text1"/>
                <w:sz w:val="20"/>
                <w:szCs w:val="20"/>
                <w:lang w:val="en-US"/>
              </w:rPr>
              <w:t>What is food aid and how can it help?</w:t>
            </w:r>
          </w:p>
          <w:p w14:paraId="336ABC68" w14:textId="31455585" w:rsidR="004047C7" w:rsidRDefault="00F56C5E" w:rsidP="004047C7">
            <w:pPr>
              <w:pStyle w:val="NoSpacing"/>
              <w:rPr>
                <w:sz w:val="20"/>
                <w:szCs w:val="20"/>
                <w:lang w:val="en-US"/>
              </w:rPr>
            </w:pPr>
            <w:hyperlink r:id="rId24" w:history="1">
              <w:r w:rsidR="0078578F" w:rsidRPr="006915DD">
                <w:rPr>
                  <w:rStyle w:val="Hyperlink"/>
                  <w:sz w:val="20"/>
                  <w:szCs w:val="20"/>
                  <w:lang w:val="en-US"/>
                </w:rPr>
                <w:t>https://www.youtube.com/watch?v=9uk80VZ29sY</w:t>
              </w:r>
            </w:hyperlink>
          </w:p>
          <w:p w14:paraId="028116DD" w14:textId="4A4F01BB" w:rsidR="0078578F" w:rsidRDefault="0078578F" w:rsidP="004047C7">
            <w:pPr>
              <w:pStyle w:val="NoSpacing"/>
              <w:rPr>
                <w:sz w:val="20"/>
                <w:szCs w:val="20"/>
                <w:lang w:val="en-US"/>
              </w:rPr>
            </w:pPr>
            <w:r>
              <w:rPr>
                <w:sz w:val="20"/>
                <w:szCs w:val="20"/>
                <w:lang w:val="en-US"/>
              </w:rPr>
              <w:t>reflection: how hard would it be for a family to rely on emergency food assistance like this?</w:t>
            </w:r>
          </w:p>
          <w:p w14:paraId="3E0D7FE2" w14:textId="3844783A" w:rsidR="0078578F" w:rsidRDefault="0078578F" w:rsidP="004047C7">
            <w:pPr>
              <w:pStyle w:val="NoSpacing"/>
              <w:rPr>
                <w:sz w:val="20"/>
                <w:szCs w:val="20"/>
                <w:lang w:val="en-US"/>
              </w:rPr>
            </w:pPr>
            <w:r>
              <w:rPr>
                <w:sz w:val="20"/>
                <w:szCs w:val="20"/>
                <w:lang w:val="en-US"/>
              </w:rPr>
              <w:t>Why?</w:t>
            </w:r>
          </w:p>
          <w:p w14:paraId="6F9EFE1B" w14:textId="77777777" w:rsidR="0078578F" w:rsidRPr="004047C7" w:rsidRDefault="0078578F" w:rsidP="004047C7">
            <w:pPr>
              <w:pStyle w:val="NoSpacing"/>
              <w:rPr>
                <w:sz w:val="20"/>
                <w:szCs w:val="20"/>
                <w:lang w:val="en-US"/>
              </w:rPr>
            </w:pPr>
          </w:p>
          <w:p w14:paraId="19B584B0" w14:textId="77777777" w:rsidR="0078578F" w:rsidRPr="004B4EF0" w:rsidRDefault="0078578F" w:rsidP="0078578F">
            <w:pPr>
              <w:rPr>
                <w:rFonts w:cs="Arial"/>
                <w:i/>
                <w:sz w:val="20"/>
                <w:szCs w:val="20"/>
              </w:rPr>
            </w:pPr>
            <w:r w:rsidRPr="004B4EF0">
              <w:rPr>
                <w:rFonts w:cs="Arial"/>
                <w:i/>
                <w:sz w:val="20"/>
                <w:szCs w:val="20"/>
              </w:rPr>
              <w:t xml:space="preserve">Teacher demonstration: </w:t>
            </w:r>
          </w:p>
          <w:p w14:paraId="63B00FA7" w14:textId="77777777" w:rsidR="0078578F" w:rsidRDefault="0078578F" w:rsidP="0078578F">
            <w:pPr>
              <w:pStyle w:val="ListParagraph"/>
              <w:numPr>
                <w:ilvl w:val="0"/>
                <w:numId w:val="42"/>
              </w:numPr>
              <w:rPr>
                <w:rFonts w:cs="Arial"/>
                <w:sz w:val="20"/>
                <w:szCs w:val="20"/>
              </w:rPr>
            </w:pPr>
            <w:r w:rsidRPr="003E6772">
              <w:rPr>
                <w:rFonts w:cs="Arial"/>
                <w:sz w:val="20"/>
                <w:szCs w:val="20"/>
              </w:rPr>
              <w:t>Read through recipe</w:t>
            </w:r>
            <w:r>
              <w:rPr>
                <w:rFonts w:cs="Arial"/>
                <w:sz w:val="20"/>
                <w:szCs w:val="20"/>
              </w:rPr>
              <w:t xml:space="preserve"> highlight key terms. Students label actions parts they will do in the recipe and parts their partner will do. </w:t>
            </w:r>
          </w:p>
          <w:p w14:paraId="745570F3" w14:textId="67F88962" w:rsidR="0078578F" w:rsidRDefault="0078578F" w:rsidP="0078578F">
            <w:pPr>
              <w:pStyle w:val="ListParagraph"/>
              <w:numPr>
                <w:ilvl w:val="0"/>
                <w:numId w:val="42"/>
              </w:numPr>
              <w:rPr>
                <w:rFonts w:cs="Arial"/>
                <w:sz w:val="20"/>
                <w:szCs w:val="20"/>
              </w:rPr>
            </w:pPr>
            <w:r>
              <w:rPr>
                <w:rFonts w:cs="Arial"/>
                <w:sz w:val="20"/>
                <w:szCs w:val="20"/>
              </w:rPr>
              <w:t>Demonstrate how to use the pan and cook mince</w:t>
            </w:r>
          </w:p>
          <w:p w14:paraId="0CDB2114" w14:textId="6227466D" w:rsidR="0078578F" w:rsidRDefault="0078578F" w:rsidP="0078578F">
            <w:pPr>
              <w:pStyle w:val="ListParagraph"/>
              <w:numPr>
                <w:ilvl w:val="0"/>
                <w:numId w:val="42"/>
              </w:numPr>
              <w:rPr>
                <w:rFonts w:cs="Arial"/>
                <w:sz w:val="20"/>
                <w:szCs w:val="20"/>
              </w:rPr>
            </w:pPr>
            <w:r>
              <w:rPr>
                <w:rFonts w:cs="Arial"/>
                <w:sz w:val="20"/>
                <w:szCs w:val="20"/>
              </w:rPr>
              <w:lastRenderedPageBreak/>
              <w:t xml:space="preserve">Demonstrate how to cook rice </w:t>
            </w:r>
          </w:p>
          <w:p w14:paraId="4D90A70D" w14:textId="72C514BD" w:rsidR="0078578F" w:rsidRPr="00DE4AD9" w:rsidRDefault="0078578F" w:rsidP="0078578F">
            <w:pPr>
              <w:rPr>
                <w:rFonts w:cs="Arial"/>
                <w:sz w:val="20"/>
                <w:szCs w:val="20"/>
              </w:rPr>
            </w:pPr>
            <w:r>
              <w:rPr>
                <w:rFonts w:cs="Arial"/>
                <w:sz w:val="20"/>
                <w:szCs w:val="20"/>
              </w:rPr>
              <w:t xml:space="preserve">Demonstrate how to cut </w:t>
            </w:r>
            <w:proofErr w:type="spellStart"/>
            <w:r>
              <w:rPr>
                <w:rFonts w:cs="Arial"/>
                <w:sz w:val="20"/>
                <w:szCs w:val="20"/>
              </w:rPr>
              <w:t>vegitables</w:t>
            </w:r>
            <w:proofErr w:type="spellEnd"/>
            <w:r>
              <w:rPr>
                <w:rFonts w:cs="Arial"/>
                <w:sz w:val="20"/>
                <w:szCs w:val="20"/>
              </w:rPr>
              <w:t xml:space="preserve">.  </w:t>
            </w:r>
            <w:r w:rsidRPr="00DE4AD9">
              <w:rPr>
                <w:rFonts w:cs="Arial"/>
                <w:sz w:val="20"/>
                <w:szCs w:val="20"/>
              </w:rPr>
              <w:t>Roll the knife – down and through</w:t>
            </w:r>
          </w:p>
          <w:p w14:paraId="41656CB3" w14:textId="77777777" w:rsidR="0078578F" w:rsidRDefault="0078578F" w:rsidP="0078578F">
            <w:pPr>
              <w:rPr>
                <w:rFonts w:cs="Arial"/>
                <w:sz w:val="20"/>
                <w:szCs w:val="20"/>
              </w:rPr>
            </w:pPr>
            <w:r>
              <w:rPr>
                <w:rFonts w:cs="Arial"/>
                <w:sz w:val="20"/>
                <w:szCs w:val="20"/>
              </w:rPr>
              <w:t xml:space="preserve">Roll your fingertips in; fingertips need to be back behind your knuckle. All it needs to touch is your knuckle. You need your hand at the closest end to the knife to have control over what you are cutting. </w:t>
            </w:r>
          </w:p>
          <w:p w14:paraId="6B07D3BC" w14:textId="77777777" w:rsidR="0078578F" w:rsidRDefault="00F56C5E" w:rsidP="0078578F">
            <w:pPr>
              <w:rPr>
                <w:rFonts w:cs="Arial"/>
                <w:sz w:val="20"/>
                <w:szCs w:val="20"/>
              </w:rPr>
            </w:pPr>
            <w:hyperlink r:id="rId25" w:history="1">
              <w:r w:rsidR="0078578F" w:rsidRPr="006915DD">
                <w:rPr>
                  <w:rStyle w:val="Hyperlink"/>
                  <w:rFonts w:cs="Arial"/>
                  <w:sz w:val="20"/>
                  <w:szCs w:val="20"/>
                </w:rPr>
                <w:t>https://www.youtube.com/watch?v=FNuV7lg6jgg</w:t>
              </w:r>
            </w:hyperlink>
            <w:r w:rsidR="0078578F">
              <w:rPr>
                <w:rFonts w:cs="Arial"/>
                <w:sz w:val="20"/>
                <w:szCs w:val="20"/>
              </w:rPr>
              <w:t xml:space="preserve"> instructional video for teacher. </w:t>
            </w:r>
          </w:p>
          <w:p w14:paraId="2652C2CB" w14:textId="77777777" w:rsidR="0078578F" w:rsidRPr="00EE7210" w:rsidRDefault="0078578F" w:rsidP="0078578F">
            <w:pPr>
              <w:rPr>
                <w:rFonts w:cs="Arial"/>
                <w:sz w:val="20"/>
                <w:szCs w:val="20"/>
              </w:rPr>
            </w:pPr>
            <w:r>
              <w:rPr>
                <w:rFonts w:cs="Arial"/>
                <w:sz w:val="20"/>
                <w:szCs w:val="20"/>
              </w:rPr>
              <w:t xml:space="preserve">Tell students to focus on presentation this week that cutting skills and fine chopping makes a difference to presentation and the overall experience of eating the dish. </w:t>
            </w:r>
          </w:p>
          <w:p w14:paraId="0DB997FD" w14:textId="1BC586A4" w:rsidR="0078578F" w:rsidRDefault="00146E7B" w:rsidP="0092537B">
            <w:pPr>
              <w:rPr>
                <w:rFonts w:cs="Arial"/>
                <w:sz w:val="20"/>
                <w:szCs w:val="20"/>
              </w:rPr>
            </w:pPr>
            <w:r w:rsidRPr="00D25A3C">
              <w:rPr>
                <w:noProof/>
                <w:sz w:val="20"/>
                <w:szCs w:val="20"/>
                <w:lang w:val="en-US"/>
              </w:rPr>
              <w:drawing>
                <wp:inline distT="0" distB="0" distL="0" distR="0" wp14:anchorId="3EAD4284" wp14:editId="17DD8684">
                  <wp:extent cx="403761" cy="401977"/>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761" cy="401977"/>
                          </a:xfrm>
                          <a:prstGeom prst="rect">
                            <a:avLst/>
                          </a:prstGeom>
                          <a:noFill/>
                          <a:extLst/>
                        </pic:spPr>
                      </pic:pic>
                    </a:graphicData>
                  </a:graphic>
                </wp:inline>
              </w:drawing>
            </w:r>
            <w:r w:rsidRPr="00D25A3C">
              <w:rPr>
                <w:b/>
                <w:noProof/>
                <w:color w:val="FFFF00"/>
                <w:sz w:val="20"/>
                <w:szCs w:val="20"/>
                <w:lang w:val="en-US"/>
              </w:rPr>
              <w:drawing>
                <wp:inline distT="0" distB="0" distL="0" distR="0" wp14:anchorId="287E3126" wp14:editId="0C304551">
                  <wp:extent cx="397764" cy="403761"/>
                  <wp:effectExtent l="0" t="0" r="254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764" cy="403761"/>
                          </a:xfrm>
                          <a:prstGeom prst="rect">
                            <a:avLst/>
                          </a:prstGeom>
                          <a:noFill/>
                          <a:extLst/>
                        </pic:spPr>
                      </pic:pic>
                    </a:graphicData>
                  </a:graphic>
                </wp:inline>
              </w:drawing>
            </w:r>
            <w:r w:rsidRPr="00443067">
              <w:rPr>
                <w:rFonts w:cs="Arial"/>
                <w:noProof/>
                <w:sz w:val="20"/>
                <w:szCs w:val="20"/>
                <w:highlight w:val="yellow"/>
                <w:lang w:val="en-US"/>
              </w:rPr>
              <w:drawing>
                <wp:inline distT="0" distB="0" distL="0" distR="0" wp14:anchorId="32DFE4FB" wp14:editId="52603FA2">
                  <wp:extent cx="389890" cy="389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D25A3C">
              <w:rPr>
                <w:noProof/>
                <w:sz w:val="20"/>
                <w:szCs w:val="20"/>
                <w:lang w:val="en-US"/>
              </w:rPr>
              <w:drawing>
                <wp:inline distT="0" distB="0" distL="0" distR="0" wp14:anchorId="51760A82" wp14:editId="387E0334">
                  <wp:extent cx="403761" cy="405062"/>
                  <wp:effectExtent l="0" t="0" r="0" b="0"/>
                  <wp:docPr id="31"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inline>
              </w:drawing>
            </w:r>
            <w:r w:rsidRPr="00D25A3C">
              <w:rPr>
                <w:noProof/>
                <w:sz w:val="20"/>
                <w:szCs w:val="20"/>
                <w:lang w:val="en-US"/>
              </w:rPr>
              <w:drawing>
                <wp:inline distT="0" distB="0" distL="0" distR="0" wp14:anchorId="03CB016C" wp14:editId="1E02366C">
                  <wp:extent cx="366334" cy="361728"/>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34" cy="361728"/>
                          </a:xfrm>
                          <a:prstGeom prst="rect">
                            <a:avLst/>
                          </a:prstGeom>
                          <a:noFill/>
                          <a:ln>
                            <a:noFill/>
                          </a:ln>
                        </pic:spPr>
                      </pic:pic>
                    </a:graphicData>
                  </a:graphic>
                </wp:inline>
              </w:drawing>
            </w:r>
          </w:p>
          <w:p w14:paraId="5F3AD741" w14:textId="77777777" w:rsidR="0092537B" w:rsidRPr="000E1D56" w:rsidRDefault="0092537B" w:rsidP="0092537B">
            <w:pPr>
              <w:rPr>
                <w:rFonts w:cs="Arial"/>
                <w:b/>
                <w:i/>
                <w:sz w:val="20"/>
                <w:szCs w:val="20"/>
              </w:rPr>
            </w:pPr>
            <w:r w:rsidRPr="000E1D56">
              <w:rPr>
                <w:rFonts w:cs="Arial"/>
                <w:b/>
                <w:i/>
                <w:sz w:val="20"/>
                <w:szCs w:val="20"/>
              </w:rPr>
              <w:t>Review:</w:t>
            </w:r>
          </w:p>
          <w:p w14:paraId="6F60C57B" w14:textId="77777777" w:rsidR="0092537B" w:rsidRDefault="0092537B" w:rsidP="0092537B">
            <w:pPr>
              <w:rPr>
                <w:rFonts w:cs="Arial"/>
                <w:sz w:val="20"/>
                <w:szCs w:val="20"/>
              </w:rPr>
            </w:pPr>
            <w:r>
              <w:rPr>
                <w:rFonts w:cs="Arial"/>
                <w:sz w:val="20"/>
                <w:szCs w:val="20"/>
              </w:rPr>
              <w:t xml:space="preserve">Students cook the recipe. One student in pair is head chef and </w:t>
            </w:r>
            <w:r w:rsidRPr="000E1D56">
              <w:rPr>
                <w:rStyle w:val="tgc"/>
                <w:rFonts w:eastAsia="Times New Roman" w:cs="Times New Roman"/>
                <w:bCs/>
              </w:rPr>
              <w:t>sous chef</w:t>
            </w:r>
            <w:r>
              <w:rPr>
                <w:rFonts w:cs="Arial"/>
                <w:sz w:val="20"/>
                <w:szCs w:val="20"/>
              </w:rPr>
              <w:t xml:space="preserve">. Students complete allocated roles outlined in the demonstration. Students use techniques demonstrated. </w:t>
            </w:r>
          </w:p>
          <w:p w14:paraId="34A63542" w14:textId="77777777" w:rsidR="0092537B" w:rsidRDefault="0092537B" w:rsidP="0092537B">
            <w:pPr>
              <w:rPr>
                <w:rFonts w:cs="Arial"/>
                <w:sz w:val="20"/>
                <w:szCs w:val="20"/>
              </w:rPr>
            </w:pPr>
          </w:p>
          <w:p w14:paraId="722B3B12" w14:textId="77777777" w:rsidR="0092537B" w:rsidRDefault="0092537B" w:rsidP="0092537B">
            <w:pPr>
              <w:rPr>
                <w:rFonts w:cs="Arial"/>
                <w:sz w:val="20"/>
                <w:szCs w:val="20"/>
              </w:rPr>
            </w:pPr>
          </w:p>
          <w:p w14:paraId="7F860664" w14:textId="74E9F9E4" w:rsidR="0092537B" w:rsidRDefault="0092537B" w:rsidP="0092537B">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7</w:t>
            </w:r>
          </w:p>
          <w:p w14:paraId="79188A97" w14:textId="09C5FB9A" w:rsidR="0080544F" w:rsidRPr="00A146EA" w:rsidRDefault="0080544F" w:rsidP="0080544F">
            <w:pPr>
              <w:rPr>
                <w:rFonts w:eastAsia="Times New Roman" w:cs="Times New Roman"/>
                <w:color w:val="000000" w:themeColor="text1"/>
              </w:rPr>
            </w:pPr>
            <w:r w:rsidRPr="00A146EA">
              <w:rPr>
                <w:rFonts w:eastAsia="Times New Roman" w:cs="Times New Roman"/>
                <w:b/>
                <w:i/>
                <w:color w:val="000000" w:themeColor="text1"/>
              </w:rPr>
              <w:t xml:space="preserve">Recipe: </w:t>
            </w:r>
            <w:r>
              <w:rPr>
                <w:rFonts w:eastAsia="Times New Roman" w:cs="Times New Roman"/>
                <w:color w:val="000000" w:themeColor="text1"/>
              </w:rPr>
              <w:t xml:space="preserve">Indian curry, rice and roti  </w:t>
            </w:r>
          </w:p>
          <w:p w14:paraId="257116C8" w14:textId="341BD816" w:rsidR="0092537B" w:rsidRPr="006C551B" w:rsidRDefault="0092537B" w:rsidP="0092537B">
            <w:pPr>
              <w:rPr>
                <w:rFonts w:eastAsia="Times New Roman" w:cs="Times New Roman"/>
                <w:sz w:val="20"/>
                <w:szCs w:val="20"/>
              </w:rPr>
            </w:pPr>
            <w:r w:rsidRPr="00C31373">
              <w:rPr>
                <w:rFonts w:eastAsia="Times New Roman" w:cs="Times New Roman"/>
                <w:b/>
                <w:i/>
              </w:rPr>
              <w:t>Weekly outcome:</w:t>
            </w:r>
            <w:r>
              <w:rPr>
                <w:rFonts w:eastAsia="Times New Roman" w:cs="Times New Roman"/>
                <w:b/>
                <w:i/>
              </w:rPr>
              <w:t xml:space="preserve"> </w:t>
            </w:r>
            <w:r w:rsidRPr="00E61A27">
              <w:rPr>
                <w:rFonts w:eastAsia="Times New Roman" w:cs="Times New Roman"/>
                <w:sz w:val="20"/>
                <w:szCs w:val="20"/>
              </w:rPr>
              <w:t xml:space="preserve">By the end of the lesson, students will be able to </w:t>
            </w:r>
            <w:r w:rsidR="004514BF">
              <w:rPr>
                <w:rFonts w:eastAsia="Times New Roman" w:cs="Times New Roman"/>
                <w:sz w:val="20"/>
                <w:szCs w:val="20"/>
              </w:rPr>
              <w:t xml:space="preserve">explain why they think a multinational food manufactures are positive or negative for farmers in developing countries. Students will be able to support their decision with evidences learnt in the unit. </w:t>
            </w:r>
          </w:p>
          <w:p w14:paraId="7E83ADF3" w14:textId="77777777" w:rsidR="0092537B" w:rsidRDefault="0092537B" w:rsidP="0092537B">
            <w:pPr>
              <w:rPr>
                <w:rFonts w:eastAsia="Times New Roman" w:cs="Times New Roman"/>
                <w:sz w:val="20"/>
                <w:szCs w:val="20"/>
              </w:rPr>
            </w:pPr>
          </w:p>
          <w:p w14:paraId="1CB5456E" w14:textId="40227F32" w:rsidR="0092537B" w:rsidRPr="00E61A27" w:rsidRDefault="0092537B" w:rsidP="0092537B">
            <w:pPr>
              <w:rPr>
                <w:rFonts w:eastAsia="Times New Roman" w:cs="Times New Roman"/>
                <w:b/>
                <w:i/>
                <w:sz w:val="20"/>
                <w:szCs w:val="20"/>
              </w:rPr>
            </w:pPr>
            <w:r w:rsidRPr="00C31373">
              <w:rPr>
                <w:rFonts w:eastAsia="Times New Roman" w:cs="Times New Roman"/>
                <w:b/>
                <w:i/>
              </w:rPr>
              <w:t>Key focus:</w:t>
            </w:r>
            <w:r>
              <w:rPr>
                <w:rFonts w:eastAsia="Times New Roman" w:cs="Times New Roman"/>
              </w:rPr>
              <w:t xml:space="preserve"> </w:t>
            </w:r>
            <w:r w:rsidR="004514BF">
              <w:rPr>
                <w:rFonts w:eastAsia="Times New Roman" w:cs="Times New Roman"/>
              </w:rPr>
              <w:t xml:space="preserve">The key focus of the lesson is </w:t>
            </w:r>
            <w:r w:rsidR="004514BF">
              <w:rPr>
                <w:rFonts w:cs="Arial"/>
                <w:sz w:val="20"/>
                <w:szCs w:val="20"/>
              </w:rPr>
              <w:t xml:space="preserve">the role of multinational food manufacturers on farmers and food producers in developing nations. Students examine the negative and positive factors of multicultural food manufactures in developing countries. </w:t>
            </w:r>
          </w:p>
          <w:p w14:paraId="71355411" w14:textId="77777777" w:rsidR="0092537B" w:rsidRDefault="0092537B" w:rsidP="0092537B">
            <w:pPr>
              <w:rPr>
                <w:rFonts w:cs="Arial"/>
                <w:sz w:val="20"/>
                <w:szCs w:val="20"/>
              </w:rPr>
            </w:pPr>
          </w:p>
          <w:p w14:paraId="25E6F87A" w14:textId="77777777" w:rsidR="0092537B" w:rsidRDefault="0092537B" w:rsidP="0092537B">
            <w:pPr>
              <w:rPr>
                <w:rFonts w:cs="Arial"/>
                <w:b/>
                <w:i/>
                <w:sz w:val="20"/>
                <w:szCs w:val="20"/>
              </w:rPr>
            </w:pPr>
            <w:r w:rsidRPr="005D7D58">
              <w:rPr>
                <w:rFonts w:cs="Arial"/>
                <w:b/>
                <w:i/>
                <w:sz w:val="20"/>
                <w:szCs w:val="20"/>
              </w:rPr>
              <w:t>Engage:</w:t>
            </w:r>
          </w:p>
          <w:p w14:paraId="28D7342B" w14:textId="1DA70A57" w:rsidR="0092537B" w:rsidRDefault="00306A6F" w:rsidP="0092537B">
            <w:pPr>
              <w:rPr>
                <w:rFonts w:cs="Arial"/>
                <w:sz w:val="20"/>
                <w:szCs w:val="20"/>
              </w:rPr>
            </w:pPr>
            <w:r>
              <w:rPr>
                <w:rFonts w:cs="Arial"/>
                <w:sz w:val="20"/>
                <w:szCs w:val="20"/>
              </w:rPr>
              <w:t>Show</w:t>
            </w:r>
            <w:r w:rsidR="004514BF">
              <w:rPr>
                <w:rFonts w:cs="Arial"/>
                <w:sz w:val="20"/>
                <w:szCs w:val="20"/>
              </w:rPr>
              <w:t xml:space="preserve"> students pictures of M</w:t>
            </w:r>
            <w:r>
              <w:rPr>
                <w:rFonts w:cs="Arial"/>
                <w:sz w:val="20"/>
                <w:szCs w:val="20"/>
              </w:rPr>
              <w:t xml:space="preserve">cDonald’s in streets of developing countries. Students examine the picture and discuss why and how a </w:t>
            </w:r>
            <w:r w:rsidR="004514BF">
              <w:rPr>
                <w:rFonts w:cs="Arial"/>
                <w:sz w:val="20"/>
                <w:szCs w:val="20"/>
              </w:rPr>
              <w:t>McDonalds</w:t>
            </w:r>
            <w:r>
              <w:rPr>
                <w:rFonts w:cs="Arial"/>
                <w:sz w:val="20"/>
                <w:szCs w:val="20"/>
              </w:rPr>
              <w:t xml:space="preserve"> would be in the country. </w:t>
            </w:r>
            <w:r w:rsidR="001B180A" w:rsidRPr="00D25A3C">
              <w:rPr>
                <w:b/>
                <w:noProof/>
                <w:color w:val="FFFF00"/>
                <w:sz w:val="20"/>
                <w:szCs w:val="20"/>
                <w:lang w:val="en-US"/>
              </w:rPr>
              <w:drawing>
                <wp:inline distT="0" distB="0" distL="0" distR="0" wp14:anchorId="2C446A8C" wp14:editId="57B84683">
                  <wp:extent cx="397764" cy="403761"/>
                  <wp:effectExtent l="0" t="0" r="2540"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0DD7AE54" w14:textId="77777777" w:rsidR="004514BF" w:rsidRDefault="004514BF" w:rsidP="0092537B">
            <w:pPr>
              <w:rPr>
                <w:rFonts w:cs="Arial"/>
                <w:sz w:val="20"/>
                <w:szCs w:val="20"/>
              </w:rPr>
            </w:pPr>
          </w:p>
          <w:p w14:paraId="01172511" w14:textId="5375FEA2" w:rsidR="004514BF" w:rsidRPr="005D7D58" w:rsidRDefault="004514BF" w:rsidP="004514BF">
            <w:pPr>
              <w:tabs>
                <w:tab w:val="left" w:pos="1323"/>
              </w:tabs>
              <w:rPr>
                <w:rFonts w:cs="Arial"/>
                <w:b/>
                <w:i/>
                <w:sz w:val="20"/>
                <w:szCs w:val="20"/>
              </w:rPr>
            </w:pPr>
            <w:r w:rsidRPr="005D7D58">
              <w:rPr>
                <w:rFonts w:cs="Arial"/>
                <w:b/>
                <w:i/>
                <w:sz w:val="20"/>
                <w:szCs w:val="20"/>
              </w:rPr>
              <w:t>Explore:</w:t>
            </w:r>
            <w:r w:rsidR="001B180A" w:rsidRPr="00D25A3C">
              <w:rPr>
                <w:b/>
                <w:noProof/>
                <w:color w:val="FFFF00"/>
                <w:sz w:val="20"/>
                <w:szCs w:val="20"/>
                <w:lang w:val="en-US"/>
              </w:rPr>
              <w:drawing>
                <wp:inline distT="0" distB="0" distL="0" distR="0" wp14:anchorId="70B66E08" wp14:editId="21A8194D">
                  <wp:extent cx="397764" cy="403761"/>
                  <wp:effectExtent l="0" t="0" r="2540" b="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r>
              <w:rPr>
                <w:rFonts w:cs="Arial"/>
                <w:b/>
                <w:i/>
                <w:sz w:val="20"/>
                <w:szCs w:val="20"/>
              </w:rPr>
              <w:tab/>
              <w:t xml:space="preserve"> </w:t>
            </w:r>
          </w:p>
          <w:p w14:paraId="2647768D" w14:textId="36C9D674" w:rsidR="004514BF" w:rsidRDefault="004514BF" w:rsidP="0092537B">
            <w:pPr>
              <w:rPr>
                <w:rFonts w:cs="Arial"/>
                <w:sz w:val="20"/>
                <w:szCs w:val="20"/>
              </w:rPr>
            </w:pPr>
            <w:r>
              <w:rPr>
                <w:rFonts w:cs="Arial"/>
                <w:sz w:val="20"/>
                <w:szCs w:val="20"/>
              </w:rPr>
              <w:t xml:space="preserve">PowerPoint on the role of multinational food manufacturers on farmers and food producers in developing nations. Brainstorm positive impacts and negative impacts that multinational food manufacturers on farmers in developing nations. </w:t>
            </w:r>
          </w:p>
          <w:p w14:paraId="31380B8F" w14:textId="5DC309AD" w:rsidR="004514BF" w:rsidRDefault="004514BF" w:rsidP="0092537B">
            <w:pPr>
              <w:rPr>
                <w:rFonts w:cs="Arial"/>
                <w:sz w:val="20"/>
                <w:szCs w:val="20"/>
              </w:rPr>
            </w:pPr>
            <w:r>
              <w:rPr>
                <w:rFonts w:cs="Arial"/>
                <w:sz w:val="20"/>
                <w:szCs w:val="20"/>
              </w:rPr>
              <w:t xml:space="preserve">Students use the scaffold for an essay. Students pick weather they think that it is overall positive or overall negative for multinational food manufacturers to be in developing countries. Students use the scaffold to write an introduction, 4 key points or topic sentences and a conclusion. </w:t>
            </w:r>
          </w:p>
          <w:p w14:paraId="1E5720BE" w14:textId="77777777" w:rsidR="004514BF" w:rsidRDefault="004514BF" w:rsidP="0092537B">
            <w:pPr>
              <w:rPr>
                <w:rFonts w:cs="Arial"/>
                <w:sz w:val="20"/>
                <w:szCs w:val="20"/>
              </w:rPr>
            </w:pPr>
          </w:p>
          <w:p w14:paraId="38A8E493" w14:textId="77777777" w:rsidR="004514BF" w:rsidRPr="004B4EF0" w:rsidRDefault="004514BF" w:rsidP="004514BF">
            <w:pPr>
              <w:rPr>
                <w:rFonts w:cs="Arial"/>
                <w:i/>
                <w:sz w:val="20"/>
                <w:szCs w:val="20"/>
              </w:rPr>
            </w:pPr>
            <w:r w:rsidRPr="004B4EF0">
              <w:rPr>
                <w:rFonts w:cs="Arial"/>
                <w:i/>
                <w:sz w:val="20"/>
                <w:szCs w:val="20"/>
              </w:rPr>
              <w:t xml:space="preserve">Teacher demonstration: </w:t>
            </w:r>
          </w:p>
          <w:p w14:paraId="4255B3BE" w14:textId="77777777" w:rsidR="004514BF" w:rsidRDefault="004514BF" w:rsidP="004514BF">
            <w:pPr>
              <w:pStyle w:val="ListParagraph"/>
              <w:numPr>
                <w:ilvl w:val="0"/>
                <w:numId w:val="43"/>
              </w:numPr>
              <w:rPr>
                <w:rFonts w:cs="Arial"/>
                <w:sz w:val="20"/>
                <w:szCs w:val="20"/>
              </w:rPr>
            </w:pPr>
            <w:r w:rsidRPr="003E6772">
              <w:rPr>
                <w:rFonts w:cs="Arial"/>
                <w:sz w:val="20"/>
                <w:szCs w:val="20"/>
              </w:rPr>
              <w:t>Read through recipe</w:t>
            </w:r>
            <w:r>
              <w:rPr>
                <w:rFonts w:cs="Arial"/>
                <w:sz w:val="20"/>
                <w:szCs w:val="20"/>
              </w:rPr>
              <w:t xml:space="preserve"> highlight key terms. Students label actions parts they will do in the recipe and parts their partner will do. </w:t>
            </w:r>
          </w:p>
          <w:p w14:paraId="6CDD5FC8" w14:textId="06343E88" w:rsidR="004514BF" w:rsidRDefault="004514BF" w:rsidP="004514BF">
            <w:pPr>
              <w:pStyle w:val="ListParagraph"/>
              <w:numPr>
                <w:ilvl w:val="0"/>
                <w:numId w:val="43"/>
              </w:numPr>
              <w:rPr>
                <w:rFonts w:cs="Arial"/>
                <w:sz w:val="20"/>
                <w:szCs w:val="20"/>
              </w:rPr>
            </w:pPr>
            <w:r>
              <w:rPr>
                <w:rFonts w:cs="Arial"/>
                <w:sz w:val="20"/>
                <w:szCs w:val="20"/>
              </w:rPr>
              <w:t>Demonstrate how to use the pan and how to tell when to add the meat</w:t>
            </w:r>
          </w:p>
          <w:p w14:paraId="1D4F9437" w14:textId="5CD081CA" w:rsidR="004514BF" w:rsidRDefault="004514BF" w:rsidP="004514BF">
            <w:pPr>
              <w:pStyle w:val="ListParagraph"/>
              <w:numPr>
                <w:ilvl w:val="0"/>
                <w:numId w:val="43"/>
              </w:numPr>
              <w:rPr>
                <w:rFonts w:cs="Arial"/>
                <w:sz w:val="20"/>
                <w:szCs w:val="20"/>
              </w:rPr>
            </w:pPr>
            <w:r>
              <w:rPr>
                <w:rFonts w:cs="Arial"/>
                <w:sz w:val="20"/>
                <w:szCs w:val="20"/>
              </w:rPr>
              <w:t>Run through steps for curry</w:t>
            </w:r>
          </w:p>
          <w:p w14:paraId="71DB0D8E" w14:textId="6832180A" w:rsidR="004514BF" w:rsidRDefault="004514BF" w:rsidP="004514BF">
            <w:pPr>
              <w:pStyle w:val="ListParagraph"/>
              <w:numPr>
                <w:ilvl w:val="0"/>
                <w:numId w:val="43"/>
              </w:numPr>
              <w:rPr>
                <w:rFonts w:cs="Arial"/>
                <w:sz w:val="20"/>
                <w:szCs w:val="20"/>
              </w:rPr>
            </w:pPr>
            <w:r>
              <w:rPr>
                <w:rFonts w:cs="Arial"/>
                <w:sz w:val="20"/>
                <w:szCs w:val="20"/>
              </w:rPr>
              <w:t xml:space="preserve">Show how to make roti </w:t>
            </w:r>
          </w:p>
          <w:p w14:paraId="03B05ABF" w14:textId="64D13789" w:rsidR="004514BF" w:rsidRDefault="004514BF" w:rsidP="004514BF">
            <w:pPr>
              <w:pStyle w:val="ListParagraph"/>
              <w:numPr>
                <w:ilvl w:val="0"/>
                <w:numId w:val="43"/>
              </w:numPr>
              <w:rPr>
                <w:rFonts w:cs="Arial"/>
                <w:sz w:val="20"/>
                <w:szCs w:val="20"/>
              </w:rPr>
            </w:pPr>
            <w:r>
              <w:rPr>
                <w:rFonts w:cs="Arial"/>
                <w:sz w:val="20"/>
                <w:szCs w:val="20"/>
              </w:rPr>
              <w:t>Demonstrate how to cook rice and how to tell when the rice is cooked.</w:t>
            </w:r>
          </w:p>
          <w:p w14:paraId="1F95F1D5" w14:textId="11E2BA56" w:rsidR="004514BF" w:rsidRPr="00DE4AD9" w:rsidRDefault="004514BF" w:rsidP="004514BF">
            <w:pPr>
              <w:rPr>
                <w:rFonts w:cs="Arial"/>
                <w:sz w:val="20"/>
                <w:szCs w:val="20"/>
              </w:rPr>
            </w:pPr>
            <w:r>
              <w:rPr>
                <w:rFonts w:cs="Arial"/>
                <w:sz w:val="20"/>
                <w:szCs w:val="20"/>
              </w:rPr>
              <w:t xml:space="preserve">Demonstrate how to cut vegetables.  </w:t>
            </w:r>
            <w:r w:rsidRPr="00DE4AD9">
              <w:rPr>
                <w:rFonts w:cs="Arial"/>
                <w:sz w:val="20"/>
                <w:szCs w:val="20"/>
              </w:rPr>
              <w:t>Roll the knife – down and through</w:t>
            </w:r>
          </w:p>
          <w:p w14:paraId="566B44CE" w14:textId="77777777" w:rsidR="004514BF" w:rsidRDefault="004514BF" w:rsidP="004514BF">
            <w:pPr>
              <w:rPr>
                <w:rFonts w:cs="Arial"/>
                <w:sz w:val="20"/>
                <w:szCs w:val="20"/>
              </w:rPr>
            </w:pPr>
            <w:r>
              <w:rPr>
                <w:rFonts w:cs="Arial"/>
                <w:sz w:val="20"/>
                <w:szCs w:val="20"/>
              </w:rPr>
              <w:t xml:space="preserve">Roll your fingertips in; fingertips need to be back behind your knuckle. All it needs to touch is your knuckle. You need your hand at the closest end to the knife to have control over what you are cutting. </w:t>
            </w:r>
          </w:p>
          <w:p w14:paraId="6C3B772A" w14:textId="77777777" w:rsidR="004514BF" w:rsidRDefault="00F56C5E" w:rsidP="004514BF">
            <w:pPr>
              <w:rPr>
                <w:rFonts w:cs="Arial"/>
                <w:sz w:val="20"/>
                <w:szCs w:val="20"/>
              </w:rPr>
            </w:pPr>
            <w:hyperlink r:id="rId26" w:history="1">
              <w:r w:rsidR="004514BF" w:rsidRPr="006915DD">
                <w:rPr>
                  <w:rStyle w:val="Hyperlink"/>
                  <w:rFonts w:cs="Arial"/>
                  <w:sz w:val="20"/>
                  <w:szCs w:val="20"/>
                </w:rPr>
                <w:t>https://www.youtube.com/watch?v=FNuV7lg6jgg</w:t>
              </w:r>
            </w:hyperlink>
            <w:r w:rsidR="004514BF">
              <w:rPr>
                <w:rFonts w:cs="Arial"/>
                <w:sz w:val="20"/>
                <w:szCs w:val="20"/>
              </w:rPr>
              <w:t xml:space="preserve"> instructional video for teacher. </w:t>
            </w:r>
          </w:p>
          <w:p w14:paraId="4057686A" w14:textId="77777777" w:rsidR="004514BF" w:rsidRPr="00EE7210" w:rsidRDefault="004514BF" w:rsidP="004514BF">
            <w:pPr>
              <w:rPr>
                <w:rFonts w:cs="Arial"/>
                <w:sz w:val="20"/>
                <w:szCs w:val="20"/>
              </w:rPr>
            </w:pPr>
            <w:r>
              <w:rPr>
                <w:rFonts w:cs="Arial"/>
                <w:sz w:val="20"/>
                <w:szCs w:val="20"/>
              </w:rPr>
              <w:t xml:space="preserve">Tell students to focus on presentation this week that cutting skills and fine chopping makes a difference to presentation and the overall experience of eating the dish. </w:t>
            </w:r>
          </w:p>
          <w:p w14:paraId="421341F8" w14:textId="55EE8AD3" w:rsidR="004514BF" w:rsidRDefault="00146E7B" w:rsidP="0092537B">
            <w:pPr>
              <w:rPr>
                <w:rFonts w:cs="Arial"/>
                <w:sz w:val="20"/>
                <w:szCs w:val="20"/>
              </w:rPr>
            </w:pPr>
            <w:r w:rsidRPr="00D25A3C">
              <w:rPr>
                <w:noProof/>
                <w:sz w:val="20"/>
                <w:szCs w:val="20"/>
                <w:lang w:val="en-US"/>
              </w:rPr>
              <w:lastRenderedPageBreak/>
              <w:drawing>
                <wp:inline distT="0" distB="0" distL="0" distR="0" wp14:anchorId="23611883" wp14:editId="5EF617C7">
                  <wp:extent cx="403761" cy="401977"/>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761" cy="401977"/>
                          </a:xfrm>
                          <a:prstGeom prst="rect">
                            <a:avLst/>
                          </a:prstGeom>
                          <a:noFill/>
                          <a:extLst/>
                        </pic:spPr>
                      </pic:pic>
                    </a:graphicData>
                  </a:graphic>
                </wp:inline>
              </w:drawing>
            </w:r>
            <w:r w:rsidRPr="00D25A3C">
              <w:rPr>
                <w:b/>
                <w:noProof/>
                <w:color w:val="FFFF00"/>
                <w:sz w:val="20"/>
                <w:szCs w:val="20"/>
                <w:lang w:val="en-US"/>
              </w:rPr>
              <w:drawing>
                <wp:inline distT="0" distB="0" distL="0" distR="0" wp14:anchorId="21FB245B" wp14:editId="3AAE8296">
                  <wp:extent cx="397764" cy="403761"/>
                  <wp:effectExtent l="0" t="0" r="254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764" cy="403761"/>
                          </a:xfrm>
                          <a:prstGeom prst="rect">
                            <a:avLst/>
                          </a:prstGeom>
                          <a:noFill/>
                          <a:extLst/>
                        </pic:spPr>
                      </pic:pic>
                    </a:graphicData>
                  </a:graphic>
                </wp:inline>
              </w:drawing>
            </w:r>
            <w:r w:rsidRPr="00443067">
              <w:rPr>
                <w:rFonts w:cs="Arial"/>
                <w:noProof/>
                <w:sz w:val="20"/>
                <w:szCs w:val="20"/>
                <w:highlight w:val="yellow"/>
                <w:lang w:val="en-US"/>
              </w:rPr>
              <w:drawing>
                <wp:inline distT="0" distB="0" distL="0" distR="0" wp14:anchorId="53D491ED" wp14:editId="1CEF1E58">
                  <wp:extent cx="389890" cy="3898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D25A3C">
              <w:rPr>
                <w:noProof/>
                <w:sz w:val="20"/>
                <w:szCs w:val="20"/>
                <w:lang w:val="en-US"/>
              </w:rPr>
              <w:drawing>
                <wp:inline distT="0" distB="0" distL="0" distR="0" wp14:anchorId="1C6BE95E" wp14:editId="72E474FE">
                  <wp:extent cx="403761" cy="405062"/>
                  <wp:effectExtent l="0" t="0" r="0" b="0"/>
                  <wp:docPr id="35"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inline>
              </w:drawing>
            </w:r>
            <w:r w:rsidRPr="00D25A3C">
              <w:rPr>
                <w:noProof/>
                <w:sz w:val="20"/>
                <w:szCs w:val="20"/>
                <w:lang w:val="en-US"/>
              </w:rPr>
              <w:drawing>
                <wp:inline distT="0" distB="0" distL="0" distR="0" wp14:anchorId="3B50A655" wp14:editId="2009D104">
                  <wp:extent cx="366334" cy="361728"/>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34" cy="361728"/>
                          </a:xfrm>
                          <a:prstGeom prst="rect">
                            <a:avLst/>
                          </a:prstGeom>
                          <a:noFill/>
                          <a:ln>
                            <a:noFill/>
                          </a:ln>
                        </pic:spPr>
                      </pic:pic>
                    </a:graphicData>
                  </a:graphic>
                </wp:inline>
              </w:drawing>
            </w:r>
          </w:p>
          <w:p w14:paraId="1BC3562F" w14:textId="77777777" w:rsidR="0092537B" w:rsidRPr="000E1D56" w:rsidRDefault="0092537B" w:rsidP="0092537B">
            <w:pPr>
              <w:rPr>
                <w:rFonts w:cs="Arial"/>
                <w:b/>
                <w:i/>
                <w:sz w:val="20"/>
                <w:szCs w:val="20"/>
              </w:rPr>
            </w:pPr>
            <w:r w:rsidRPr="000E1D56">
              <w:rPr>
                <w:rFonts w:cs="Arial"/>
                <w:b/>
                <w:i/>
                <w:sz w:val="20"/>
                <w:szCs w:val="20"/>
              </w:rPr>
              <w:t>Review:</w:t>
            </w:r>
          </w:p>
          <w:p w14:paraId="2FCDFBA7" w14:textId="77777777" w:rsidR="0092537B" w:rsidRDefault="0092537B" w:rsidP="0092537B">
            <w:pPr>
              <w:rPr>
                <w:rFonts w:cs="Arial"/>
                <w:sz w:val="20"/>
                <w:szCs w:val="20"/>
              </w:rPr>
            </w:pPr>
            <w:r>
              <w:rPr>
                <w:rFonts w:cs="Arial"/>
                <w:sz w:val="20"/>
                <w:szCs w:val="20"/>
              </w:rPr>
              <w:t xml:space="preserve">Students cook the recipe. One student in pair is head chef and </w:t>
            </w:r>
            <w:r w:rsidRPr="000E1D56">
              <w:rPr>
                <w:rStyle w:val="tgc"/>
                <w:rFonts w:eastAsia="Times New Roman" w:cs="Times New Roman"/>
                <w:bCs/>
              </w:rPr>
              <w:t>sous chef</w:t>
            </w:r>
            <w:r>
              <w:rPr>
                <w:rFonts w:cs="Arial"/>
                <w:sz w:val="20"/>
                <w:szCs w:val="20"/>
              </w:rPr>
              <w:t xml:space="preserve">. Students complete allocated roles outlined in the demonstration. Students use techniques demonstrated. </w:t>
            </w:r>
          </w:p>
          <w:p w14:paraId="59CEEB71" w14:textId="77777777" w:rsidR="0092537B" w:rsidRDefault="0092537B" w:rsidP="0092537B">
            <w:pPr>
              <w:rPr>
                <w:rFonts w:cs="Arial"/>
                <w:sz w:val="20"/>
                <w:szCs w:val="20"/>
              </w:rPr>
            </w:pPr>
          </w:p>
          <w:p w14:paraId="4F248FEC" w14:textId="77777777" w:rsidR="0092537B" w:rsidRDefault="0092537B" w:rsidP="0092537B">
            <w:pPr>
              <w:rPr>
                <w:rFonts w:cs="Arial"/>
                <w:sz w:val="20"/>
                <w:szCs w:val="20"/>
              </w:rPr>
            </w:pPr>
          </w:p>
          <w:p w14:paraId="48B22062" w14:textId="7B2C78D0" w:rsidR="0092537B" w:rsidRDefault="0092537B" w:rsidP="0092537B">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8</w:t>
            </w:r>
          </w:p>
          <w:p w14:paraId="621122C9" w14:textId="48DE74A6" w:rsidR="0080544F" w:rsidRPr="00A146EA" w:rsidRDefault="0080544F" w:rsidP="0080544F">
            <w:pPr>
              <w:rPr>
                <w:rFonts w:eastAsia="Times New Roman" w:cs="Times New Roman"/>
                <w:color w:val="000000" w:themeColor="text1"/>
              </w:rPr>
            </w:pPr>
            <w:r w:rsidRPr="00A146EA">
              <w:rPr>
                <w:rFonts w:eastAsia="Times New Roman" w:cs="Times New Roman"/>
                <w:b/>
                <w:i/>
                <w:color w:val="000000" w:themeColor="text1"/>
              </w:rPr>
              <w:t xml:space="preserve">Recipe: </w:t>
            </w:r>
            <w:r>
              <w:rPr>
                <w:rFonts w:eastAsia="Times New Roman" w:cs="Times New Roman"/>
                <w:color w:val="000000" w:themeColor="text1"/>
              </w:rPr>
              <w:t>Greek salad and Chicken Skewers</w:t>
            </w:r>
          </w:p>
          <w:p w14:paraId="006B402A" w14:textId="40E6A861" w:rsidR="0092537B" w:rsidRPr="006C551B" w:rsidRDefault="0092537B" w:rsidP="0092537B">
            <w:pPr>
              <w:rPr>
                <w:rFonts w:eastAsia="Times New Roman" w:cs="Times New Roman"/>
                <w:sz w:val="20"/>
                <w:szCs w:val="20"/>
              </w:rPr>
            </w:pPr>
            <w:r w:rsidRPr="00C31373">
              <w:rPr>
                <w:rFonts w:eastAsia="Times New Roman" w:cs="Times New Roman"/>
                <w:b/>
                <w:i/>
              </w:rPr>
              <w:t>Weekly outcome:</w:t>
            </w:r>
            <w:r>
              <w:rPr>
                <w:rFonts w:eastAsia="Times New Roman" w:cs="Times New Roman"/>
                <w:b/>
                <w:i/>
              </w:rPr>
              <w:t xml:space="preserve"> </w:t>
            </w:r>
            <w:r w:rsidRPr="00E61A27">
              <w:rPr>
                <w:rFonts w:eastAsia="Times New Roman" w:cs="Times New Roman"/>
                <w:sz w:val="20"/>
                <w:szCs w:val="20"/>
              </w:rPr>
              <w:t xml:space="preserve">By the end of the lesson, students will be able to </w:t>
            </w:r>
            <w:r w:rsidR="00CB13B8">
              <w:rPr>
                <w:rFonts w:eastAsia="Times New Roman" w:cs="Times New Roman"/>
                <w:sz w:val="20"/>
                <w:szCs w:val="20"/>
              </w:rPr>
              <w:t xml:space="preserve">describe the difference between developed and developing countries. Students will be able to identify at least two groups in developing and developed countries that may experience food inequity. </w:t>
            </w:r>
          </w:p>
          <w:p w14:paraId="2D894CF9" w14:textId="77777777" w:rsidR="0092537B" w:rsidRDefault="0092537B" w:rsidP="0092537B">
            <w:pPr>
              <w:rPr>
                <w:rFonts w:eastAsia="Times New Roman" w:cs="Times New Roman"/>
                <w:sz w:val="20"/>
                <w:szCs w:val="20"/>
              </w:rPr>
            </w:pPr>
          </w:p>
          <w:p w14:paraId="075AAB67" w14:textId="6BD667EE" w:rsidR="0092537B" w:rsidRPr="00E61A27" w:rsidRDefault="0092537B" w:rsidP="0092537B">
            <w:pPr>
              <w:rPr>
                <w:rFonts w:eastAsia="Times New Roman" w:cs="Times New Roman"/>
                <w:b/>
                <w:i/>
                <w:sz w:val="20"/>
                <w:szCs w:val="20"/>
              </w:rPr>
            </w:pPr>
            <w:r w:rsidRPr="00C31373">
              <w:rPr>
                <w:rFonts w:eastAsia="Times New Roman" w:cs="Times New Roman"/>
                <w:b/>
                <w:i/>
              </w:rPr>
              <w:t>Key focus:</w:t>
            </w:r>
            <w:r>
              <w:rPr>
                <w:rFonts w:eastAsia="Times New Roman" w:cs="Times New Roman"/>
              </w:rPr>
              <w:t xml:space="preserve"> </w:t>
            </w:r>
            <w:r w:rsidR="00CB13B8" w:rsidRPr="00CB13B8">
              <w:rPr>
                <w:rFonts w:eastAsia="Times New Roman" w:cs="Times New Roman"/>
                <w:sz w:val="20"/>
                <w:szCs w:val="20"/>
              </w:rPr>
              <w:t xml:space="preserve">Students are focusing on groups in society that may experience food inequity. Students are reviewing the unit so far through </w:t>
            </w:r>
            <w:proofErr w:type="gramStart"/>
            <w:r w:rsidR="00CB13B8" w:rsidRPr="00CB13B8">
              <w:rPr>
                <w:rFonts w:eastAsia="Times New Roman" w:cs="Times New Roman"/>
                <w:sz w:val="20"/>
                <w:szCs w:val="20"/>
              </w:rPr>
              <w:t>a</w:t>
            </w:r>
            <w:proofErr w:type="gramEnd"/>
            <w:r w:rsidR="00CB13B8" w:rsidRPr="00CB13B8">
              <w:rPr>
                <w:rFonts w:eastAsia="Times New Roman" w:cs="Times New Roman"/>
                <w:sz w:val="20"/>
                <w:szCs w:val="20"/>
              </w:rPr>
              <w:t xml:space="preserve"> assessment for learning worksheet.</w:t>
            </w:r>
            <w:r w:rsidR="00CB13B8">
              <w:rPr>
                <w:rFonts w:eastAsia="Times New Roman" w:cs="Times New Roman"/>
              </w:rPr>
              <w:t xml:space="preserve"> </w:t>
            </w:r>
          </w:p>
          <w:p w14:paraId="3C6E3D36" w14:textId="77777777" w:rsidR="0092537B" w:rsidRDefault="0092537B" w:rsidP="0092537B">
            <w:pPr>
              <w:rPr>
                <w:rFonts w:cs="Arial"/>
                <w:sz w:val="20"/>
                <w:szCs w:val="20"/>
              </w:rPr>
            </w:pPr>
          </w:p>
          <w:p w14:paraId="6C2F17F2" w14:textId="77777777" w:rsidR="0092537B" w:rsidRDefault="0092537B" w:rsidP="0092537B">
            <w:pPr>
              <w:rPr>
                <w:rFonts w:cs="Arial"/>
                <w:b/>
                <w:i/>
                <w:sz w:val="20"/>
                <w:szCs w:val="20"/>
              </w:rPr>
            </w:pPr>
            <w:r w:rsidRPr="005D7D58">
              <w:rPr>
                <w:rFonts w:cs="Arial"/>
                <w:b/>
                <w:i/>
                <w:sz w:val="20"/>
                <w:szCs w:val="20"/>
              </w:rPr>
              <w:t>Engage:</w:t>
            </w:r>
          </w:p>
          <w:p w14:paraId="594E77B7" w14:textId="00C21DE1" w:rsidR="00AF7852" w:rsidRDefault="00AF7852" w:rsidP="0092537B">
            <w:pPr>
              <w:rPr>
                <w:rFonts w:cs="Arial"/>
                <w:sz w:val="20"/>
                <w:szCs w:val="20"/>
              </w:rPr>
            </w:pPr>
            <w:r>
              <w:rPr>
                <w:rFonts w:cs="Arial"/>
                <w:sz w:val="20"/>
                <w:szCs w:val="20"/>
              </w:rPr>
              <w:t xml:space="preserve">Brainstorm groups in society that may experience food inequity in developed countries. </w:t>
            </w:r>
          </w:p>
          <w:p w14:paraId="47B1E2AD" w14:textId="27D04050" w:rsidR="00AF7852" w:rsidRPr="00AF7852" w:rsidRDefault="00AF7852" w:rsidP="00AF7852">
            <w:pPr>
              <w:rPr>
                <w:rFonts w:cs="Arial"/>
                <w:sz w:val="20"/>
                <w:szCs w:val="20"/>
              </w:rPr>
            </w:pPr>
            <w:r>
              <w:rPr>
                <w:rFonts w:cs="Arial"/>
                <w:sz w:val="20"/>
                <w:szCs w:val="20"/>
              </w:rPr>
              <w:t xml:space="preserve">Brainstorm groups in society that may experience food inequity in developing countries. </w:t>
            </w:r>
          </w:p>
          <w:p w14:paraId="32537B67" w14:textId="48DF6422" w:rsidR="00AF7852" w:rsidRDefault="001B180A" w:rsidP="0092537B">
            <w:pPr>
              <w:rPr>
                <w:rFonts w:cs="Arial"/>
                <w:sz w:val="20"/>
                <w:szCs w:val="20"/>
              </w:rPr>
            </w:pPr>
            <w:r w:rsidRPr="00D25A3C">
              <w:rPr>
                <w:b/>
                <w:noProof/>
                <w:color w:val="FFFF00"/>
                <w:sz w:val="20"/>
                <w:szCs w:val="20"/>
                <w:lang w:val="en-US"/>
              </w:rPr>
              <w:drawing>
                <wp:inline distT="0" distB="0" distL="0" distR="0" wp14:anchorId="3D1138EE" wp14:editId="58C1CE5D">
                  <wp:extent cx="397764" cy="403761"/>
                  <wp:effectExtent l="0" t="0" r="2540" b="0"/>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0E51F2E6" w14:textId="3A03DA9E" w:rsidR="00AF7852" w:rsidRDefault="00AF7852" w:rsidP="0092537B">
            <w:pPr>
              <w:rPr>
                <w:rFonts w:cs="Arial"/>
                <w:sz w:val="20"/>
                <w:szCs w:val="20"/>
              </w:rPr>
            </w:pPr>
            <w:r>
              <w:rPr>
                <w:rFonts w:cs="Arial"/>
                <w:sz w:val="20"/>
                <w:szCs w:val="20"/>
              </w:rPr>
              <w:t xml:space="preserve">Students are given a list and picture of groups in developed countries and developing countries. After students have brainstormed groups together they must complete the outside activity. A line is across the playground. At one end there developing is written and at the other end developing is written. Students must peg their pictures onto </w:t>
            </w:r>
            <w:r w:rsidR="00CB13B8">
              <w:rPr>
                <w:rFonts w:cs="Arial"/>
                <w:sz w:val="20"/>
                <w:szCs w:val="20"/>
              </w:rPr>
              <w:t xml:space="preserve">the line at the corresponding end. If they believe their image is not a group that may experience food inequity they must leave it on the floor bellow the signs. </w:t>
            </w:r>
          </w:p>
          <w:p w14:paraId="60DBBA35" w14:textId="77777777" w:rsidR="00AF7852" w:rsidRDefault="00AF7852" w:rsidP="0092537B">
            <w:pPr>
              <w:rPr>
                <w:rFonts w:cs="Arial"/>
                <w:sz w:val="20"/>
                <w:szCs w:val="20"/>
              </w:rPr>
            </w:pPr>
          </w:p>
          <w:p w14:paraId="256B689E" w14:textId="77777777" w:rsidR="0092537B" w:rsidRPr="005D7D58" w:rsidRDefault="0092537B" w:rsidP="0092537B">
            <w:pPr>
              <w:rPr>
                <w:rFonts w:cs="Arial"/>
                <w:b/>
                <w:i/>
                <w:sz w:val="20"/>
                <w:szCs w:val="20"/>
              </w:rPr>
            </w:pPr>
            <w:r w:rsidRPr="005D7D58">
              <w:rPr>
                <w:rFonts w:cs="Arial"/>
                <w:b/>
                <w:i/>
                <w:sz w:val="20"/>
                <w:szCs w:val="20"/>
              </w:rPr>
              <w:t>Explore:</w:t>
            </w:r>
          </w:p>
          <w:p w14:paraId="11A221AA" w14:textId="77777777" w:rsidR="00AF7852" w:rsidRPr="00AF7852" w:rsidRDefault="00AF7852" w:rsidP="00AF7852">
            <w:pPr>
              <w:rPr>
                <w:rFonts w:cs="Arial"/>
                <w:sz w:val="20"/>
                <w:szCs w:val="20"/>
              </w:rPr>
            </w:pPr>
            <w:r w:rsidRPr="00AF7852">
              <w:rPr>
                <w:rFonts w:cs="Arial"/>
                <w:sz w:val="20"/>
                <w:szCs w:val="20"/>
              </w:rPr>
              <w:t xml:space="preserve">Review of unit: </w:t>
            </w:r>
          </w:p>
          <w:p w14:paraId="13F22FB5" w14:textId="77777777" w:rsidR="00AF7852" w:rsidRPr="003F561F" w:rsidRDefault="00AF7852" w:rsidP="00AF7852">
            <w:pPr>
              <w:spacing w:line="276" w:lineRule="auto"/>
              <w:rPr>
                <w:rFonts w:ascii="Calibri" w:hAnsi="Calibri"/>
                <w:sz w:val="20"/>
                <w:szCs w:val="20"/>
              </w:rPr>
            </w:pPr>
            <w:r w:rsidRPr="003F561F">
              <w:rPr>
                <w:rFonts w:ascii="Calibri" w:hAnsi="Calibri"/>
                <w:sz w:val="20"/>
                <w:szCs w:val="20"/>
              </w:rPr>
              <w:t>Should there be enough? Why are things not fair? What can we do? Worksheet</w:t>
            </w:r>
            <w:r>
              <w:rPr>
                <w:rFonts w:ascii="Calibri" w:hAnsi="Calibri"/>
                <w:sz w:val="20"/>
                <w:szCs w:val="20"/>
              </w:rPr>
              <w:t>.</w:t>
            </w:r>
          </w:p>
          <w:p w14:paraId="249933E4" w14:textId="77777777" w:rsidR="0092537B" w:rsidRDefault="0092537B" w:rsidP="0092537B">
            <w:pPr>
              <w:rPr>
                <w:rFonts w:cs="Arial"/>
                <w:sz w:val="20"/>
                <w:szCs w:val="20"/>
              </w:rPr>
            </w:pPr>
          </w:p>
          <w:p w14:paraId="2468780A" w14:textId="77777777" w:rsidR="0092537B" w:rsidRPr="000E1D56" w:rsidRDefault="0092537B" w:rsidP="0092537B">
            <w:pPr>
              <w:rPr>
                <w:rFonts w:cs="Arial"/>
                <w:b/>
                <w:i/>
                <w:sz w:val="20"/>
                <w:szCs w:val="20"/>
              </w:rPr>
            </w:pPr>
            <w:r w:rsidRPr="000E1D56">
              <w:rPr>
                <w:rFonts w:cs="Arial"/>
                <w:b/>
                <w:i/>
                <w:sz w:val="20"/>
                <w:szCs w:val="20"/>
              </w:rPr>
              <w:t>Review:</w:t>
            </w:r>
          </w:p>
          <w:p w14:paraId="56D1D2AD" w14:textId="77777777" w:rsidR="0092537B" w:rsidRDefault="0092537B" w:rsidP="0092537B">
            <w:pPr>
              <w:rPr>
                <w:rFonts w:cs="Arial"/>
                <w:sz w:val="20"/>
                <w:szCs w:val="20"/>
              </w:rPr>
            </w:pPr>
            <w:r>
              <w:rPr>
                <w:rFonts w:cs="Arial"/>
                <w:sz w:val="20"/>
                <w:szCs w:val="20"/>
              </w:rPr>
              <w:t xml:space="preserve">Students cook the recipe. One student in pair is head chef and </w:t>
            </w:r>
            <w:r w:rsidRPr="000E1D56">
              <w:rPr>
                <w:rStyle w:val="tgc"/>
                <w:rFonts w:eastAsia="Times New Roman" w:cs="Times New Roman"/>
                <w:bCs/>
              </w:rPr>
              <w:t>sous chef</w:t>
            </w:r>
            <w:r>
              <w:rPr>
                <w:rFonts w:cs="Arial"/>
                <w:sz w:val="20"/>
                <w:szCs w:val="20"/>
              </w:rPr>
              <w:t xml:space="preserve">. Students complete allocated roles outlined in the demonstration. Students use techniques demonstrated. </w:t>
            </w:r>
          </w:p>
          <w:p w14:paraId="7423B7A0" w14:textId="77777777" w:rsidR="0092537B" w:rsidRDefault="0092537B" w:rsidP="0092537B">
            <w:pPr>
              <w:rPr>
                <w:rFonts w:cs="Arial"/>
                <w:sz w:val="20"/>
                <w:szCs w:val="20"/>
              </w:rPr>
            </w:pPr>
          </w:p>
          <w:p w14:paraId="0820D36D" w14:textId="77777777" w:rsidR="0092537B" w:rsidRDefault="0092537B" w:rsidP="0092537B">
            <w:pPr>
              <w:rPr>
                <w:rFonts w:cs="Arial"/>
                <w:sz w:val="20"/>
                <w:szCs w:val="20"/>
              </w:rPr>
            </w:pPr>
          </w:p>
          <w:p w14:paraId="6E5BB757" w14:textId="0387D363" w:rsidR="0092537B" w:rsidRDefault="0092537B" w:rsidP="0092537B">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9</w:t>
            </w:r>
          </w:p>
          <w:p w14:paraId="3D91C327" w14:textId="280BEAA4" w:rsidR="0080544F" w:rsidRPr="00A146EA" w:rsidRDefault="0080544F" w:rsidP="0080544F">
            <w:pPr>
              <w:rPr>
                <w:rFonts w:eastAsia="Times New Roman" w:cs="Times New Roman"/>
                <w:color w:val="000000" w:themeColor="text1"/>
              </w:rPr>
            </w:pPr>
            <w:r w:rsidRPr="00A146EA">
              <w:rPr>
                <w:rFonts w:eastAsia="Times New Roman" w:cs="Times New Roman"/>
                <w:b/>
                <w:i/>
                <w:color w:val="000000" w:themeColor="text1"/>
              </w:rPr>
              <w:t xml:space="preserve">Recipe: </w:t>
            </w:r>
            <w:r>
              <w:rPr>
                <w:rFonts w:eastAsia="Times New Roman" w:cs="Times New Roman"/>
                <w:color w:val="000000" w:themeColor="text1"/>
              </w:rPr>
              <w:t>Paella</w:t>
            </w:r>
          </w:p>
          <w:p w14:paraId="32AAF243" w14:textId="120DA119" w:rsidR="0092537B" w:rsidRPr="00345905" w:rsidRDefault="0092537B" w:rsidP="0092537B">
            <w:pPr>
              <w:rPr>
                <w:rFonts w:eastAsia="Times New Roman" w:cs="Times New Roman"/>
                <w:sz w:val="20"/>
                <w:szCs w:val="20"/>
              </w:rPr>
            </w:pPr>
            <w:r w:rsidRPr="00C31373">
              <w:rPr>
                <w:rFonts w:eastAsia="Times New Roman" w:cs="Times New Roman"/>
                <w:b/>
                <w:i/>
              </w:rPr>
              <w:t>Weekly outcome:</w:t>
            </w:r>
            <w:r>
              <w:rPr>
                <w:rFonts w:eastAsia="Times New Roman" w:cs="Times New Roman"/>
                <w:b/>
                <w:i/>
              </w:rPr>
              <w:t xml:space="preserve"> </w:t>
            </w:r>
            <w:r w:rsidRPr="00E61A27">
              <w:rPr>
                <w:rFonts w:eastAsia="Times New Roman" w:cs="Times New Roman"/>
                <w:sz w:val="20"/>
                <w:szCs w:val="20"/>
              </w:rPr>
              <w:t xml:space="preserve">By the end of the lesson, students will </w:t>
            </w:r>
            <w:r w:rsidR="00345905">
              <w:rPr>
                <w:rFonts w:eastAsia="Times New Roman" w:cs="Times New Roman"/>
                <w:sz w:val="20"/>
                <w:szCs w:val="20"/>
              </w:rPr>
              <w:t xml:space="preserve">have a recipe of a food </w:t>
            </w:r>
            <w:r w:rsidR="00345905" w:rsidRPr="00345905">
              <w:rPr>
                <w:rFonts w:eastAsia="Times New Roman" w:cs="Times New Roman"/>
                <w:sz w:val="20"/>
                <w:szCs w:val="20"/>
              </w:rPr>
              <w:t xml:space="preserve">product they wish to cook for their assessment. Students will be able to label the country in which the food item is influenced by or comes from. Students </w:t>
            </w:r>
          </w:p>
          <w:p w14:paraId="631CC782" w14:textId="1571236D" w:rsidR="0092537B" w:rsidRPr="00345905" w:rsidRDefault="001B180A" w:rsidP="0092537B">
            <w:pPr>
              <w:rPr>
                <w:rFonts w:eastAsia="Times New Roman" w:cs="Times New Roman"/>
                <w:sz w:val="20"/>
                <w:szCs w:val="20"/>
              </w:rPr>
            </w:pPr>
            <w:r w:rsidRPr="00D25A3C">
              <w:rPr>
                <w:b/>
                <w:noProof/>
                <w:color w:val="FFFF00"/>
                <w:sz w:val="20"/>
                <w:szCs w:val="20"/>
                <w:lang w:val="en-US"/>
              </w:rPr>
              <w:drawing>
                <wp:inline distT="0" distB="0" distL="0" distR="0" wp14:anchorId="3068C7DE" wp14:editId="3EC85D20">
                  <wp:extent cx="397764" cy="403761"/>
                  <wp:effectExtent l="0" t="0" r="2540" b="0"/>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621EB7E4" w14:textId="725A836F" w:rsidR="0092537B" w:rsidRPr="00345905" w:rsidRDefault="0092537B" w:rsidP="0092537B">
            <w:pPr>
              <w:rPr>
                <w:rFonts w:eastAsia="Times New Roman" w:cs="Times New Roman"/>
                <w:b/>
                <w:i/>
                <w:sz w:val="20"/>
                <w:szCs w:val="20"/>
              </w:rPr>
            </w:pPr>
            <w:r w:rsidRPr="00345905">
              <w:rPr>
                <w:rFonts w:eastAsia="Times New Roman" w:cs="Times New Roman"/>
                <w:b/>
                <w:i/>
              </w:rPr>
              <w:t>Key focus:</w:t>
            </w:r>
            <w:r w:rsidRPr="00345905">
              <w:rPr>
                <w:rFonts w:eastAsia="Times New Roman" w:cs="Times New Roman"/>
                <w:sz w:val="20"/>
                <w:szCs w:val="20"/>
              </w:rPr>
              <w:t xml:space="preserve"> </w:t>
            </w:r>
            <w:r w:rsidR="00345905" w:rsidRPr="00345905">
              <w:rPr>
                <w:rFonts w:eastAsia="Times New Roman" w:cs="Times New Roman"/>
                <w:sz w:val="20"/>
                <w:szCs w:val="20"/>
              </w:rPr>
              <w:t xml:space="preserve">Students are putting their chopping, peeling and assembly cooking understandings into practice and making paella. Students are using ICT to locate a recipe for their assessment next week. </w:t>
            </w:r>
          </w:p>
          <w:p w14:paraId="4F8194B9" w14:textId="77777777" w:rsidR="0092537B" w:rsidRDefault="0092537B" w:rsidP="0092537B">
            <w:pPr>
              <w:rPr>
                <w:rFonts w:cs="Arial"/>
                <w:sz w:val="20"/>
                <w:szCs w:val="20"/>
              </w:rPr>
            </w:pPr>
          </w:p>
          <w:p w14:paraId="39335074" w14:textId="77777777" w:rsidR="0092537B" w:rsidRDefault="0092537B" w:rsidP="0092537B">
            <w:pPr>
              <w:rPr>
                <w:rFonts w:cs="Arial"/>
                <w:b/>
                <w:i/>
                <w:sz w:val="20"/>
                <w:szCs w:val="20"/>
              </w:rPr>
            </w:pPr>
            <w:r w:rsidRPr="005D7D58">
              <w:rPr>
                <w:rFonts w:cs="Arial"/>
                <w:b/>
                <w:i/>
                <w:sz w:val="20"/>
                <w:szCs w:val="20"/>
              </w:rPr>
              <w:t>Engage:</w:t>
            </w:r>
          </w:p>
          <w:p w14:paraId="33216F92" w14:textId="77777777" w:rsidR="001F55A4" w:rsidRPr="004B4EF0" w:rsidRDefault="001F55A4" w:rsidP="001F55A4">
            <w:pPr>
              <w:rPr>
                <w:rFonts w:cs="Arial"/>
                <w:i/>
                <w:sz w:val="20"/>
                <w:szCs w:val="20"/>
              </w:rPr>
            </w:pPr>
            <w:r w:rsidRPr="004B4EF0">
              <w:rPr>
                <w:rFonts w:cs="Arial"/>
                <w:i/>
                <w:sz w:val="20"/>
                <w:szCs w:val="20"/>
              </w:rPr>
              <w:t xml:space="preserve">Teacher demonstration: </w:t>
            </w:r>
          </w:p>
          <w:p w14:paraId="24C20557" w14:textId="77777777" w:rsidR="001F55A4" w:rsidRDefault="001F55A4" w:rsidP="001F55A4">
            <w:pPr>
              <w:pStyle w:val="ListParagraph"/>
              <w:numPr>
                <w:ilvl w:val="0"/>
                <w:numId w:val="44"/>
              </w:numPr>
              <w:rPr>
                <w:rFonts w:cs="Arial"/>
                <w:sz w:val="20"/>
                <w:szCs w:val="20"/>
              </w:rPr>
            </w:pPr>
            <w:r w:rsidRPr="003E6772">
              <w:rPr>
                <w:rFonts w:cs="Arial"/>
                <w:sz w:val="20"/>
                <w:szCs w:val="20"/>
              </w:rPr>
              <w:t>Read through recipe</w:t>
            </w:r>
            <w:r>
              <w:rPr>
                <w:rFonts w:cs="Arial"/>
                <w:sz w:val="20"/>
                <w:szCs w:val="20"/>
              </w:rPr>
              <w:t xml:space="preserve"> highlight key terms. Students label actions parts they will do in the recipe and parts their partner will do. </w:t>
            </w:r>
          </w:p>
          <w:p w14:paraId="42539127" w14:textId="77777777" w:rsidR="001F55A4" w:rsidRDefault="001F55A4" w:rsidP="001F55A4">
            <w:pPr>
              <w:pStyle w:val="ListParagraph"/>
              <w:numPr>
                <w:ilvl w:val="0"/>
                <w:numId w:val="44"/>
              </w:numPr>
              <w:rPr>
                <w:rFonts w:cs="Arial"/>
                <w:sz w:val="20"/>
                <w:szCs w:val="20"/>
              </w:rPr>
            </w:pPr>
            <w:r>
              <w:rPr>
                <w:rFonts w:cs="Arial"/>
                <w:sz w:val="20"/>
                <w:szCs w:val="20"/>
              </w:rPr>
              <w:lastRenderedPageBreak/>
              <w:t>Demonstrate how to use the pan and how to tell when to add the meat</w:t>
            </w:r>
          </w:p>
          <w:p w14:paraId="1FD4B71A" w14:textId="77777777" w:rsidR="001F55A4" w:rsidRDefault="001F55A4" w:rsidP="001F55A4">
            <w:pPr>
              <w:pStyle w:val="ListParagraph"/>
              <w:numPr>
                <w:ilvl w:val="0"/>
                <w:numId w:val="44"/>
              </w:numPr>
              <w:rPr>
                <w:rFonts w:cs="Arial"/>
                <w:sz w:val="20"/>
                <w:szCs w:val="20"/>
              </w:rPr>
            </w:pPr>
            <w:r>
              <w:rPr>
                <w:rFonts w:cs="Arial"/>
                <w:sz w:val="20"/>
                <w:szCs w:val="20"/>
              </w:rPr>
              <w:t xml:space="preserve">Show how to cut the chorizo and chicken and cook in a pan </w:t>
            </w:r>
          </w:p>
          <w:p w14:paraId="2D4691E1" w14:textId="1E716A23" w:rsidR="001F55A4" w:rsidRPr="001F55A4" w:rsidRDefault="001F55A4" w:rsidP="001F55A4">
            <w:pPr>
              <w:pStyle w:val="ListParagraph"/>
              <w:numPr>
                <w:ilvl w:val="0"/>
                <w:numId w:val="44"/>
              </w:numPr>
              <w:rPr>
                <w:rFonts w:cs="Arial"/>
                <w:sz w:val="20"/>
                <w:szCs w:val="20"/>
              </w:rPr>
            </w:pPr>
            <w:r>
              <w:rPr>
                <w:rFonts w:cs="Arial"/>
                <w:sz w:val="20"/>
                <w:szCs w:val="20"/>
              </w:rPr>
              <w:t>Run through steps for making paella</w:t>
            </w:r>
          </w:p>
          <w:p w14:paraId="07574254" w14:textId="77777777" w:rsidR="001F55A4" w:rsidRDefault="001F55A4" w:rsidP="001F55A4">
            <w:pPr>
              <w:pStyle w:val="ListParagraph"/>
              <w:numPr>
                <w:ilvl w:val="0"/>
                <w:numId w:val="44"/>
              </w:numPr>
              <w:rPr>
                <w:rFonts w:cs="Arial"/>
                <w:sz w:val="20"/>
                <w:szCs w:val="20"/>
              </w:rPr>
            </w:pPr>
            <w:r>
              <w:rPr>
                <w:rFonts w:cs="Arial"/>
                <w:sz w:val="20"/>
                <w:szCs w:val="20"/>
              </w:rPr>
              <w:t>Demonstrate how to cook rice and how to tell when the rice is cooked.</w:t>
            </w:r>
          </w:p>
          <w:p w14:paraId="39983EF9" w14:textId="00018CC5" w:rsidR="001F55A4" w:rsidRPr="00DE4AD9" w:rsidRDefault="001F55A4" w:rsidP="001F55A4">
            <w:pPr>
              <w:rPr>
                <w:rFonts w:cs="Arial"/>
                <w:sz w:val="20"/>
                <w:szCs w:val="20"/>
              </w:rPr>
            </w:pPr>
            <w:r w:rsidRPr="00DE4AD9">
              <w:rPr>
                <w:rFonts w:cs="Arial"/>
                <w:sz w:val="20"/>
                <w:szCs w:val="20"/>
              </w:rPr>
              <w:t>Roll the knife – down and through</w:t>
            </w:r>
          </w:p>
          <w:p w14:paraId="20B4A19D" w14:textId="77777777" w:rsidR="001F55A4" w:rsidRDefault="001F55A4" w:rsidP="001F55A4">
            <w:pPr>
              <w:rPr>
                <w:rFonts w:cs="Arial"/>
                <w:sz w:val="20"/>
                <w:szCs w:val="20"/>
              </w:rPr>
            </w:pPr>
            <w:r>
              <w:rPr>
                <w:rFonts w:cs="Arial"/>
                <w:sz w:val="20"/>
                <w:szCs w:val="20"/>
              </w:rPr>
              <w:t xml:space="preserve">Roll your fingertips in; fingertips need to be back behind your knuckle. All it needs to touch is your knuckle. You need your hand at the closest end to the knife to have control over what you are cutting. </w:t>
            </w:r>
          </w:p>
          <w:p w14:paraId="4CA8BEA1" w14:textId="77777777" w:rsidR="001F55A4" w:rsidRDefault="00F56C5E" w:rsidP="001F55A4">
            <w:pPr>
              <w:rPr>
                <w:rFonts w:cs="Arial"/>
                <w:sz w:val="20"/>
                <w:szCs w:val="20"/>
              </w:rPr>
            </w:pPr>
            <w:hyperlink r:id="rId27" w:history="1">
              <w:r w:rsidR="001F55A4" w:rsidRPr="006915DD">
                <w:rPr>
                  <w:rStyle w:val="Hyperlink"/>
                  <w:rFonts w:cs="Arial"/>
                  <w:sz w:val="20"/>
                  <w:szCs w:val="20"/>
                </w:rPr>
                <w:t>https://www.youtube.com/watch?v=FNuV7lg6jgg</w:t>
              </w:r>
            </w:hyperlink>
            <w:r w:rsidR="001F55A4">
              <w:rPr>
                <w:rFonts w:cs="Arial"/>
                <w:sz w:val="20"/>
                <w:szCs w:val="20"/>
              </w:rPr>
              <w:t xml:space="preserve"> instructional video for teacher. </w:t>
            </w:r>
          </w:p>
          <w:p w14:paraId="00A601FB" w14:textId="77777777" w:rsidR="001F55A4" w:rsidRPr="00EE7210" w:rsidRDefault="001F55A4" w:rsidP="001F55A4">
            <w:pPr>
              <w:rPr>
                <w:rFonts w:cs="Arial"/>
                <w:sz w:val="20"/>
                <w:szCs w:val="20"/>
              </w:rPr>
            </w:pPr>
            <w:r>
              <w:rPr>
                <w:rFonts w:cs="Arial"/>
                <w:sz w:val="20"/>
                <w:szCs w:val="20"/>
              </w:rPr>
              <w:t xml:space="preserve">Tell students to focus on presentation this week that cutting skills and fine chopping makes a difference to presentation and the overall experience of eating the dish. </w:t>
            </w:r>
          </w:p>
          <w:p w14:paraId="00A2446B" w14:textId="33A43A88" w:rsidR="0092537B" w:rsidRPr="0092537B" w:rsidRDefault="00146E7B" w:rsidP="0092537B">
            <w:pPr>
              <w:rPr>
                <w:rFonts w:cs="Arial"/>
                <w:sz w:val="20"/>
                <w:szCs w:val="20"/>
              </w:rPr>
            </w:pPr>
            <w:r w:rsidRPr="00D25A3C">
              <w:rPr>
                <w:noProof/>
                <w:sz w:val="20"/>
                <w:szCs w:val="20"/>
                <w:lang w:val="en-US"/>
              </w:rPr>
              <w:drawing>
                <wp:inline distT="0" distB="0" distL="0" distR="0" wp14:anchorId="779CB147" wp14:editId="5149E5D5">
                  <wp:extent cx="403761" cy="401977"/>
                  <wp:effectExtent l="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761" cy="401977"/>
                          </a:xfrm>
                          <a:prstGeom prst="rect">
                            <a:avLst/>
                          </a:prstGeom>
                          <a:noFill/>
                          <a:extLst/>
                        </pic:spPr>
                      </pic:pic>
                    </a:graphicData>
                  </a:graphic>
                </wp:inline>
              </w:drawing>
            </w:r>
            <w:r w:rsidRPr="00D25A3C">
              <w:rPr>
                <w:b/>
                <w:noProof/>
                <w:color w:val="FFFF00"/>
                <w:sz w:val="20"/>
                <w:szCs w:val="20"/>
                <w:lang w:val="en-US"/>
              </w:rPr>
              <w:drawing>
                <wp:inline distT="0" distB="0" distL="0" distR="0" wp14:anchorId="1B02EBBB" wp14:editId="5A1A261F">
                  <wp:extent cx="397764" cy="403761"/>
                  <wp:effectExtent l="0" t="0" r="254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764" cy="403761"/>
                          </a:xfrm>
                          <a:prstGeom prst="rect">
                            <a:avLst/>
                          </a:prstGeom>
                          <a:noFill/>
                          <a:extLst/>
                        </pic:spPr>
                      </pic:pic>
                    </a:graphicData>
                  </a:graphic>
                </wp:inline>
              </w:drawing>
            </w:r>
            <w:r w:rsidRPr="00443067">
              <w:rPr>
                <w:rFonts w:cs="Arial"/>
                <w:noProof/>
                <w:sz w:val="20"/>
                <w:szCs w:val="20"/>
                <w:highlight w:val="yellow"/>
                <w:lang w:val="en-US"/>
              </w:rPr>
              <w:drawing>
                <wp:inline distT="0" distB="0" distL="0" distR="0" wp14:anchorId="38354E27" wp14:editId="7003EE4E">
                  <wp:extent cx="389890" cy="3898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D25A3C">
              <w:rPr>
                <w:noProof/>
                <w:sz w:val="20"/>
                <w:szCs w:val="20"/>
                <w:lang w:val="en-US"/>
              </w:rPr>
              <w:drawing>
                <wp:inline distT="0" distB="0" distL="0" distR="0" wp14:anchorId="61DA12C1" wp14:editId="060E7007">
                  <wp:extent cx="403761" cy="405062"/>
                  <wp:effectExtent l="0" t="0" r="0" b="0"/>
                  <wp:docPr id="39"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inline>
              </w:drawing>
            </w:r>
            <w:r w:rsidRPr="00D25A3C">
              <w:rPr>
                <w:noProof/>
                <w:sz w:val="20"/>
                <w:szCs w:val="20"/>
                <w:lang w:val="en-US"/>
              </w:rPr>
              <w:drawing>
                <wp:inline distT="0" distB="0" distL="0" distR="0" wp14:anchorId="3E663019" wp14:editId="71500DDD">
                  <wp:extent cx="366334" cy="361728"/>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34" cy="361728"/>
                          </a:xfrm>
                          <a:prstGeom prst="rect">
                            <a:avLst/>
                          </a:prstGeom>
                          <a:noFill/>
                          <a:ln>
                            <a:noFill/>
                          </a:ln>
                        </pic:spPr>
                      </pic:pic>
                    </a:graphicData>
                  </a:graphic>
                </wp:inline>
              </w:drawing>
            </w:r>
          </w:p>
          <w:p w14:paraId="6C275AEA" w14:textId="77777777" w:rsidR="0092537B" w:rsidRPr="005D7D58" w:rsidRDefault="0092537B" w:rsidP="0092537B">
            <w:pPr>
              <w:rPr>
                <w:rFonts w:cs="Arial"/>
                <w:b/>
                <w:i/>
                <w:sz w:val="20"/>
                <w:szCs w:val="20"/>
              </w:rPr>
            </w:pPr>
            <w:r w:rsidRPr="005D7D58">
              <w:rPr>
                <w:rFonts w:cs="Arial"/>
                <w:b/>
                <w:i/>
                <w:sz w:val="20"/>
                <w:szCs w:val="20"/>
              </w:rPr>
              <w:t>Explore:</w:t>
            </w:r>
          </w:p>
          <w:p w14:paraId="5987A07C" w14:textId="4E3EC174" w:rsidR="001F55A4" w:rsidRDefault="001F55A4" w:rsidP="001F55A4">
            <w:pPr>
              <w:rPr>
                <w:rFonts w:cs="Arial"/>
                <w:sz w:val="20"/>
                <w:szCs w:val="20"/>
              </w:rPr>
            </w:pPr>
            <w:r>
              <w:rPr>
                <w:rFonts w:cs="Arial"/>
                <w:sz w:val="20"/>
                <w:szCs w:val="20"/>
              </w:rPr>
              <w:t xml:space="preserve">Students cook the recipe. One student in pair is head chef and </w:t>
            </w:r>
            <w:r w:rsidRPr="000E1D56">
              <w:rPr>
                <w:rStyle w:val="tgc"/>
                <w:rFonts w:eastAsia="Times New Roman" w:cs="Times New Roman"/>
                <w:bCs/>
              </w:rPr>
              <w:t>sous chef</w:t>
            </w:r>
            <w:r>
              <w:rPr>
                <w:rFonts w:cs="Arial"/>
                <w:sz w:val="20"/>
                <w:szCs w:val="20"/>
              </w:rPr>
              <w:t>. Students complete allocated roles outlined in the demonstration. Students use techniques demonstrated. Students clean after they have cooked</w:t>
            </w:r>
          </w:p>
          <w:p w14:paraId="6E0B9ACE" w14:textId="77777777" w:rsidR="001F55A4" w:rsidRDefault="001F55A4" w:rsidP="0092537B">
            <w:pPr>
              <w:rPr>
                <w:rFonts w:cs="Arial"/>
                <w:sz w:val="20"/>
                <w:szCs w:val="20"/>
              </w:rPr>
            </w:pPr>
          </w:p>
          <w:p w14:paraId="3B7A3690" w14:textId="77777777" w:rsidR="0092537B" w:rsidRPr="000E1D56" w:rsidRDefault="0092537B" w:rsidP="0092537B">
            <w:pPr>
              <w:rPr>
                <w:rFonts w:cs="Arial"/>
                <w:b/>
                <w:i/>
                <w:sz w:val="20"/>
                <w:szCs w:val="20"/>
              </w:rPr>
            </w:pPr>
            <w:r w:rsidRPr="000E1D56">
              <w:rPr>
                <w:rFonts w:cs="Arial"/>
                <w:b/>
                <w:i/>
                <w:sz w:val="20"/>
                <w:szCs w:val="20"/>
              </w:rPr>
              <w:t>Review:</w:t>
            </w:r>
          </w:p>
          <w:p w14:paraId="19485CE7" w14:textId="415D4E18" w:rsidR="0092537B" w:rsidRDefault="001F55A4" w:rsidP="0092537B">
            <w:pPr>
              <w:rPr>
                <w:rFonts w:cs="Arial"/>
                <w:sz w:val="20"/>
                <w:szCs w:val="20"/>
              </w:rPr>
            </w:pPr>
            <w:r>
              <w:rPr>
                <w:rFonts w:cs="Arial"/>
                <w:sz w:val="20"/>
                <w:szCs w:val="20"/>
              </w:rPr>
              <w:t xml:space="preserve">Students are provided with access to computers to find a recipe to create </w:t>
            </w:r>
            <w:r w:rsidR="00BD7439">
              <w:rPr>
                <w:rFonts w:cs="Arial"/>
                <w:sz w:val="20"/>
                <w:szCs w:val="20"/>
              </w:rPr>
              <w:t xml:space="preserve">a dish. Students must select a dish that is inspired or influenced from a country around the world. Students are to appropriately select and transfer the recipe into a word document. Students must convert measurements to cook a dish for two. Students must cost the dish by using online shopping to be under $20. </w:t>
            </w:r>
          </w:p>
          <w:p w14:paraId="0458EB4B" w14:textId="77777777" w:rsidR="0092537B" w:rsidRDefault="0092537B" w:rsidP="0092537B">
            <w:pPr>
              <w:rPr>
                <w:rFonts w:cs="Arial"/>
                <w:sz w:val="20"/>
                <w:szCs w:val="20"/>
              </w:rPr>
            </w:pPr>
          </w:p>
          <w:p w14:paraId="62476201" w14:textId="1B276CB2" w:rsidR="0092537B" w:rsidRPr="00595CD1" w:rsidRDefault="0092537B" w:rsidP="0092537B">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10</w:t>
            </w:r>
          </w:p>
          <w:p w14:paraId="67879E52" w14:textId="77777777" w:rsidR="0092537B" w:rsidRPr="00EC3CF9" w:rsidRDefault="0092537B" w:rsidP="0092537B">
            <w:pPr>
              <w:rPr>
                <w:rFonts w:cs="Arial"/>
                <w:sz w:val="2"/>
                <w:szCs w:val="2"/>
              </w:rPr>
            </w:pPr>
          </w:p>
          <w:p w14:paraId="58D1A773" w14:textId="4C73A60D" w:rsidR="0092537B" w:rsidRPr="006C551B" w:rsidRDefault="0092537B" w:rsidP="0092537B">
            <w:pPr>
              <w:rPr>
                <w:rFonts w:eastAsia="Times New Roman" w:cs="Times New Roman"/>
                <w:sz w:val="20"/>
                <w:szCs w:val="20"/>
              </w:rPr>
            </w:pPr>
            <w:r w:rsidRPr="00C31373">
              <w:rPr>
                <w:rFonts w:eastAsia="Times New Roman" w:cs="Times New Roman"/>
                <w:b/>
                <w:i/>
              </w:rPr>
              <w:t>Weekly outcome:</w:t>
            </w:r>
            <w:r>
              <w:rPr>
                <w:rFonts w:eastAsia="Times New Roman" w:cs="Times New Roman"/>
                <w:b/>
                <w:i/>
              </w:rPr>
              <w:t xml:space="preserve"> </w:t>
            </w:r>
            <w:r w:rsidRPr="00E61A27">
              <w:rPr>
                <w:rFonts w:eastAsia="Times New Roman" w:cs="Times New Roman"/>
                <w:sz w:val="20"/>
                <w:szCs w:val="20"/>
              </w:rPr>
              <w:t xml:space="preserve">By the end of the lesson, students will be able to </w:t>
            </w:r>
            <w:r w:rsidR="00BD7439">
              <w:rPr>
                <w:rFonts w:eastAsia="Times New Roman" w:cs="Times New Roman"/>
                <w:sz w:val="20"/>
                <w:szCs w:val="20"/>
              </w:rPr>
              <w:t xml:space="preserve">verbally and in written form describe their choice of dish. </w:t>
            </w:r>
          </w:p>
          <w:p w14:paraId="7E11C3AF" w14:textId="77777777" w:rsidR="0092537B" w:rsidRDefault="0092537B" w:rsidP="0092537B">
            <w:pPr>
              <w:rPr>
                <w:rFonts w:eastAsia="Times New Roman" w:cs="Times New Roman"/>
                <w:sz w:val="20"/>
                <w:szCs w:val="20"/>
              </w:rPr>
            </w:pPr>
          </w:p>
          <w:p w14:paraId="0A8D19C6" w14:textId="6A23EE26" w:rsidR="0092537B" w:rsidRPr="00E61A27" w:rsidRDefault="0092537B" w:rsidP="0092537B">
            <w:pPr>
              <w:rPr>
                <w:rFonts w:eastAsia="Times New Roman" w:cs="Times New Roman"/>
                <w:b/>
                <w:i/>
                <w:sz w:val="20"/>
                <w:szCs w:val="20"/>
              </w:rPr>
            </w:pPr>
            <w:r w:rsidRPr="00C31373">
              <w:rPr>
                <w:rFonts w:eastAsia="Times New Roman" w:cs="Times New Roman"/>
                <w:b/>
                <w:i/>
              </w:rPr>
              <w:t>Key focus:</w:t>
            </w:r>
            <w:r>
              <w:rPr>
                <w:rFonts w:eastAsia="Times New Roman" w:cs="Times New Roman"/>
              </w:rPr>
              <w:t xml:space="preserve"> </w:t>
            </w:r>
            <w:r w:rsidR="00345905" w:rsidRPr="00345905">
              <w:rPr>
                <w:rFonts w:eastAsia="Times New Roman" w:cs="Times New Roman"/>
                <w:sz w:val="20"/>
                <w:szCs w:val="20"/>
              </w:rPr>
              <w:t>Students put their understandings from the unit into their practicum and cook a dish of their choosing. The lesson is an assessment of learning.</w:t>
            </w:r>
            <w:r w:rsidR="00345905">
              <w:rPr>
                <w:rFonts w:eastAsia="Times New Roman" w:cs="Times New Roman"/>
              </w:rPr>
              <w:t xml:space="preserve"> </w:t>
            </w:r>
          </w:p>
          <w:p w14:paraId="62226485" w14:textId="77777777" w:rsidR="0092537B" w:rsidRDefault="0092537B" w:rsidP="0092537B">
            <w:pPr>
              <w:rPr>
                <w:rFonts w:cs="Arial"/>
                <w:sz w:val="20"/>
                <w:szCs w:val="20"/>
              </w:rPr>
            </w:pPr>
          </w:p>
          <w:p w14:paraId="5C7726DE" w14:textId="77777777" w:rsidR="0092537B" w:rsidRDefault="0092537B" w:rsidP="0092537B">
            <w:pPr>
              <w:rPr>
                <w:rFonts w:cs="Arial"/>
                <w:b/>
                <w:i/>
                <w:sz w:val="20"/>
                <w:szCs w:val="20"/>
              </w:rPr>
            </w:pPr>
            <w:r w:rsidRPr="005D7D58">
              <w:rPr>
                <w:rFonts w:cs="Arial"/>
                <w:b/>
                <w:i/>
                <w:sz w:val="20"/>
                <w:szCs w:val="20"/>
              </w:rPr>
              <w:t>Engage:</w:t>
            </w:r>
          </w:p>
          <w:p w14:paraId="621B09B5" w14:textId="4EA6AF35" w:rsidR="0092537B" w:rsidRDefault="00BD7439" w:rsidP="0092537B">
            <w:pPr>
              <w:rPr>
                <w:rFonts w:cs="Arial"/>
                <w:sz w:val="20"/>
                <w:szCs w:val="20"/>
              </w:rPr>
            </w:pPr>
            <w:r>
              <w:rPr>
                <w:rFonts w:cs="Arial"/>
                <w:sz w:val="20"/>
                <w:szCs w:val="20"/>
              </w:rPr>
              <w:t xml:space="preserve">Students write one paragraph about the dish they are cooking today. They must write which country has inspired the dish and weather the country is a developed country or developing country. Students must write why they chose to make the dish. </w:t>
            </w:r>
          </w:p>
          <w:p w14:paraId="7B4A3CD6" w14:textId="77777777" w:rsidR="00BD7439" w:rsidRPr="005D7D58" w:rsidRDefault="00BD7439" w:rsidP="00BD7439">
            <w:pPr>
              <w:rPr>
                <w:rFonts w:cs="Arial"/>
                <w:b/>
                <w:i/>
                <w:sz w:val="20"/>
                <w:szCs w:val="20"/>
              </w:rPr>
            </w:pPr>
            <w:r w:rsidRPr="005D7D58">
              <w:rPr>
                <w:rFonts w:cs="Arial"/>
                <w:b/>
                <w:i/>
                <w:sz w:val="20"/>
                <w:szCs w:val="20"/>
              </w:rPr>
              <w:t>Explore:</w:t>
            </w:r>
          </w:p>
          <w:p w14:paraId="345F08A2" w14:textId="77777777" w:rsidR="00BD7439" w:rsidRDefault="00BD7439" w:rsidP="00BD7439">
            <w:pPr>
              <w:rPr>
                <w:rFonts w:cs="Arial"/>
                <w:sz w:val="20"/>
                <w:szCs w:val="20"/>
              </w:rPr>
            </w:pPr>
            <w:r>
              <w:rPr>
                <w:rFonts w:cs="Arial"/>
                <w:sz w:val="20"/>
                <w:szCs w:val="20"/>
              </w:rPr>
              <w:t xml:space="preserve">Students cook the recipe. One student in pair is head chef and </w:t>
            </w:r>
            <w:r w:rsidRPr="000E1D56">
              <w:rPr>
                <w:rStyle w:val="tgc"/>
                <w:rFonts w:eastAsia="Times New Roman" w:cs="Times New Roman"/>
                <w:bCs/>
              </w:rPr>
              <w:t>sous chef</w:t>
            </w:r>
            <w:r>
              <w:rPr>
                <w:rFonts w:cs="Arial"/>
                <w:sz w:val="20"/>
                <w:szCs w:val="20"/>
              </w:rPr>
              <w:t>. Students complete allocated roles outlined in the demonstration. Students use techniques demonstrated. Students clean after they have cooked</w:t>
            </w:r>
          </w:p>
          <w:p w14:paraId="6B9C6090" w14:textId="2730CEDF" w:rsidR="00BD7439" w:rsidRDefault="00146E7B" w:rsidP="0092537B">
            <w:pPr>
              <w:rPr>
                <w:rFonts w:cs="Arial"/>
                <w:sz w:val="20"/>
                <w:szCs w:val="20"/>
              </w:rPr>
            </w:pPr>
            <w:r w:rsidRPr="00D25A3C">
              <w:rPr>
                <w:noProof/>
                <w:sz w:val="20"/>
                <w:szCs w:val="20"/>
                <w:lang w:val="en-US"/>
              </w:rPr>
              <w:drawing>
                <wp:inline distT="0" distB="0" distL="0" distR="0" wp14:anchorId="70DD80A7" wp14:editId="7C9D8239">
                  <wp:extent cx="403761" cy="401977"/>
                  <wp:effectExtent l="0" t="0" r="0"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761" cy="401977"/>
                          </a:xfrm>
                          <a:prstGeom prst="rect">
                            <a:avLst/>
                          </a:prstGeom>
                          <a:noFill/>
                          <a:extLst/>
                        </pic:spPr>
                      </pic:pic>
                    </a:graphicData>
                  </a:graphic>
                </wp:inline>
              </w:drawing>
            </w:r>
            <w:r w:rsidRPr="00D25A3C">
              <w:rPr>
                <w:b/>
                <w:noProof/>
                <w:color w:val="FFFF00"/>
                <w:sz w:val="20"/>
                <w:szCs w:val="20"/>
                <w:lang w:val="en-US"/>
              </w:rPr>
              <w:drawing>
                <wp:inline distT="0" distB="0" distL="0" distR="0" wp14:anchorId="4199B2C7" wp14:editId="406C4FB0">
                  <wp:extent cx="397764" cy="403761"/>
                  <wp:effectExtent l="0" t="0" r="254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764" cy="403761"/>
                          </a:xfrm>
                          <a:prstGeom prst="rect">
                            <a:avLst/>
                          </a:prstGeom>
                          <a:noFill/>
                          <a:extLst/>
                        </pic:spPr>
                      </pic:pic>
                    </a:graphicData>
                  </a:graphic>
                </wp:inline>
              </w:drawing>
            </w:r>
            <w:r w:rsidRPr="00443067">
              <w:rPr>
                <w:rFonts w:cs="Arial"/>
                <w:noProof/>
                <w:sz w:val="20"/>
                <w:szCs w:val="20"/>
                <w:highlight w:val="yellow"/>
                <w:lang w:val="en-US"/>
              </w:rPr>
              <w:drawing>
                <wp:inline distT="0" distB="0" distL="0" distR="0" wp14:anchorId="1639F326" wp14:editId="4831B4F9">
                  <wp:extent cx="389890" cy="3898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D25A3C">
              <w:rPr>
                <w:noProof/>
                <w:sz w:val="20"/>
                <w:szCs w:val="20"/>
                <w:lang w:val="en-US"/>
              </w:rPr>
              <w:drawing>
                <wp:inline distT="0" distB="0" distL="0" distR="0" wp14:anchorId="35F888D4" wp14:editId="1AA5F4B9">
                  <wp:extent cx="403761" cy="405062"/>
                  <wp:effectExtent l="0" t="0" r="0" b="0"/>
                  <wp:docPr id="46"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inline>
              </w:drawing>
            </w:r>
            <w:r w:rsidRPr="00D25A3C">
              <w:rPr>
                <w:noProof/>
                <w:sz w:val="20"/>
                <w:szCs w:val="20"/>
                <w:lang w:val="en-US"/>
              </w:rPr>
              <w:drawing>
                <wp:inline distT="0" distB="0" distL="0" distR="0" wp14:anchorId="167D16F5" wp14:editId="57E67597">
                  <wp:extent cx="366334" cy="36172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34" cy="361728"/>
                          </a:xfrm>
                          <a:prstGeom prst="rect">
                            <a:avLst/>
                          </a:prstGeom>
                          <a:noFill/>
                          <a:ln>
                            <a:noFill/>
                          </a:ln>
                        </pic:spPr>
                      </pic:pic>
                    </a:graphicData>
                  </a:graphic>
                </wp:inline>
              </w:drawing>
            </w:r>
          </w:p>
          <w:p w14:paraId="2FDC801B" w14:textId="77777777" w:rsidR="00BD7439" w:rsidRPr="00345905" w:rsidRDefault="00BD7439" w:rsidP="0092537B">
            <w:pPr>
              <w:rPr>
                <w:rFonts w:cs="Arial"/>
                <w:b/>
                <w:i/>
                <w:sz w:val="20"/>
                <w:szCs w:val="20"/>
              </w:rPr>
            </w:pPr>
            <w:r w:rsidRPr="00345905">
              <w:rPr>
                <w:rFonts w:cs="Arial"/>
                <w:b/>
                <w:i/>
                <w:sz w:val="20"/>
                <w:szCs w:val="20"/>
              </w:rPr>
              <w:t xml:space="preserve">Review: </w:t>
            </w:r>
          </w:p>
          <w:p w14:paraId="69316C1F" w14:textId="26457D66" w:rsidR="00BD7439" w:rsidRPr="0092537B" w:rsidRDefault="00BD7439" w:rsidP="0092537B">
            <w:pPr>
              <w:rPr>
                <w:rFonts w:cs="Arial"/>
                <w:sz w:val="20"/>
                <w:szCs w:val="20"/>
              </w:rPr>
            </w:pPr>
            <w:r>
              <w:rPr>
                <w:rFonts w:cs="Arial"/>
                <w:sz w:val="20"/>
                <w:szCs w:val="20"/>
              </w:rPr>
              <w:t xml:space="preserve">Executive staff samples the dish and read the students information about why they chose the dish. Executive choose one dish as dish of the day.  </w:t>
            </w:r>
          </w:p>
          <w:p w14:paraId="0CC53397" w14:textId="4CC2B2B3" w:rsidR="0092537B" w:rsidRDefault="00BD7439" w:rsidP="0092537B">
            <w:pPr>
              <w:rPr>
                <w:rFonts w:cs="Arial"/>
                <w:sz w:val="20"/>
                <w:szCs w:val="20"/>
              </w:rPr>
            </w:pPr>
            <w:r>
              <w:rPr>
                <w:rFonts w:cs="Arial"/>
                <w:sz w:val="20"/>
                <w:szCs w:val="20"/>
              </w:rPr>
              <w:t xml:space="preserve">Students rate their dish and comment on what they think went well and what they could improve in the next cook. </w:t>
            </w:r>
          </w:p>
          <w:p w14:paraId="7C1ADAD1" w14:textId="77777777" w:rsidR="0092537B" w:rsidRPr="0092537B" w:rsidRDefault="0092537B" w:rsidP="0092537B">
            <w:pPr>
              <w:rPr>
                <w:rFonts w:cs="Arial"/>
                <w:b/>
                <w:i/>
                <w:sz w:val="20"/>
                <w:szCs w:val="20"/>
              </w:rPr>
            </w:pPr>
          </w:p>
          <w:p w14:paraId="3C2FB440" w14:textId="77777777" w:rsidR="0026754F" w:rsidRDefault="0026754F" w:rsidP="004B4EF0">
            <w:pPr>
              <w:rPr>
                <w:rFonts w:cs="Arial"/>
                <w:sz w:val="20"/>
                <w:szCs w:val="20"/>
              </w:rPr>
            </w:pPr>
          </w:p>
          <w:p w14:paraId="36395A63" w14:textId="19C8F49A" w:rsidR="00B552B9" w:rsidRPr="00D25A3C" w:rsidRDefault="00B552B9" w:rsidP="004B4EF0">
            <w:pPr>
              <w:rPr>
                <w:rFonts w:cs="Arial"/>
                <w:sz w:val="20"/>
                <w:szCs w:val="20"/>
              </w:rPr>
            </w:pPr>
          </w:p>
        </w:tc>
        <w:tc>
          <w:tcPr>
            <w:tcW w:w="919" w:type="pct"/>
            <w:gridSpan w:val="2"/>
            <w:shd w:val="clear" w:color="auto" w:fill="DBE5F1" w:themeFill="accent1" w:themeFillTint="33"/>
          </w:tcPr>
          <w:p w14:paraId="4126E59A" w14:textId="536AA30D" w:rsidR="00806AAD" w:rsidRPr="00D25A3C" w:rsidRDefault="00806AAD" w:rsidP="004B4EF0">
            <w:pPr>
              <w:spacing w:before="100" w:beforeAutospacing="1" w:after="100" w:afterAutospacing="1"/>
              <w:jc w:val="center"/>
              <w:rPr>
                <w:rFonts w:eastAsia="Times New Roman" w:cs="Times New Roman"/>
                <w:b/>
                <w:sz w:val="20"/>
                <w:szCs w:val="20"/>
              </w:rPr>
            </w:pPr>
            <w:r w:rsidRPr="00D25A3C">
              <w:rPr>
                <w:rFonts w:eastAsia="Times New Roman" w:cs="Times New Roman"/>
                <w:b/>
                <w:sz w:val="20"/>
                <w:szCs w:val="20"/>
              </w:rPr>
              <w:lastRenderedPageBreak/>
              <w:t xml:space="preserve">The Australian General </w:t>
            </w:r>
            <w:r w:rsidR="00CD2BB7" w:rsidRPr="00D25A3C">
              <w:rPr>
                <w:rFonts w:eastAsia="Times New Roman" w:cs="Times New Roman"/>
                <w:b/>
                <w:sz w:val="20"/>
                <w:szCs w:val="20"/>
              </w:rPr>
              <w:t>Capabilities</w:t>
            </w:r>
          </w:p>
          <w:p w14:paraId="6A4BC4A8" w14:textId="77777777" w:rsidR="00806AAD" w:rsidRPr="00D25A3C" w:rsidRDefault="00806AAD" w:rsidP="004B4EF0">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Aboriginal and Torres Strait Islander histories and cultures </w:t>
            </w:r>
            <w:r w:rsidRPr="00D25A3C">
              <w:rPr>
                <w:rFonts w:eastAsia="Times New Roman" w:cs="Times New Roman"/>
                <w:noProof/>
                <w:sz w:val="20"/>
                <w:szCs w:val="20"/>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D25A3C" w:rsidRDefault="00806AAD" w:rsidP="004B4EF0">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Asia and Australia's engagement with Asia </w:t>
            </w:r>
            <w:r w:rsidRPr="00D25A3C">
              <w:rPr>
                <w:rFonts w:eastAsia="Times New Roman" w:cs="Times New Roman"/>
                <w:noProof/>
                <w:sz w:val="20"/>
                <w:szCs w:val="20"/>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25A3C">
              <w:rPr>
                <w:rFonts w:eastAsia="Times New Roman" w:cs="Times New Roman"/>
                <w:sz w:val="20"/>
                <w:szCs w:val="20"/>
              </w:rPr>
              <w:lastRenderedPageBreak/>
              <w:t>Sustainability </w:t>
            </w:r>
            <w:r w:rsidRPr="00D25A3C">
              <w:rPr>
                <w:rFonts w:eastAsia="Times New Roman" w:cs="Times New Roman"/>
                <w:noProof/>
                <w:sz w:val="20"/>
                <w:szCs w:val="20"/>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D25A3C" w:rsidRDefault="00806AAD" w:rsidP="004B4EF0">
            <w:pPr>
              <w:spacing w:before="100" w:beforeAutospacing="1" w:after="100" w:afterAutospacing="1"/>
              <w:jc w:val="center"/>
              <w:rPr>
                <w:rFonts w:eastAsia="Times New Roman" w:cs="Times New Roman"/>
                <w:sz w:val="20"/>
                <w:szCs w:val="20"/>
                <w:highlight w:val="yellow"/>
              </w:rPr>
            </w:pPr>
            <w:r w:rsidRPr="00D25A3C">
              <w:rPr>
                <w:rFonts w:eastAsia="Times New Roman" w:cs="Times New Roman"/>
                <w:sz w:val="20"/>
                <w:szCs w:val="20"/>
                <w:highlight w:val="yellow"/>
              </w:rPr>
              <w:t>Critical and creative thinking </w:t>
            </w:r>
            <w:r w:rsidRPr="00D25A3C">
              <w:rPr>
                <w:rFonts w:eastAsia="Times New Roman" w:cs="Times New Roman"/>
                <w:noProof/>
                <w:sz w:val="20"/>
                <w:szCs w:val="20"/>
                <w:highlight w:val="yellow"/>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D25A3C" w:rsidRDefault="00806AAD" w:rsidP="004B4EF0">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highlight w:val="yellow"/>
              </w:rPr>
              <w:t>Ethical understanding</w:t>
            </w:r>
            <w:r w:rsidRPr="00D25A3C">
              <w:rPr>
                <w:rFonts w:eastAsia="Times New Roman" w:cs="Times New Roman"/>
                <w:sz w:val="20"/>
                <w:szCs w:val="20"/>
              </w:rPr>
              <w:t> </w:t>
            </w:r>
            <w:r w:rsidRPr="00D25A3C">
              <w:rPr>
                <w:rFonts w:eastAsia="Times New Roman" w:cs="Times New Roman"/>
                <w:noProof/>
                <w:sz w:val="20"/>
                <w:szCs w:val="20"/>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D25A3C" w:rsidRDefault="00806AAD" w:rsidP="004B4EF0">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highlight w:val="yellow"/>
              </w:rPr>
              <w:t>Information and communication technology capability</w:t>
            </w:r>
            <w:r w:rsidRPr="00D25A3C">
              <w:rPr>
                <w:rFonts w:eastAsia="Times New Roman" w:cs="Times New Roman"/>
                <w:sz w:val="20"/>
                <w:szCs w:val="20"/>
              </w:rPr>
              <w:t> </w:t>
            </w:r>
            <w:r w:rsidRPr="00D25A3C">
              <w:rPr>
                <w:rFonts w:eastAsia="Times New Roman" w:cs="Times New Roman"/>
                <w:noProof/>
                <w:sz w:val="20"/>
                <w:szCs w:val="20"/>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D25A3C" w:rsidRDefault="00806AAD" w:rsidP="004B4EF0">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Intercultural understanding </w:t>
            </w:r>
            <w:r w:rsidRPr="00D25A3C">
              <w:rPr>
                <w:rFonts w:eastAsia="Times New Roman" w:cs="Times New Roman"/>
                <w:noProof/>
                <w:sz w:val="20"/>
                <w:szCs w:val="20"/>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D25A3C" w:rsidRDefault="00806AAD" w:rsidP="004B4EF0">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highlight w:val="yellow"/>
              </w:rPr>
              <w:t>Literacy</w:t>
            </w:r>
            <w:r w:rsidRPr="00D25A3C">
              <w:rPr>
                <w:rFonts w:eastAsia="Times New Roman" w:cs="Times New Roman"/>
                <w:sz w:val="20"/>
                <w:szCs w:val="20"/>
              </w:rPr>
              <w:t> </w:t>
            </w:r>
            <w:r w:rsidRPr="00D25A3C">
              <w:rPr>
                <w:rFonts w:eastAsia="Times New Roman" w:cs="Times New Roman"/>
                <w:noProof/>
                <w:sz w:val="20"/>
                <w:szCs w:val="20"/>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D25A3C" w:rsidRDefault="00806AAD" w:rsidP="004B4EF0">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Numeracy </w:t>
            </w:r>
            <w:r w:rsidRPr="00D25A3C">
              <w:rPr>
                <w:rFonts w:eastAsia="Times New Roman" w:cs="Times New Roman"/>
                <w:noProof/>
                <w:sz w:val="20"/>
                <w:szCs w:val="20"/>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D25A3C" w:rsidRDefault="00806AAD" w:rsidP="004B4EF0">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Personal and social capability </w:t>
            </w:r>
            <w:r w:rsidRPr="00D25A3C">
              <w:rPr>
                <w:rFonts w:eastAsia="Times New Roman" w:cs="Times New Roman"/>
                <w:noProof/>
                <w:sz w:val="20"/>
                <w:szCs w:val="20"/>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D25A3C" w:rsidRDefault="00806AAD" w:rsidP="004B4EF0">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Civics and citizenship </w:t>
            </w:r>
            <w:r w:rsidRPr="00D25A3C">
              <w:rPr>
                <w:rFonts w:eastAsia="Times New Roman" w:cs="Times New Roman"/>
                <w:noProof/>
                <w:sz w:val="20"/>
                <w:szCs w:val="20"/>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D25A3C" w:rsidRDefault="00806AAD" w:rsidP="004B4EF0">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Difference and diversity </w:t>
            </w:r>
            <w:r w:rsidRPr="00D25A3C">
              <w:rPr>
                <w:rFonts w:eastAsia="Times New Roman" w:cs="Times New Roman"/>
                <w:noProof/>
                <w:sz w:val="20"/>
                <w:szCs w:val="20"/>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D25A3C" w:rsidRDefault="00806AAD" w:rsidP="004B4EF0">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Work and enterprise </w:t>
            </w:r>
            <w:r w:rsidRPr="00D25A3C">
              <w:rPr>
                <w:rFonts w:eastAsia="Times New Roman" w:cs="Times New Roman"/>
                <w:noProof/>
                <w:sz w:val="20"/>
                <w:szCs w:val="20"/>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Pr="00D25A3C" w:rsidRDefault="00806AAD" w:rsidP="004B4EF0">
            <w:pPr>
              <w:widowControl w:val="0"/>
              <w:autoSpaceDE w:val="0"/>
              <w:autoSpaceDN w:val="0"/>
              <w:adjustRightInd w:val="0"/>
              <w:spacing w:after="240"/>
              <w:rPr>
                <w:b/>
                <w:sz w:val="20"/>
                <w:szCs w:val="20"/>
              </w:rPr>
            </w:pPr>
          </w:p>
          <w:p w14:paraId="2CA0153F" w14:textId="7FE9E8F2" w:rsidR="003107DE" w:rsidRPr="00D25A3C" w:rsidRDefault="003107DE" w:rsidP="004B4EF0">
            <w:pPr>
              <w:autoSpaceDE w:val="0"/>
              <w:autoSpaceDN w:val="0"/>
              <w:adjustRightInd w:val="0"/>
              <w:spacing w:before="120"/>
              <w:jc w:val="center"/>
              <w:rPr>
                <w:rFonts w:cs="Arial"/>
                <w:sz w:val="20"/>
                <w:szCs w:val="20"/>
              </w:rPr>
            </w:pPr>
          </w:p>
        </w:tc>
      </w:tr>
      <w:tr w:rsidR="003107DE" w:rsidRPr="00D25A3C" w14:paraId="57FF61CB" w14:textId="77777777" w:rsidTr="004B4EF0">
        <w:tc>
          <w:tcPr>
            <w:tcW w:w="2493" w:type="pct"/>
            <w:gridSpan w:val="7"/>
            <w:shd w:val="clear" w:color="auto" w:fill="B8CCE4" w:themeFill="accent1" w:themeFillTint="66"/>
          </w:tcPr>
          <w:p w14:paraId="228C517B" w14:textId="3FCD144B" w:rsidR="003107DE" w:rsidRPr="00D25A3C" w:rsidRDefault="003107DE" w:rsidP="004B4EF0">
            <w:pPr>
              <w:spacing w:before="120" w:after="120"/>
              <w:jc w:val="center"/>
              <w:rPr>
                <w:rFonts w:cs="Arial"/>
                <w:b/>
                <w:sz w:val="20"/>
                <w:szCs w:val="20"/>
              </w:rPr>
            </w:pPr>
            <w:r w:rsidRPr="00D25A3C">
              <w:rPr>
                <w:rFonts w:cs="Arial"/>
                <w:b/>
                <w:sz w:val="20"/>
                <w:szCs w:val="20"/>
              </w:rPr>
              <w:lastRenderedPageBreak/>
              <w:t>Special Needs Adjustments</w:t>
            </w:r>
          </w:p>
        </w:tc>
        <w:tc>
          <w:tcPr>
            <w:tcW w:w="2507" w:type="pct"/>
            <w:gridSpan w:val="10"/>
            <w:shd w:val="clear" w:color="auto" w:fill="B8CCE4" w:themeFill="accent1" w:themeFillTint="66"/>
          </w:tcPr>
          <w:p w14:paraId="3ED3A21F" w14:textId="31C83C8B" w:rsidR="003107DE" w:rsidRPr="00D25A3C" w:rsidRDefault="003107DE" w:rsidP="004B4EF0">
            <w:pPr>
              <w:spacing w:before="120" w:after="120"/>
              <w:jc w:val="center"/>
              <w:rPr>
                <w:rFonts w:cs="Arial"/>
                <w:b/>
                <w:sz w:val="20"/>
                <w:szCs w:val="20"/>
              </w:rPr>
            </w:pPr>
            <w:r w:rsidRPr="00D25A3C">
              <w:rPr>
                <w:rFonts w:cs="Arial"/>
                <w:b/>
                <w:sz w:val="20"/>
                <w:szCs w:val="20"/>
              </w:rPr>
              <w:t>School to Work</w:t>
            </w:r>
          </w:p>
        </w:tc>
      </w:tr>
      <w:tr w:rsidR="00D4678B" w:rsidRPr="00D25A3C" w14:paraId="1F1CB4FD" w14:textId="77777777" w:rsidTr="004B4EF0">
        <w:tc>
          <w:tcPr>
            <w:tcW w:w="2493" w:type="pct"/>
            <w:gridSpan w:val="7"/>
            <w:shd w:val="clear" w:color="auto" w:fill="auto"/>
          </w:tcPr>
          <w:p w14:paraId="7A0CB682"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One-on-one support where required</w:t>
            </w:r>
          </w:p>
          <w:p w14:paraId="54C2966E"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Short lessons</w:t>
            </w:r>
          </w:p>
          <w:p w14:paraId="4811E7E1" w14:textId="77777777" w:rsidR="00C50F97" w:rsidRPr="005E1EB6"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Engaging topics</w:t>
            </w:r>
          </w:p>
          <w:p w14:paraId="71F98E7C"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Behaviour management strategies</w:t>
            </w:r>
          </w:p>
          <w:p w14:paraId="0DDC0C88"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 xml:space="preserve">For individualised adjustments, please see personalised learning plans. </w:t>
            </w:r>
          </w:p>
          <w:p w14:paraId="4DD97D05"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lastRenderedPageBreak/>
              <w:t>Visuals’ and kinaesthetic learning</w:t>
            </w:r>
          </w:p>
          <w:p w14:paraId="2B9E0AD3"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Group learning</w:t>
            </w:r>
          </w:p>
          <w:p w14:paraId="69120A9B"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Discussion based topics</w:t>
            </w:r>
          </w:p>
          <w:p w14:paraId="14A97F92"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Investigation learning</w:t>
            </w:r>
          </w:p>
          <w:p w14:paraId="55C9F999" w14:textId="35E4B019" w:rsidR="00D4678B" w:rsidRPr="00C50F97" w:rsidRDefault="00C50F97" w:rsidP="00C50F97">
            <w:pPr>
              <w:pStyle w:val="ListParagraph"/>
              <w:numPr>
                <w:ilvl w:val="0"/>
                <w:numId w:val="45"/>
              </w:numPr>
              <w:spacing w:before="120" w:after="120"/>
              <w:rPr>
                <w:rFonts w:ascii="Arial" w:hAnsi="Arial" w:cs="Arial"/>
                <w:sz w:val="20"/>
                <w:szCs w:val="20"/>
              </w:rPr>
            </w:pPr>
            <w:r w:rsidRPr="00C50F97">
              <w:rPr>
                <w:rFonts w:ascii="Arial" w:hAnsi="Arial" w:cs="Arial"/>
                <w:sz w:val="20"/>
                <w:szCs w:val="20"/>
              </w:rPr>
              <w:t>Use of visuals and graphic organisers</w:t>
            </w:r>
            <w:r>
              <w:rPr>
                <w:rFonts w:ascii="Arial" w:hAnsi="Arial" w:cs="Arial"/>
                <w:sz w:val="20"/>
                <w:szCs w:val="20"/>
              </w:rPr>
              <w:t xml:space="preserve"> in recipes</w:t>
            </w:r>
          </w:p>
        </w:tc>
        <w:tc>
          <w:tcPr>
            <w:tcW w:w="2507" w:type="pct"/>
            <w:gridSpan w:val="10"/>
            <w:shd w:val="clear" w:color="auto" w:fill="auto"/>
          </w:tcPr>
          <w:p w14:paraId="5A7C2702"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lastRenderedPageBreak/>
              <w:t>Improved communication skills</w:t>
            </w:r>
          </w:p>
          <w:p w14:paraId="67F16319"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Developing understanding on people from different cultures</w:t>
            </w:r>
          </w:p>
          <w:p w14:paraId="32739B16"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Language development</w:t>
            </w:r>
          </w:p>
          <w:p w14:paraId="18116F24"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Collaborative learning</w:t>
            </w:r>
          </w:p>
          <w:p w14:paraId="6FE16AE0"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Self-manage</w:t>
            </w:r>
          </w:p>
          <w:p w14:paraId="35CE196C" w14:textId="77777777" w:rsidR="00C50F97" w:rsidRDefault="00C50F97" w:rsidP="00C50F97">
            <w:pPr>
              <w:pStyle w:val="ListParagraph"/>
              <w:numPr>
                <w:ilvl w:val="0"/>
                <w:numId w:val="45"/>
              </w:numPr>
              <w:spacing w:before="120" w:after="120"/>
              <w:rPr>
                <w:rFonts w:ascii="Arial" w:hAnsi="Arial" w:cs="Arial"/>
                <w:sz w:val="20"/>
                <w:szCs w:val="20"/>
              </w:rPr>
            </w:pPr>
            <w:r>
              <w:rPr>
                <w:rFonts w:ascii="Arial" w:hAnsi="Arial" w:cs="Arial"/>
                <w:sz w:val="20"/>
                <w:szCs w:val="20"/>
              </w:rPr>
              <w:t xml:space="preserve">Become active global citizens by understanding </w:t>
            </w:r>
            <w:r>
              <w:rPr>
                <w:rFonts w:ascii="Arial" w:hAnsi="Arial" w:cs="Arial"/>
                <w:sz w:val="20"/>
                <w:szCs w:val="20"/>
              </w:rPr>
              <w:lastRenderedPageBreak/>
              <w:t>conservation and safe chemical use</w:t>
            </w:r>
          </w:p>
          <w:p w14:paraId="214491B1" w14:textId="77777777" w:rsidR="00D4678B" w:rsidRPr="00C50F97" w:rsidRDefault="00C50F97" w:rsidP="00C50F97">
            <w:pPr>
              <w:pStyle w:val="ListParagraph"/>
              <w:numPr>
                <w:ilvl w:val="0"/>
                <w:numId w:val="45"/>
              </w:numPr>
              <w:spacing w:before="120"/>
              <w:rPr>
                <w:sz w:val="20"/>
                <w:szCs w:val="20"/>
              </w:rPr>
            </w:pPr>
            <w:r w:rsidRPr="00C50F97">
              <w:rPr>
                <w:rFonts w:ascii="Arial" w:hAnsi="Arial" w:cs="Arial"/>
                <w:sz w:val="20"/>
                <w:szCs w:val="20"/>
              </w:rPr>
              <w:t>Numeracy and literacy comprehension skill building.</w:t>
            </w:r>
          </w:p>
          <w:p w14:paraId="075D3DE8" w14:textId="4AFA44C5" w:rsidR="00C50F97" w:rsidRPr="00C50F97" w:rsidRDefault="00C50F97" w:rsidP="00C50F97">
            <w:pPr>
              <w:pStyle w:val="ListParagraph"/>
              <w:numPr>
                <w:ilvl w:val="0"/>
                <w:numId w:val="45"/>
              </w:numPr>
              <w:spacing w:before="120"/>
              <w:rPr>
                <w:sz w:val="20"/>
                <w:szCs w:val="20"/>
              </w:rPr>
            </w:pPr>
            <w:r>
              <w:rPr>
                <w:rFonts w:ascii="Arial" w:hAnsi="Arial" w:cs="Arial"/>
                <w:sz w:val="20"/>
                <w:szCs w:val="20"/>
              </w:rPr>
              <w:t>Cooking for independent, sustainable and healthy living.</w:t>
            </w:r>
          </w:p>
        </w:tc>
      </w:tr>
      <w:tr w:rsidR="00D4678B" w:rsidRPr="00D25A3C" w14:paraId="3721DD7E" w14:textId="77777777" w:rsidTr="004B4EF0">
        <w:tc>
          <w:tcPr>
            <w:tcW w:w="5000" w:type="pct"/>
            <w:gridSpan w:val="17"/>
            <w:shd w:val="clear" w:color="auto" w:fill="B8CCE4" w:themeFill="accent1" w:themeFillTint="66"/>
          </w:tcPr>
          <w:p w14:paraId="65E902EB" w14:textId="0F70C1E7" w:rsidR="00D4678B" w:rsidRPr="00D25A3C" w:rsidRDefault="00D4678B" w:rsidP="004B4EF0">
            <w:pPr>
              <w:spacing w:before="120" w:after="120"/>
              <w:jc w:val="center"/>
              <w:rPr>
                <w:rFonts w:cs="Arial"/>
                <w:b/>
                <w:sz w:val="20"/>
                <w:szCs w:val="20"/>
              </w:rPr>
            </w:pPr>
            <w:r w:rsidRPr="00D25A3C">
              <w:rPr>
                <w:rFonts w:cs="Arial"/>
                <w:b/>
                <w:sz w:val="20"/>
                <w:szCs w:val="20"/>
              </w:rPr>
              <w:lastRenderedPageBreak/>
              <w:t>Assessments. Type. Weight. Due Date</w:t>
            </w:r>
          </w:p>
        </w:tc>
      </w:tr>
      <w:tr w:rsidR="00D4678B" w:rsidRPr="00D25A3C" w14:paraId="0F0C833F" w14:textId="77777777" w:rsidTr="004B4EF0">
        <w:tc>
          <w:tcPr>
            <w:tcW w:w="5000" w:type="pct"/>
            <w:gridSpan w:val="17"/>
            <w:shd w:val="clear" w:color="auto" w:fill="auto"/>
          </w:tcPr>
          <w:p w14:paraId="3D17BB3C" w14:textId="77BB5170" w:rsidR="00755520" w:rsidRDefault="00755520" w:rsidP="00755520">
            <w:pPr>
              <w:pStyle w:val="NoSpacing"/>
              <w:rPr>
                <w:b/>
                <w:iCs/>
                <w:color w:val="000000" w:themeColor="text1"/>
              </w:rPr>
            </w:pPr>
            <w:r>
              <w:rPr>
                <w:b/>
                <w:iCs/>
                <w:color w:val="000000" w:themeColor="text1"/>
              </w:rPr>
              <w:t>Assessment for learning task:</w:t>
            </w:r>
            <w:r w:rsidR="00746A02">
              <w:rPr>
                <w:b/>
                <w:iCs/>
                <w:color w:val="000000" w:themeColor="text1"/>
              </w:rPr>
              <w:t xml:space="preserve"> </w:t>
            </w:r>
            <w:r w:rsidR="00047B00">
              <w:rPr>
                <w:b/>
              </w:rPr>
              <w:t>5</w:t>
            </w:r>
            <w:r w:rsidR="00746A02">
              <w:rPr>
                <w:b/>
              </w:rPr>
              <w:t xml:space="preserve">0% total. </w:t>
            </w:r>
            <w:r w:rsidR="00746A02">
              <w:t xml:space="preserve"> </w:t>
            </w:r>
          </w:p>
          <w:p w14:paraId="5276B746" w14:textId="3B445610" w:rsidR="00755520" w:rsidRPr="004C4FB3" w:rsidRDefault="00755520" w:rsidP="00755520">
            <w:pPr>
              <w:pStyle w:val="NoSpacing"/>
              <w:rPr>
                <w:rStyle w:val="Strong"/>
                <w:bCs w:val="0"/>
                <w:iCs/>
                <w:color w:val="000000" w:themeColor="text1"/>
              </w:rPr>
            </w:pPr>
            <w:r>
              <w:rPr>
                <w:b/>
                <w:iCs/>
                <w:color w:val="000000" w:themeColor="text1"/>
              </w:rPr>
              <w:t xml:space="preserve">Assessing: </w:t>
            </w:r>
            <w:r w:rsidRPr="004C4FB3">
              <w:rPr>
                <w:iCs/>
                <w:color w:val="000000" w:themeColor="text1"/>
              </w:rPr>
              <w:t xml:space="preserve">Skills in </w:t>
            </w:r>
            <w:r w:rsidR="00105808">
              <w:rPr>
                <w:iCs/>
                <w:color w:val="000000" w:themeColor="text1"/>
              </w:rPr>
              <w:t xml:space="preserve">cooking on weekly basis. </w:t>
            </w:r>
          </w:p>
          <w:p w14:paraId="118CF158" w14:textId="77777777" w:rsidR="00755520" w:rsidRPr="00CC5A4C" w:rsidRDefault="00755520" w:rsidP="00755520">
            <w:pPr>
              <w:pStyle w:val="NoSpacing"/>
              <w:rPr>
                <w:rFonts w:cs="Times"/>
                <w:lang w:val="en-US"/>
              </w:rPr>
            </w:pPr>
            <w:proofErr w:type="gramStart"/>
            <w:r w:rsidRPr="00755520">
              <w:rPr>
                <w:b/>
                <w:lang w:val="en-US"/>
              </w:rPr>
              <w:t>4.1.1  </w:t>
            </w:r>
            <w:r w:rsidRPr="00CC5A4C">
              <w:rPr>
                <w:lang w:val="en-US"/>
              </w:rPr>
              <w:t>demonstrates</w:t>
            </w:r>
            <w:proofErr w:type="gramEnd"/>
            <w:r w:rsidRPr="00CC5A4C">
              <w:rPr>
                <w:lang w:val="en-US"/>
              </w:rPr>
              <w:t xml:space="preserve"> hygienic handling of food to ensure a safe and appealing product </w:t>
            </w:r>
          </w:p>
          <w:p w14:paraId="671368F3" w14:textId="77777777" w:rsidR="00755520" w:rsidRPr="00CC5A4C" w:rsidRDefault="00755520" w:rsidP="00755520">
            <w:pPr>
              <w:pStyle w:val="NoSpacing"/>
              <w:rPr>
                <w:lang w:val="en-US"/>
              </w:rPr>
            </w:pPr>
            <w:proofErr w:type="gramStart"/>
            <w:r w:rsidRPr="00755520">
              <w:rPr>
                <w:b/>
                <w:lang w:val="en-US"/>
              </w:rPr>
              <w:t>4.1.2  </w:t>
            </w:r>
            <w:r w:rsidRPr="00CC5A4C">
              <w:rPr>
                <w:lang w:val="en-US"/>
              </w:rPr>
              <w:t>describes</w:t>
            </w:r>
            <w:proofErr w:type="gramEnd"/>
            <w:r w:rsidRPr="00CC5A4C">
              <w:rPr>
                <w:lang w:val="en-US"/>
              </w:rPr>
              <w:t xml:space="preserve"> and manages the risks of injury and WHS </w:t>
            </w:r>
            <w:r w:rsidRPr="00CC5A4C">
              <w:rPr>
                <w:rFonts w:cs="Times"/>
                <w:lang w:val="en-US"/>
              </w:rPr>
              <w:t> </w:t>
            </w:r>
            <w:r w:rsidRPr="00CC5A4C">
              <w:rPr>
                <w:lang w:val="en-US"/>
              </w:rPr>
              <w:t xml:space="preserve">issues associated with handling food </w:t>
            </w:r>
          </w:p>
          <w:p w14:paraId="458E29A0" w14:textId="77777777" w:rsidR="00755520" w:rsidRDefault="00755520" w:rsidP="00755520">
            <w:pPr>
              <w:pStyle w:val="NoSpacing"/>
              <w:rPr>
                <w:lang w:val="en-US"/>
              </w:rPr>
            </w:pPr>
            <w:proofErr w:type="gramStart"/>
            <w:r w:rsidRPr="00755520">
              <w:rPr>
                <w:b/>
                <w:lang w:val="en-US"/>
              </w:rPr>
              <w:t>4.2.3  </w:t>
            </w:r>
            <w:r w:rsidRPr="00CC5A4C">
              <w:rPr>
                <w:lang w:val="en-US"/>
              </w:rPr>
              <w:t>applies</w:t>
            </w:r>
            <w:proofErr w:type="gramEnd"/>
            <w:r w:rsidRPr="00CC5A4C">
              <w:rPr>
                <w:lang w:val="en-US"/>
              </w:rPr>
              <w:t xml:space="preserve"> appropriate methods of food preparation </w:t>
            </w:r>
          </w:p>
          <w:p w14:paraId="7A6D6FA1" w14:textId="77777777" w:rsidR="00746A02" w:rsidRPr="00CC5A4C" w:rsidRDefault="00746A02" w:rsidP="00746A02">
            <w:pPr>
              <w:pStyle w:val="NoSpacing"/>
              <w:rPr>
                <w:rFonts w:cs="Times"/>
                <w:lang w:val="en-US"/>
              </w:rPr>
            </w:pPr>
            <w:proofErr w:type="gramStart"/>
            <w:r w:rsidRPr="00746A02">
              <w:rPr>
                <w:b/>
                <w:lang w:val="en-US"/>
              </w:rPr>
              <w:t>4.2.2  </w:t>
            </w:r>
            <w:r w:rsidRPr="00CC5A4C">
              <w:rPr>
                <w:lang w:val="en-US"/>
              </w:rPr>
              <w:t>describes</w:t>
            </w:r>
            <w:proofErr w:type="gramEnd"/>
            <w:r w:rsidRPr="00CC5A4C">
              <w:rPr>
                <w:lang w:val="en-US"/>
              </w:rPr>
              <w:t xml:space="preserve"> changes which occur during processing, </w:t>
            </w:r>
            <w:r w:rsidRPr="00CC5A4C">
              <w:rPr>
                <w:rFonts w:cs="Times"/>
                <w:lang w:val="en-US"/>
              </w:rPr>
              <w:t> </w:t>
            </w:r>
            <w:r w:rsidRPr="00CC5A4C">
              <w:rPr>
                <w:lang w:val="en-US"/>
              </w:rPr>
              <w:t xml:space="preserve">preparation and storage of food </w:t>
            </w:r>
          </w:p>
          <w:p w14:paraId="6B7260CE" w14:textId="70877667" w:rsidR="00746A02" w:rsidRPr="00CC5A4C" w:rsidRDefault="00746A02" w:rsidP="00755520">
            <w:pPr>
              <w:pStyle w:val="NoSpacing"/>
              <w:rPr>
                <w:lang w:val="en-US"/>
              </w:rPr>
            </w:pPr>
            <w:proofErr w:type="gramStart"/>
            <w:r w:rsidRPr="00746A02">
              <w:rPr>
                <w:b/>
                <w:lang w:val="en-US"/>
              </w:rPr>
              <w:t>4.2.3  </w:t>
            </w:r>
            <w:r w:rsidRPr="00CC5A4C">
              <w:rPr>
                <w:lang w:val="en-US"/>
              </w:rPr>
              <w:t>applies</w:t>
            </w:r>
            <w:proofErr w:type="gramEnd"/>
            <w:r w:rsidRPr="00CC5A4C">
              <w:rPr>
                <w:lang w:val="en-US"/>
              </w:rPr>
              <w:t xml:space="preserve"> appropria</w:t>
            </w:r>
            <w:r>
              <w:rPr>
                <w:lang w:val="en-US"/>
              </w:rPr>
              <w:t xml:space="preserve">te methods of food preparation </w:t>
            </w:r>
          </w:p>
          <w:p w14:paraId="164B1D3C" w14:textId="435C38B2" w:rsidR="00755520" w:rsidRPr="00CC5A4C" w:rsidRDefault="00755520" w:rsidP="00755520">
            <w:pPr>
              <w:pStyle w:val="NoSpacing"/>
              <w:rPr>
                <w:rFonts w:cs="Times"/>
                <w:lang w:val="en-US"/>
              </w:rPr>
            </w:pPr>
            <w:proofErr w:type="gramStart"/>
            <w:r w:rsidRPr="00755520">
              <w:rPr>
                <w:b/>
                <w:lang w:val="en-US"/>
              </w:rPr>
              <w:t>5.1.1  </w:t>
            </w:r>
            <w:r w:rsidRPr="00CC5A4C">
              <w:rPr>
                <w:lang w:val="en-US"/>
              </w:rPr>
              <w:t>demonstrates</w:t>
            </w:r>
            <w:proofErr w:type="gramEnd"/>
            <w:r w:rsidRPr="00CC5A4C">
              <w:rPr>
                <w:lang w:val="en-US"/>
              </w:rPr>
              <w:t xml:space="preserve"> hygienic handling of food to ensure a safe and appealing product </w:t>
            </w:r>
          </w:p>
          <w:p w14:paraId="79DFB8BC" w14:textId="44672F14" w:rsidR="00755520" w:rsidRPr="00105808" w:rsidRDefault="00755520" w:rsidP="00755520">
            <w:pPr>
              <w:pStyle w:val="NoSpacing"/>
              <w:rPr>
                <w:lang w:val="en-US"/>
              </w:rPr>
            </w:pPr>
            <w:proofErr w:type="gramStart"/>
            <w:r w:rsidRPr="00755520">
              <w:rPr>
                <w:b/>
                <w:lang w:val="en-US"/>
              </w:rPr>
              <w:t>5.1.2  </w:t>
            </w:r>
            <w:r w:rsidRPr="00CC5A4C">
              <w:rPr>
                <w:lang w:val="en-US"/>
              </w:rPr>
              <w:t>identifies</w:t>
            </w:r>
            <w:proofErr w:type="gramEnd"/>
            <w:r w:rsidRPr="00CC5A4C">
              <w:rPr>
                <w:lang w:val="en-US"/>
              </w:rPr>
              <w:t xml:space="preserve">, assesses and manages the risks of injury and WHS issues associated </w:t>
            </w:r>
            <w:r w:rsidRPr="00CC5A4C">
              <w:rPr>
                <w:rFonts w:cs="Times"/>
                <w:lang w:val="en-US"/>
              </w:rPr>
              <w:t> </w:t>
            </w:r>
            <w:r w:rsidRPr="00CC5A4C">
              <w:rPr>
                <w:lang w:val="en-US"/>
              </w:rPr>
              <w:t xml:space="preserve">with the handling of food </w:t>
            </w:r>
          </w:p>
          <w:p w14:paraId="3C121176" w14:textId="77777777" w:rsidR="00746A02" w:rsidRPr="00CC5A4C" w:rsidRDefault="00746A02" w:rsidP="00746A02">
            <w:pPr>
              <w:pStyle w:val="NoSpacing"/>
              <w:rPr>
                <w:lang w:val="en-US"/>
              </w:rPr>
            </w:pPr>
            <w:proofErr w:type="gramStart"/>
            <w:r w:rsidRPr="00746A02">
              <w:rPr>
                <w:b/>
                <w:lang w:val="en-US"/>
              </w:rPr>
              <w:t>5.2.3  </w:t>
            </w:r>
            <w:r w:rsidRPr="00CC5A4C">
              <w:rPr>
                <w:lang w:val="en-US"/>
              </w:rPr>
              <w:t>applies</w:t>
            </w:r>
            <w:proofErr w:type="gramEnd"/>
            <w:r w:rsidRPr="00CC5A4C">
              <w:rPr>
                <w:lang w:val="en-US"/>
              </w:rPr>
              <w:t xml:space="preserve"> appropriate methods of food processing, </w:t>
            </w:r>
            <w:r w:rsidRPr="00CC5A4C">
              <w:rPr>
                <w:rFonts w:cs="Times"/>
                <w:lang w:val="en-US"/>
              </w:rPr>
              <w:t> </w:t>
            </w:r>
            <w:r w:rsidRPr="00CC5A4C">
              <w:rPr>
                <w:lang w:val="en-US"/>
              </w:rPr>
              <w:t xml:space="preserve">preparation and storage </w:t>
            </w:r>
          </w:p>
          <w:p w14:paraId="5C4B9820" w14:textId="600CFC9F" w:rsidR="00755520" w:rsidRPr="00B668A0" w:rsidRDefault="00755520" w:rsidP="00755520">
            <w:pPr>
              <w:pStyle w:val="NoSpacing"/>
            </w:pPr>
            <w:r>
              <w:t xml:space="preserve">Students demonstrate ability to cook using safe, hygienic food practices.  Students are assessed on their ability to manage the risks of injury and WHS issues associated with the handling of food. Students complete a practicum each week. Teacher takes notes in assessment table as to the processes, skills and handing of food by each student.  </w:t>
            </w:r>
          </w:p>
          <w:p w14:paraId="5B17FA3C" w14:textId="4D2F1FC0" w:rsidR="00755520" w:rsidRDefault="00105808" w:rsidP="00755520">
            <w:pPr>
              <w:pStyle w:val="NoSpacing"/>
            </w:pPr>
            <w:r>
              <w:t>5</w:t>
            </w:r>
            <w:r w:rsidR="00755520" w:rsidRPr="00B668A0">
              <w:t xml:space="preserve">% </w:t>
            </w:r>
            <w:r w:rsidR="00755520">
              <w:t>Works in a team</w:t>
            </w:r>
            <w:r w:rsidR="00F8565D">
              <w:t>. Taking turns as head and Sous chef.</w:t>
            </w:r>
          </w:p>
          <w:p w14:paraId="727A2052" w14:textId="33B09AE4" w:rsidR="00755520" w:rsidRDefault="00755520" w:rsidP="00755520">
            <w:pPr>
              <w:pStyle w:val="NoSpacing"/>
              <w:rPr>
                <w:b/>
              </w:rPr>
            </w:pPr>
            <w:r>
              <w:t>2</w:t>
            </w:r>
            <w:r w:rsidRPr="00B668A0">
              <w:t xml:space="preserve">0% </w:t>
            </w:r>
            <w:r w:rsidR="00F8565D">
              <w:t>working safely and following expectations in the kitchen.</w:t>
            </w:r>
          </w:p>
          <w:p w14:paraId="71203BEB" w14:textId="442C4F32" w:rsidR="00F8565D" w:rsidRDefault="00105808" w:rsidP="00755520">
            <w:pPr>
              <w:pStyle w:val="NoSpacing"/>
            </w:pPr>
            <w:r>
              <w:t>2</w:t>
            </w:r>
            <w:r w:rsidR="00755520" w:rsidRPr="00B668A0">
              <w:t xml:space="preserve">0% </w:t>
            </w:r>
            <w:r w:rsidR="00755520">
              <w:t>demonstrating safe</w:t>
            </w:r>
            <w:r w:rsidR="00F8565D">
              <w:t xml:space="preserve"> and hygienic</w:t>
            </w:r>
            <w:r w:rsidR="00755520">
              <w:t xml:space="preserve"> handling </w:t>
            </w:r>
            <w:r w:rsidR="00F8565D">
              <w:t xml:space="preserve">and preparation </w:t>
            </w:r>
            <w:r w:rsidR="00755520">
              <w:t xml:space="preserve">of food. </w:t>
            </w:r>
          </w:p>
          <w:p w14:paraId="4E096D91" w14:textId="77777777" w:rsidR="00F8565D" w:rsidRDefault="00F8565D" w:rsidP="00755520">
            <w:pPr>
              <w:pStyle w:val="NoSpacing"/>
            </w:pPr>
            <w:r>
              <w:t xml:space="preserve">Looking for: </w:t>
            </w:r>
          </w:p>
          <w:p w14:paraId="38CBCB6C" w14:textId="44F40F29" w:rsidR="00755520" w:rsidRDefault="00F8565D" w:rsidP="00755520">
            <w:pPr>
              <w:pStyle w:val="NoSpacing"/>
            </w:pPr>
            <w:r>
              <w:t xml:space="preserve">- </w:t>
            </w:r>
            <w:r w:rsidR="00843FF2">
              <w:t xml:space="preserve">Washes </w:t>
            </w:r>
            <w:r>
              <w:t>knives and chopping board directly after cutting raw meat (knowledge of cross contamination.)</w:t>
            </w:r>
          </w:p>
          <w:p w14:paraId="292E541B" w14:textId="09FCDE97" w:rsidR="00F8565D" w:rsidRDefault="00F8565D" w:rsidP="00755520">
            <w:pPr>
              <w:pStyle w:val="NoSpacing"/>
            </w:pPr>
            <w:r>
              <w:t>- uses soap and hot water when washing up</w:t>
            </w:r>
          </w:p>
          <w:p w14:paraId="25942F08" w14:textId="7DE9B620" w:rsidR="00F8565D" w:rsidRDefault="00F8565D" w:rsidP="00755520">
            <w:pPr>
              <w:pStyle w:val="NoSpacing"/>
            </w:pPr>
            <w:r>
              <w:t>- Holds knife correctly, cutting away from the body.</w:t>
            </w:r>
          </w:p>
          <w:p w14:paraId="61F67C99" w14:textId="77777777" w:rsidR="00F8565D" w:rsidRDefault="00F8565D" w:rsidP="00755520">
            <w:pPr>
              <w:pStyle w:val="NoSpacing"/>
            </w:pPr>
            <w:r>
              <w:t>- holds peeler correctly, peeling away from the body.</w:t>
            </w:r>
          </w:p>
          <w:p w14:paraId="22EEA685" w14:textId="77777777" w:rsidR="00F8565D" w:rsidRDefault="00F8565D" w:rsidP="00755520">
            <w:pPr>
              <w:pStyle w:val="NoSpacing"/>
            </w:pPr>
            <w:r>
              <w:t>- follows recipe</w:t>
            </w:r>
          </w:p>
          <w:p w14:paraId="387708BE" w14:textId="1A00E64E" w:rsidR="00F8565D" w:rsidRDefault="00F8565D" w:rsidP="00755520">
            <w:pPr>
              <w:pStyle w:val="NoSpacing"/>
            </w:pPr>
            <w:r>
              <w:t>- presents dish with consideration and understanding of food aesthetics.</w:t>
            </w:r>
          </w:p>
          <w:p w14:paraId="2F900FC9" w14:textId="508D2E0E" w:rsidR="00F8565D" w:rsidRDefault="00F8565D" w:rsidP="00755520">
            <w:pPr>
              <w:pStyle w:val="NoSpacing"/>
            </w:pPr>
            <w:r>
              <w:t>- works independently</w:t>
            </w:r>
          </w:p>
          <w:p w14:paraId="2FAF8852" w14:textId="2F258558" w:rsidR="00105808" w:rsidRDefault="00105808" w:rsidP="00755520">
            <w:pPr>
              <w:pStyle w:val="NoSpacing"/>
            </w:pPr>
            <w:r>
              <w:t>5% self assessment worksheet and evaluation. (Assessment as learner.)</w:t>
            </w:r>
          </w:p>
          <w:p w14:paraId="5236D4C9" w14:textId="77777777" w:rsidR="00755520" w:rsidRDefault="00755520" w:rsidP="00755520">
            <w:pPr>
              <w:pStyle w:val="NoSpacing"/>
              <w:rPr>
                <w:b/>
              </w:rPr>
            </w:pPr>
          </w:p>
          <w:p w14:paraId="5C923555" w14:textId="77777777" w:rsidR="00755520" w:rsidRPr="00B668A0" w:rsidRDefault="00755520" w:rsidP="00755520">
            <w:pPr>
              <w:pStyle w:val="NoSpacing"/>
            </w:pPr>
          </w:p>
          <w:p w14:paraId="474208E2" w14:textId="1ACCF1F5" w:rsidR="00746A02" w:rsidRPr="00B668A0" w:rsidRDefault="00105808" w:rsidP="00746A02">
            <w:pPr>
              <w:spacing w:before="120" w:after="120"/>
              <w:rPr>
                <w:rFonts w:ascii="Arial" w:hAnsi="Arial" w:cs="Arial"/>
                <w:b/>
                <w:sz w:val="20"/>
                <w:szCs w:val="20"/>
              </w:rPr>
            </w:pPr>
            <w:r>
              <w:rPr>
                <w:b/>
              </w:rPr>
              <w:t xml:space="preserve">Assessment of learning task: </w:t>
            </w:r>
            <w:r w:rsidR="00047B00">
              <w:rPr>
                <w:rFonts w:ascii="Arial" w:hAnsi="Arial" w:cs="Arial"/>
                <w:b/>
                <w:sz w:val="20"/>
                <w:szCs w:val="20"/>
              </w:rPr>
              <w:t>5</w:t>
            </w:r>
            <w:r w:rsidR="00746A02" w:rsidRPr="00B668A0">
              <w:rPr>
                <w:rFonts w:ascii="Arial" w:hAnsi="Arial" w:cs="Arial"/>
                <w:b/>
                <w:sz w:val="20"/>
                <w:szCs w:val="20"/>
              </w:rPr>
              <w:t>0% total.</w:t>
            </w:r>
          </w:p>
          <w:p w14:paraId="7014D8EA" w14:textId="053698AE" w:rsidR="00755520" w:rsidRDefault="00105808" w:rsidP="00755520">
            <w:pPr>
              <w:pStyle w:val="NoSpacing"/>
              <w:rPr>
                <w:b/>
              </w:rPr>
            </w:pPr>
            <w:r>
              <w:t>Students select a country of interest and create a dish from that country. Students must identify food equity within their chosen country and suggest one process that could improve food equity within that country. Students use their knowledge of food equity</w:t>
            </w:r>
            <w:r w:rsidR="00746A02">
              <w:t xml:space="preserve"> from the unit to identify a group within the country that experiences food inequity. Students must submit a recipe, one paragraph outlining the country of choice and the food equity concerns within the country. Students must cook this dish.  </w:t>
            </w:r>
          </w:p>
          <w:p w14:paraId="6AD27D72" w14:textId="77777777" w:rsidR="00755520" w:rsidRPr="00613E58" w:rsidRDefault="00755520" w:rsidP="00755520">
            <w:pPr>
              <w:pStyle w:val="NoSpacing"/>
              <w:rPr>
                <w:b/>
              </w:rPr>
            </w:pPr>
            <w:r>
              <w:rPr>
                <w:b/>
              </w:rPr>
              <w:t xml:space="preserve">Assessing: </w:t>
            </w:r>
            <w:r w:rsidRPr="00613E58">
              <w:t>Knowledge, recall and understanding</w:t>
            </w:r>
          </w:p>
          <w:p w14:paraId="62B6B342" w14:textId="0755B7E7" w:rsidR="00746A02" w:rsidRPr="00746A02" w:rsidRDefault="00746A02" w:rsidP="00746A02">
            <w:pPr>
              <w:pStyle w:val="NoSpacing"/>
              <w:rPr>
                <w:rFonts w:cs="Times"/>
                <w:lang w:val="en-US"/>
              </w:rPr>
            </w:pPr>
            <w:proofErr w:type="gramStart"/>
            <w:r w:rsidRPr="00746A02">
              <w:rPr>
                <w:b/>
                <w:lang w:val="en-US"/>
              </w:rPr>
              <w:t>4.4.2  </w:t>
            </w:r>
            <w:r w:rsidRPr="00CC5A4C">
              <w:rPr>
                <w:lang w:val="en-US"/>
              </w:rPr>
              <w:t>communicates</w:t>
            </w:r>
            <w:proofErr w:type="gramEnd"/>
            <w:r w:rsidRPr="00CC5A4C">
              <w:rPr>
                <w:lang w:val="en-US"/>
              </w:rPr>
              <w:t xml:space="preserve"> ideas and information using a range of media and appropriate terminology</w:t>
            </w:r>
          </w:p>
          <w:p w14:paraId="1607CCC3" w14:textId="77777777" w:rsidR="00746A02" w:rsidRPr="00CC5A4C" w:rsidRDefault="00746A02" w:rsidP="00746A02">
            <w:pPr>
              <w:pStyle w:val="NoSpacing"/>
              <w:rPr>
                <w:rFonts w:cs="Times"/>
                <w:lang w:val="en-US"/>
              </w:rPr>
            </w:pPr>
            <w:proofErr w:type="gramStart"/>
            <w:r w:rsidRPr="00746A02">
              <w:rPr>
                <w:b/>
                <w:lang w:val="en-US"/>
              </w:rPr>
              <w:t>4.5.1  </w:t>
            </w:r>
            <w:r w:rsidRPr="00CC5A4C">
              <w:rPr>
                <w:lang w:val="en-US"/>
              </w:rPr>
              <w:t>uses</w:t>
            </w:r>
            <w:proofErr w:type="gramEnd"/>
            <w:r w:rsidRPr="00CC5A4C">
              <w:rPr>
                <w:lang w:val="en-US"/>
              </w:rPr>
              <w:t xml:space="preserve"> appropriate techniques and equipment for a variety of food-specific purposes </w:t>
            </w:r>
          </w:p>
          <w:p w14:paraId="74533A61" w14:textId="1F404530" w:rsidR="00746A02" w:rsidRPr="00CC5A4C" w:rsidRDefault="00746A02" w:rsidP="00746A02">
            <w:pPr>
              <w:pStyle w:val="NoSpacing"/>
              <w:rPr>
                <w:rFonts w:cs="Times"/>
                <w:lang w:val="en-US"/>
              </w:rPr>
            </w:pPr>
            <w:proofErr w:type="gramStart"/>
            <w:r w:rsidRPr="00746A02">
              <w:rPr>
                <w:b/>
                <w:lang w:val="en-US"/>
              </w:rPr>
              <w:t>4.5.2  </w:t>
            </w:r>
            <w:r w:rsidRPr="00CC5A4C">
              <w:rPr>
                <w:lang w:val="en-US"/>
              </w:rPr>
              <w:t>plans</w:t>
            </w:r>
            <w:proofErr w:type="gramEnd"/>
            <w:r w:rsidRPr="00CC5A4C">
              <w:rPr>
                <w:lang w:val="en-US"/>
              </w:rPr>
              <w:t xml:space="preserve">, prepares, presents and evaluates practical food </w:t>
            </w:r>
            <w:r w:rsidRPr="00CC5A4C">
              <w:rPr>
                <w:rFonts w:cs="Times"/>
                <w:lang w:val="en-US"/>
              </w:rPr>
              <w:t> </w:t>
            </w:r>
            <w:r w:rsidRPr="00CC5A4C">
              <w:rPr>
                <w:lang w:val="en-US"/>
              </w:rPr>
              <w:t xml:space="preserve">activities </w:t>
            </w:r>
          </w:p>
          <w:p w14:paraId="365FB92D" w14:textId="77777777" w:rsidR="00746A02" w:rsidRPr="00CC5A4C" w:rsidRDefault="00746A02" w:rsidP="00746A02">
            <w:pPr>
              <w:pStyle w:val="NoSpacing"/>
              <w:rPr>
                <w:rFonts w:cs="Times"/>
                <w:lang w:val="en-US"/>
              </w:rPr>
            </w:pPr>
            <w:proofErr w:type="gramStart"/>
            <w:r w:rsidRPr="00746A02">
              <w:rPr>
                <w:b/>
                <w:lang w:val="en-US"/>
              </w:rPr>
              <w:t>5.3.1  </w:t>
            </w:r>
            <w:r w:rsidRPr="00CC5A4C">
              <w:rPr>
                <w:lang w:val="en-US"/>
              </w:rPr>
              <w:t>describes</w:t>
            </w:r>
            <w:proofErr w:type="gramEnd"/>
            <w:r w:rsidRPr="00CC5A4C">
              <w:rPr>
                <w:lang w:val="en-US"/>
              </w:rPr>
              <w:t xml:space="preserve"> the relationship between food consumption, </w:t>
            </w:r>
            <w:r w:rsidRPr="00CC5A4C">
              <w:rPr>
                <w:rFonts w:cs="Times"/>
                <w:lang w:val="en-US"/>
              </w:rPr>
              <w:t> </w:t>
            </w:r>
            <w:r w:rsidRPr="00CC5A4C">
              <w:rPr>
                <w:lang w:val="en-US"/>
              </w:rPr>
              <w:t xml:space="preserve">the nutritional value of foods and the health of individuals and communities </w:t>
            </w:r>
          </w:p>
          <w:p w14:paraId="114FB6F0" w14:textId="77777777" w:rsidR="00746A02" w:rsidRPr="00CC5A4C" w:rsidRDefault="00746A02" w:rsidP="00746A02">
            <w:pPr>
              <w:pStyle w:val="NoSpacing"/>
              <w:rPr>
                <w:rFonts w:cs="Times"/>
                <w:lang w:val="en-US"/>
              </w:rPr>
            </w:pPr>
            <w:r w:rsidRPr="00746A02">
              <w:rPr>
                <w:b/>
                <w:lang w:val="en-US"/>
              </w:rPr>
              <w:t>5.3.2</w:t>
            </w:r>
            <w:r w:rsidRPr="00CC5A4C">
              <w:rPr>
                <w:lang w:val="en-US"/>
              </w:rPr>
              <w:t xml:space="preserve"> justifies food choices by </w:t>
            </w:r>
            <w:proofErr w:type="spellStart"/>
            <w:r w:rsidRPr="00CC5A4C">
              <w:rPr>
                <w:lang w:val="en-US"/>
              </w:rPr>
              <w:t>analysing</w:t>
            </w:r>
            <w:proofErr w:type="spellEnd"/>
            <w:r w:rsidRPr="00CC5A4C">
              <w:rPr>
                <w:lang w:val="en-US"/>
              </w:rPr>
              <w:t xml:space="preserve"> the factors that influence eating habits</w:t>
            </w:r>
          </w:p>
          <w:p w14:paraId="3A29C285" w14:textId="77777777" w:rsidR="00746A02" w:rsidRPr="00CC5A4C" w:rsidRDefault="00746A02" w:rsidP="00746A02">
            <w:pPr>
              <w:pStyle w:val="NoSpacing"/>
              <w:rPr>
                <w:rFonts w:cs="Times"/>
                <w:lang w:val="en-US"/>
              </w:rPr>
            </w:pPr>
            <w:proofErr w:type="gramStart"/>
            <w:r w:rsidRPr="00746A02">
              <w:rPr>
                <w:b/>
                <w:lang w:val="en-US"/>
              </w:rPr>
              <w:t>5.5.1  </w:t>
            </w:r>
            <w:r w:rsidRPr="00CC5A4C">
              <w:rPr>
                <w:lang w:val="en-US"/>
              </w:rPr>
              <w:t>selects</w:t>
            </w:r>
            <w:proofErr w:type="gramEnd"/>
            <w:r w:rsidRPr="00CC5A4C">
              <w:rPr>
                <w:lang w:val="en-US"/>
              </w:rPr>
              <w:t xml:space="preserve"> and employs appropriate techniques and equipment for a variety of food-specific </w:t>
            </w:r>
            <w:r w:rsidRPr="00CC5A4C">
              <w:rPr>
                <w:rFonts w:cs="Times"/>
                <w:lang w:val="en-US"/>
              </w:rPr>
              <w:t> </w:t>
            </w:r>
            <w:r w:rsidRPr="00CC5A4C">
              <w:rPr>
                <w:lang w:val="en-US"/>
              </w:rPr>
              <w:t xml:space="preserve">purposes </w:t>
            </w:r>
          </w:p>
          <w:p w14:paraId="6F183E08" w14:textId="77777777" w:rsidR="00746A02" w:rsidRPr="00CC5A4C" w:rsidRDefault="00746A02" w:rsidP="00746A02">
            <w:pPr>
              <w:pStyle w:val="NoSpacing"/>
              <w:rPr>
                <w:rFonts w:cs="Times"/>
                <w:lang w:val="en-US"/>
              </w:rPr>
            </w:pPr>
            <w:proofErr w:type="gramStart"/>
            <w:r w:rsidRPr="00746A02">
              <w:rPr>
                <w:b/>
                <w:lang w:val="en-US"/>
              </w:rPr>
              <w:t>5.5.2  </w:t>
            </w:r>
            <w:r w:rsidRPr="00CC5A4C">
              <w:rPr>
                <w:lang w:val="en-US"/>
              </w:rPr>
              <w:t>plans</w:t>
            </w:r>
            <w:proofErr w:type="gramEnd"/>
            <w:r w:rsidRPr="00CC5A4C">
              <w:rPr>
                <w:lang w:val="en-US"/>
              </w:rPr>
              <w:t xml:space="preserve">, prepares, presents and evaluates food solutions for specific purposes </w:t>
            </w:r>
          </w:p>
          <w:p w14:paraId="72836431" w14:textId="77777777" w:rsidR="005B15AE" w:rsidRDefault="005B15AE" w:rsidP="00755520">
            <w:pPr>
              <w:pStyle w:val="NoSpacing"/>
            </w:pPr>
          </w:p>
          <w:p w14:paraId="4166034C" w14:textId="3C3C852C" w:rsidR="00755520" w:rsidRDefault="00755520" w:rsidP="00755520">
            <w:pPr>
              <w:pStyle w:val="NoSpacing"/>
            </w:pPr>
            <w:r>
              <w:t xml:space="preserve">10% </w:t>
            </w:r>
            <w:r w:rsidR="005B15AE">
              <w:t>cooks using safe and hygienic food practices and follows recipe.</w:t>
            </w:r>
          </w:p>
          <w:p w14:paraId="01995A5F" w14:textId="20EE70FF" w:rsidR="00755520" w:rsidRDefault="005B15AE" w:rsidP="00755520">
            <w:pPr>
              <w:pStyle w:val="NoSpacing"/>
            </w:pPr>
            <w:r>
              <w:t>10</w:t>
            </w:r>
            <w:r w:rsidR="00755520">
              <w:t xml:space="preserve">% </w:t>
            </w:r>
            <w:r>
              <w:t>independently selects a country and dish inspired by the country of choice.</w:t>
            </w:r>
          </w:p>
          <w:p w14:paraId="7671AB1E" w14:textId="11CEE330" w:rsidR="005B15AE" w:rsidRDefault="005B15AE" w:rsidP="00755520">
            <w:pPr>
              <w:pStyle w:val="NoSpacing"/>
            </w:pPr>
            <w:r>
              <w:t xml:space="preserve">10% Draws links to the food equity unit by identifying a group that may experience food inequity within the country chosen. </w:t>
            </w:r>
          </w:p>
          <w:p w14:paraId="1EBB35D2" w14:textId="7F1A45B5" w:rsidR="00D4678B" w:rsidRPr="005B15AE" w:rsidRDefault="005B15AE" w:rsidP="005B15AE">
            <w:pPr>
              <w:pStyle w:val="NoSpacing"/>
            </w:pPr>
            <w:r>
              <w:t xml:space="preserve">20% writes coherent paragraph that ties their choice of country into food inequity and suggest at least one action to change the food inequity of the country. </w:t>
            </w:r>
          </w:p>
        </w:tc>
      </w:tr>
      <w:tr w:rsidR="00D4678B" w:rsidRPr="00D25A3C" w14:paraId="6EFFADAC" w14:textId="77777777" w:rsidTr="004B4EF0">
        <w:tc>
          <w:tcPr>
            <w:tcW w:w="5000" w:type="pct"/>
            <w:gridSpan w:val="17"/>
            <w:tcBorders>
              <w:bottom w:val="single" w:sz="4" w:space="0" w:color="000000" w:themeColor="text1"/>
            </w:tcBorders>
            <w:shd w:val="clear" w:color="auto" w:fill="B8CCE4" w:themeFill="accent1" w:themeFillTint="66"/>
          </w:tcPr>
          <w:p w14:paraId="2B58213B" w14:textId="03C8756F" w:rsidR="00D4678B" w:rsidRPr="00D25A3C" w:rsidRDefault="00D4678B" w:rsidP="004B4EF0">
            <w:pPr>
              <w:spacing w:before="120" w:after="120"/>
              <w:jc w:val="center"/>
              <w:rPr>
                <w:rFonts w:cs="Arial"/>
                <w:b/>
                <w:sz w:val="20"/>
                <w:szCs w:val="20"/>
              </w:rPr>
            </w:pPr>
            <w:r w:rsidRPr="00D25A3C">
              <w:rPr>
                <w:rFonts w:cs="Arial"/>
                <w:b/>
                <w:sz w:val="20"/>
                <w:szCs w:val="20"/>
              </w:rPr>
              <w:lastRenderedPageBreak/>
              <w:t>Resource List</w:t>
            </w:r>
          </w:p>
        </w:tc>
      </w:tr>
      <w:tr w:rsidR="00D4678B" w:rsidRPr="00D25A3C" w14:paraId="61063CF6" w14:textId="77777777" w:rsidTr="004B4EF0">
        <w:trPr>
          <w:trHeight w:val="2000"/>
        </w:trPr>
        <w:tc>
          <w:tcPr>
            <w:tcW w:w="5000" w:type="pct"/>
            <w:gridSpan w:val="17"/>
            <w:shd w:val="clear" w:color="auto" w:fill="auto"/>
          </w:tcPr>
          <w:p w14:paraId="7BB5262A" w14:textId="2B7B8568" w:rsidR="00D4678B" w:rsidRPr="00D25A3C" w:rsidRDefault="00D4678B" w:rsidP="00345905">
            <w:pPr>
              <w:spacing w:before="120" w:after="120"/>
              <w:rPr>
                <w:rFonts w:cs="Arial"/>
                <w:sz w:val="20"/>
                <w:szCs w:val="20"/>
              </w:rPr>
            </w:pPr>
          </w:p>
          <w:p w14:paraId="13186F89" w14:textId="77777777" w:rsidR="00D4678B" w:rsidRPr="00755520" w:rsidRDefault="00755520" w:rsidP="00755520">
            <w:pPr>
              <w:spacing w:before="120" w:after="120"/>
              <w:jc w:val="center"/>
              <w:rPr>
                <w:rFonts w:cs="Arial"/>
                <w:sz w:val="20"/>
                <w:szCs w:val="20"/>
              </w:rPr>
            </w:pPr>
            <w:r w:rsidRPr="00755520">
              <w:rPr>
                <w:rFonts w:cs="Arial"/>
                <w:sz w:val="20"/>
                <w:szCs w:val="20"/>
              </w:rPr>
              <w:t>Recipes in folder with program</w:t>
            </w:r>
          </w:p>
          <w:p w14:paraId="4175D8AD" w14:textId="3CB9A7D2" w:rsidR="00755520" w:rsidRPr="00D25A3C" w:rsidRDefault="00755520" w:rsidP="00755520">
            <w:pPr>
              <w:spacing w:before="120" w:after="120"/>
              <w:jc w:val="center"/>
              <w:rPr>
                <w:rFonts w:cs="Arial"/>
                <w:b/>
                <w:sz w:val="20"/>
                <w:szCs w:val="20"/>
              </w:rPr>
            </w:pPr>
            <w:r w:rsidRPr="00755520">
              <w:rPr>
                <w:rFonts w:cs="Arial"/>
                <w:sz w:val="20"/>
                <w:szCs w:val="20"/>
              </w:rPr>
              <w:t>All web links provided</w:t>
            </w:r>
          </w:p>
        </w:tc>
      </w:tr>
    </w:tbl>
    <w:p w14:paraId="68B2F9A9" w14:textId="23050ADF" w:rsidR="00CF5CB1" w:rsidRPr="00D25A3C" w:rsidRDefault="00CF5CB1">
      <w:pPr>
        <w:rPr>
          <w:sz w:val="20"/>
          <w:szCs w:val="20"/>
        </w:rPr>
      </w:pP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D25A3C"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D25A3C" w:rsidRDefault="003107DE" w:rsidP="00AF49DC">
            <w:pPr>
              <w:jc w:val="center"/>
              <w:rPr>
                <w:rFonts w:cs="Arial"/>
                <w:b/>
                <w:sz w:val="20"/>
                <w:szCs w:val="20"/>
              </w:rPr>
            </w:pPr>
            <w:r w:rsidRPr="00D25A3C">
              <w:rPr>
                <w:rFonts w:cs="Arial"/>
                <w:b/>
                <w:sz w:val="20"/>
                <w:szCs w:val="20"/>
              </w:rPr>
              <w:t>Teacher Evaluation</w:t>
            </w:r>
          </w:p>
          <w:p w14:paraId="446376C6" w14:textId="646CBFCB" w:rsidR="003107DE" w:rsidRPr="00D25A3C" w:rsidRDefault="003107DE" w:rsidP="003107DE">
            <w:pPr>
              <w:jc w:val="center"/>
              <w:rPr>
                <w:rFonts w:cs="Arial"/>
                <w:b/>
                <w:sz w:val="20"/>
                <w:szCs w:val="20"/>
              </w:rPr>
            </w:pPr>
            <w:r w:rsidRPr="00D25A3C">
              <w:rPr>
                <w:rFonts w:cs="Arial"/>
                <w:b/>
                <w:sz w:val="20"/>
                <w:szCs w:val="20"/>
              </w:rPr>
              <w:t>Comments / Variations</w:t>
            </w:r>
          </w:p>
        </w:tc>
      </w:tr>
      <w:tr w:rsidR="003107DE" w:rsidRPr="00D25A3C" w14:paraId="0A0C0B6C" w14:textId="77777777" w:rsidTr="003107DE">
        <w:trPr>
          <w:trHeight w:val="4706"/>
        </w:trPr>
        <w:tc>
          <w:tcPr>
            <w:tcW w:w="10740" w:type="dxa"/>
            <w:gridSpan w:val="2"/>
            <w:shd w:val="clear" w:color="auto" w:fill="auto"/>
          </w:tcPr>
          <w:p w14:paraId="4168E265" w14:textId="77777777" w:rsidR="003107DE" w:rsidRPr="00D25A3C" w:rsidRDefault="003107DE" w:rsidP="00AF49DC">
            <w:pPr>
              <w:rPr>
                <w:rFonts w:cs="Arial"/>
                <w:sz w:val="20"/>
                <w:szCs w:val="20"/>
              </w:rPr>
            </w:pPr>
          </w:p>
          <w:p w14:paraId="377F2F1F" w14:textId="253F8DE8" w:rsidR="003107DE" w:rsidRPr="00D25A3C" w:rsidRDefault="003107DE" w:rsidP="003107DE">
            <w:pPr>
              <w:autoSpaceDE w:val="0"/>
              <w:autoSpaceDN w:val="0"/>
              <w:adjustRightInd w:val="0"/>
              <w:spacing w:before="120" w:after="120"/>
              <w:rPr>
                <w:rFonts w:cs="Arial"/>
                <w:sz w:val="20"/>
                <w:szCs w:val="20"/>
                <w:u w:val="single"/>
              </w:rPr>
            </w:pPr>
            <w:r w:rsidRPr="00D25A3C">
              <w:rPr>
                <w:rFonts w:cs="Arial"/>
                <w:sz w:val="20"/>
                <w:szCs w:val="20"/>
                <w:u w:val="single"/>
              </w:rPr>
              <w:t>Guiding Questions</w:t>
            </w:r>
          </w:p>
          <w:p w14:paraId="4F7F4EC5" w14:textId="0A5A6D95" w:rsidR="003107DE" w:rsidRPr="00D25A3C" w:rsidRDefault="003107DE" w:rsidP="003107DE">
            <w:pPr>
              <w:autoSpaceDE w:val="0"/>
              <w:autoSpaceDN w:val="0"/>
              <w:adjustRightInd w:val="0"/>
              <w:spacing w:before="120" w:after="120"/>
              <w:rPr>
                <w:rFonts w:cs="Arial"/>
                <w:sz w:val="20"/>
                <w:szCs w:val="20"/>
              </w:rPr>
            </w:pPr>
            <w:r w:rsidRPr="00D25A3C">
              <w:rPr>
                <w:rFonts w:cs="Arial"/>
                <w:sz w:val="20"/>
                <w:szCs w:val="20"/>
              </w:rPr>
              <w:t>What worked well?</w:t>
            </w:r>
          </w:p>
          <w:p w14:paraId="5EA6571F" w14:textId="77777777" w:rsidR="003107DE" w:rsidRPr="00D25A3C" w:rsidRDefault="003107DE" w:rsidP="003107DE">
            <w:pPr>
              <w:autoSpaceDE w:val="0"/>
              <w:autoSpaceDN w:val="0"/>
              <w:adjustRightInd w:val="0"/>
              <w:spacing w:before="120" w:after="120"/>
              <w:rPr>
                <w:rFonts w:cs="Arial"/>
                <w:sz w:val="20"/>
                <w:szCs w:val="20"/>
              </w:rPr>
            </w:pPr>
          </w:p>
          <w:p w14:paraId="4DA2FC0D" w14:textId="3C9FCA3E" w:rsidR="003107DE" w:rsidRPr="00D25A3C" w:rsidRDefault="003107DE" w:rsidP="003107DE">
            <w:pPr>
              <w:autoSpaceDE w:val="0"/>
              <w:autoSpaceDN w:val="0"/>
              <w:adjustRightInd w:val="0"/>
              <w:spacing w:before="120" w:after="120"/>
              <w:rPr>
                <w:rFonts w:cs="Arial"/>
                <w:sz w:val="20"/>
                <w:szCs w:val="20"/>
              </w:rPr>
            </w:pPr>
            <w:r w:rsidRPr="00D25A3C">
              <w:rPr>
                <w:rFonts w:cs="Arial"/>
                <w:sz w:val="20"/>
                <w:szCs w:val="20"/>
              </w:rPr>
              <w:t>What needed to be changed?</w:t>
            </w:r>
          </w:p>
          <w:p w14:paraId="00AC4BC1" w14:textId="77777777" w:rsidR="003107DE" w:rsidRPr="00D25A3C" w:rsidRDefault="003107DE" w:rsidP="003107DE">
            <w:pPr>
              <w:autoSpaceDE w:val="0"/>
              <w:autoSpaceDN w:val="0"/>
              <w:adjustRightInd w:val="0"/>
              <w:spacing w:before="120" w:after="120"/>
              <w:rPr>
                <w:rFonts w:cs="Arial"/>
                <w:sz w:val="20"/>
                <w:szCs w:val="20"/>
              </w:rPr>
            </w:pPr>
          </w:p>
          <w:p w14:paraId="54EFAAA2" w14:textId="60602BFB" w:rsidR="003107DE" w:rsidRPr="00D25A3C" w:rsidRDefault="003107DE" w:rsidP="003107DE">
            <w:pPr>
              <w:autoSpaceDE w:val="0"/>
              <w:autoSpaceDN w:val="0"/>
              <w:adjustRightInd w:val="0"/>
              <w:spacing w:before="120" w:after="120"/>
              <w:rPr>
                <w:rFonts w:cs="Arial"/>
                <w:sz w:val="20"/>
                <w:szCs w:val="20"/>
              </w:rPr>
            </w:pPr>
            <w:r w:rsidRPr="00D25A3C">
              <w:rPr>
                <w:rFonts w:cs="Arial"/>
                <w:sz w:val="20"/>
                <w:szCs w:val="20"/>
              </w:rPr>
              <w:t>What do I think the students gained from this lesson?</w:t>
            </w:r>
          </w:p>
          <w:p w14:paraId="40FBCBAA" w14:textId="77777777" w:rsidR="003107DE" w:rsidRPr="00D25A3C" w:rsidRDefault="003107DE" w:rsidP="003107DE">
            <w:pPr>
              <w:autoSpaceDE w:val="0"/>
              <w:autoSpaceDN w:val="0"/>
              <w:adjustRightInd w:val="0"/>
              <w:spacing w:before="120" w:after="120"/>
              <w:rPr>
                <w:rFonts w:cs="Arial"/>
                <w:sz w:val="20"/>
                <w:szCs w:val="20"/>
              </w:rPr>
            </w:pPr>
          </w:p>
          <w:p w14:paraId="72F55C3E" w14:textId="591E7880" w:rsidR="003107DE" w:rsidRPr="00D25A3C" w:rsidRDefault="003107DE" w:rsidP="003107DE">
            <w:pPr>
              <w:autoSpaceDE w:val="0"/>
              <w:autoSpaceDN w:val="0"/>
              <w:adjustRightInd w:val="0"/>
              <w:spacing w:before="120" w:after="120"/>
              <w:rPr>
                <w:rFonts w:cs="Arial"/>
                <w:sz w:val="20"/>
                <w:szCs w:val="20"/>
              </w:rPr>
            </w:pPr>
            <w:r w:rsidRPr="00D25A3C">
              <w:rPr>
                <w:rFonts w:cs="Arial"/>
                <w:sz w:val="20"/>
                <w:szCs w:val="20"/>
              </w:rPr>
              <w:t>How well did this unit match the Elements of Learning and Achievement?</w:t>
            </w:r>
          </w:p>
          <w:p w14:paraId="16C122A2" w14:textId="77777777" w:rsidR="003107DE" w:rsidRPr="00D25A3C" w:rsidRDefault="003107DE" w:rsidP="003107DE">
            <w:pPr>
              <w:autoSpaceDE w:val="0"/>
              <w:autoSpaceDN w:val="0"/>
              <w:adjustRightInd w:val="0"/>
              <w:spacing w:before="120" w:after="120"/>
              <w:rPr>
                <w:rFonts w:cs="Arial"/>
                <w:sz w:val="20"/>
                <w:szCs w:val="20"/>
              </w:rPr>
            </w:pPr>
          </w:p>
          <w:p w14:paraId="48B3CE10" w14:textId="0101A763" w:rsidR="003107DE" w:rsidRPr="00D25A3C" w:rsidRDefault="003107DE" w:rsidP="003107DE">
            <w:pPr>
              <w:autoSpaceDE w:val="0"/>
              <w:autoSpaceDN w:val="0"/>
              <w:adjustRightInd w:val="0"/>
              <w:spacing w:before="120" w:after="120"/>
              <w:rPr>
                <w:rFonts w:cs="Arial"/>
                <w:sz w:val="20"/>
                <w:szCs w:val="20"/>
              </w:rPr>
            </w:pPr>
            <w:r w:rsidRPr="00D25A3C">
              <w:rPr>
                <w:rFonts w:cs="Arial"/>
                <w:sz w:val="20"/>
                <w:szCs w:val="20"/>
              </w:rPr>
              <w:t>What did I learn?</w:t>
            </w:r>
          </w:p>
          <w:p w14:paraId="34F5210B" w14:textId="77777777" w:rsidR="003107DE" w:rsidRPr="00D25A3C" w:rsidRDefault="003107DE" w:rsidP="003107DE">
            <w:pPr>
              <w:rPr>
                <w:rFonts w:cs="Arial"/>
                <w:sz w:val="20"/>
                <w:szCs w:val="20"/>
              </w:rPr>
            </w:pPr>
          </w:p>
          <w:p w14:paraId="3B0165AF" w14:textId="77777777" w:rsidR="003107DE" w:rsidRPr="00D25A3C" w:rsidRDefault="003107DE" w:rsidP="003107DE">
            <w:pPr>
              <w:rPr>
                <w:rFonts w:cs="Arial"/>
                <w:sz w:val="20"/>
                <w:szCs w:val="20"/>
              </w:rPr>
            </w:pPr>
          </w:p>
          <w:p w14:paraId="3FA6B760" w14:textId="77777777" w:rsidR="003107DE" w:rsidRPr="00D25A3C" w:rsidRDefault="003107DE" w:rsidP="003107DE">
            <w:pPr>
              <w:rPr>
                <w:rFonts w:cs="Arial"/>
                <w:sz w:val="20"/>
                <w:szCs w:val="20"/>
              </w:rPr>
            </w:pPr>
            <w:r w:rsidRPr="00D25A3C">
              <w:rPr>
                <w:rFonts w:cs="Arial"/>
                <w:sz w:val="20"/>
                <w:szCs w:val="20"/>
              </w:rPr>
              <w:t xml:space="preserve">How will I use this experience to extend my practice in the future?  </w:t>
            </w:r>
          </w:p>
          <w:p w14:paraId="76788ED2" w14:textId="77777777" w:rsidR="003107DE" w:rsidRPr="00D25A3C" w:rsidRDefault="003107DE" w:rsidP="00AF49DC">
            <w:pPr>
              <w:autoSpaceDE w:val="0"/>
              <w:autoSpaceDN w:val="0"/>
              <w:adjustRightInd w:val="0"/>
              <w:spacing w:before="120" w:after="120"/>
              <w:rPr>
                <w:rFonts w:cs="Arial"/>
                <w:sz w:val="20"/>
                <w:szCs w:val="20"/>
              </w:rPr>
            </w:pPr>
          </w:p>
        </w:tc>
      </w:tr>
      <w:tr w:rsidR="000D58A7" w:rsidRPr="00D25A3C"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D25A3C" w:rsidRDefault="000D58A7" w:rsidP="00AF49DC">
            <w:pPr>
              <w:spacing w:before="120" w:after="120"/>
              <w:rPr>
                <w:rFonts w:cs="Arial"/>
                <w:sz w:val="20"/>
                <w:szCs w:val="20"/>
              </w:rPr>
            </w:pPr>
            <w:r w:rsidRPr="00D25A3C">
              <w:rPr>
                <w:rFonts w:cs="Arial"/>
                <w:b/>
                <w:sz w:val="20"/>
                <w:szCs w:val="20"/>
              </w:rPr>
              <w:t>Date Commenced</w:t>
            </w:r>
            <w:r w:rsidRPr="00D25A3C">
              <w:rPr>
                <w:rFonts w:cs="Arial"/>
                <w:sz w:val="20"/>
                <w:szCs w:val="20"/>
              </w:rPr>
              <w:t>:</w:t>
            </w:r>
            <w:r w:rsidR="005D4D68" w:rsidRPr="00D25A3C">
              <w:rPr>
                <w:rFonts w:cs="Arial"/>
                <w:sz w:val="20"/>
                <w:szCs w:val="20"/>
              </w:rPr>
              <w:t xml:space="preserve"> </w:t>
            </w:r>
          </w:p>
        </w:tc>
        <w:tc>
          <w:tcPr>
            <w:tcW w:w="5387" w:type="dxa"/>
          </w:tcPr>
          <w:p w14:paraId="1D39071F" w14:textId="77777777" w:rsidR="000D58A7" w:rsidRPr="00D25A3C" w:rsidRDefault="000D58A7" w:rsidP="00AF49DC">
            <w:pPr>
              <w:spacing w:before="120" w:after="120"/>
              <w:rPr>
                <w:rFonts w:cs="Arial"/>
                <w:sz w:val="20"/>
                <w:szCs w:val="20"/>
              </w:rPr>
            </w:pPr>
            <w:r w:rsidRPr="00D25A3C">
              <w:rPr>
                <w:rFonts w:cs="Arial"/>
                <w:b/>
                <w:sz w:val="20"/>
                <w:szCs w:val="20"/>
              </w:rPr>
              <w:t>Date Finished</w:t>
            </w:r>
            <w:r w:rsidRPr="00D25A3C">
              <w:rPr>
                <w:rFonts w:cs="Arial"/>
                <w:sz w:val="20"/>
                <w:szCs w:val="20"/>
              </w:rPr>
              <w:t>:</w:t>
            </w:r>
            <w:r w:rsidR="00820977" w:rsidRPr="00D25A3C">
              <w:rPr>
                <w:rFonts w:cs="Arial"/>
                <w:sz w:val="20"/>
                <w:szCs w:val="20"/>
              </w:rPr>
              <w:t xml:space="preserve"> </w:t>
            </w:r>
          </w:p>
        </w:tc>
      </w:tr>
      <w:tr w:rsidR="000D58A7" w:rsidRPr="00D25A3C"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D25A3C" w:rsidRDefault="000D58A7" w:rsidP="00AF49DC">
            <w:pPr>
              <w:rPr>
                <w:rFonts w:cs="Arial"/>
                <w:sz w:val="20"/>
                <w:szCs w:val="20"/>
              </w:rPr>
            </w:pPr>
          </w:p>
          <w:p w14:paraId="7024FFFA" w14:textId="77777777" w:rsidR="000D58A7" w:rsidRPr="00D25A3C" w:rsidRDefault="000D58A7" w:rsidP="00AF49DC">
            <w:pPr>
              <w:rPr>
                <w:rFonts w:cs="Arial"/>
                <w:sz w:val="20"/>
                <w:szCs w:val="20"/>
              </w:rPr>
            </w:pPr>
            <w:r w:rsidRPr="00D25A3C">
              <w:rPr>
                <w:rFonts w:cs="Arial"/>
                <w:b/>
                <w:sz w:val="20"/>
                <w:szCs w:val="20"/>
              </w:rPr>
              <w:t>Teachers Signature</w:t>
            </w:r>
            <w:r w:rsidRPr="00D25A3C">
              <w:rPr>
                <w:rFonts w:cs="Arial"/>
                <w:sz w:val="20"/>
                <w:szCs w:val="20"/>
              </w:rPr>
              <w:t>:</w:t>
            </w:r>
          </w:p>
          <w:p w14:paraId="567D117B" w14:textId="77777777" w:rsidR="000D58A7" w:rsidRPr="00D25A3C" w:rsidRDefault="000D58A7" w:rsidP="00AF49DC">
            <w:pPr>
              <w:rPr>
                <w:rFonts w:cs="Arial"/>
                <w:sz w:val="20"/>
                <w:szCs w:val="20"/>
              </w:rPr>
            </w:pPr>
          </w:p>
        </w:tc>
        <w:tc>
          <w:tcPr>
            <w:tcW w:w="5387" w:type="dxa"/>
          </w:tcPr>
          <w:p w14:paraId="171478AC" w14:textId="77777777" w:rsidR="000D58A7" w:rsidRPr="00D25A3C" w:rsidRDefault="000D58A7" w:rsidP="00AF49DC">
            <w:pPr>
              <w:rPr>
                <w:rFonts w:cs="Arial"/>
                <w:sz w:val="20"/>
                <w:szCs w:val="20"/>
              </w:rPr>
            </w:pPr>
          </w:p>
          <w:p w14:paraId="076621EC" w14:textId="77777777" w:rsidR="000D58A7" w:rsidRPr="00D25A3C" w:rsidRDefault="000D58A7" w:rsidP="00AF49DC">
            <w:pPr>
              <w:rPr>
                <w:rFonts w:cs="Arial"/>
                <w:sz w:val="20"/>
                <w:szCs w:val="20"/>
              </w:rPr>
            </w:pPr>
            <w:r w:rsidRPr="00D25A3C">
              <w:rPr>
                <w:rFonts w:cs="Arial"/>
                <w:b/>
                <w:sz w:val="20"/>
                <w:szCs w:val="20"/>
              </w:rPr>
              <w:t>Assistant Principals Signature</w:t>
            </w:r>
            <w:r w:rsidRPr="00D25A3C">
              <w:rPr>
                <w:rFonts w:cs="Arial"/>
                <w:sz w:val="20"/>
                <w:szCs w:val="20"/>
              </w:rPr>
              <w:t>:</w:t>
            </w:r>
          </w:p>
        </w:tc>
      </w:tr>
    </w:tbl>
    <w:p w14:paraId="755B5FBB" w14:textId="77777777" w:rsidR="00A55E14" w:rsidRPr="00D25A3C" w:rsidRDefault="00A55E14">
      <w:pPr>
        <w:rPr>
          <w:rFonts w:cs="Arial"/>
          <w:sz w:val="20"/>
          <w:szCs w:val="20"/>
        </w:rPr>
      </w:pPr>
    </w:p>
    <w:sectPr w:rsidR="00A55E14" w:rsidRPr="00D25A3C"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A55EF"/>
    <w:multiLevelType w:val="hybridMultilevel"/>
    <w:tmpl w:val="9F089834"/>
    <w:lvl w:ilvl="0" w:tplc="0C090003">
      <w:start w:val="1"/>
      <w:numFmt w:val="bullet"/>
      <w:lvlText w:val="o"/>
      <w:lvlJc w:val="left"/>
      <w:pPr>
        <w:ind w:left="683" w:hanging="360"/>
      </w:pPr>
      <w:rPr>
        <w:rFonts w:ascii="Courier New" w:hAnsi="Courier New" w:cs="Aria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6A1885"/>
    <w:multiLevelType w:val="hybridMultilevel"/>
    <w:tmpl w:val="F6C6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4029D"/>
    <w:multiLevelType w:val="hybridMultilevel"/>
    <w:tmpl w:val="6F98762C"/>
    <w:lvl w:ilvl="0" w:tplc="3D9A997A">
      <w:start w:val="5"/>
      <w:numFmt w:val="bullet"/>
      <w:lvlText w:val="–"/>
      <w:lvlJc w:val="left"/>
      <w:pPr>
        <w:ind w:left="36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E14D6"/>
    <w:multiLevelType w:val="hybridMultilevel"/>
    <w:tmpl w:val="1A1AB80E"/>
    <w:lvl w:ilvl="0" w:tplc="72BE46B6">
      <w:start w:val="5"/>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5837A4"/>
    <w:multiLevelType w:val="hybridMultilevel"/>
    <w:tmpl w:val="525E6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5">
    <w:nsid w:val="1DB85B99"/>
    <w:multiLevelType w:val="hybridMultilevel"/>
    <w:tmpl w:val="9BA8E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6652398"/>
    <w:multiLevelType w:val="hybridMultilevel"/>
    <w:tmpl w:val="584E1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DCA4C10"/>
    <w:multiLevelType w:val="hybridMultilevel"/>
    <w:tmpl w:val="7CB8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4E115E"/>
    <w:multiLevelType w:val="hybridMultilevel"/>
    <w:tmpl w:val="F0A4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91D1F91"/>
    <w:multiLevelType w:val="hybridMultilevel"/>
    <w:tmpl w:val="F6C6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F69BD"/>
    <w:multiLevelType w:val="hybridMultilevel"/>
    <w:tmpl w:val="9C1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007502B"/>
    <w:multiLevelType w:val="hybridMultilevel"/>
    <w:tmpl w:val="525E6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34B70"/>
    <w:multiLevelType w:val="hybridMultilevel"/>
    <w:tmpl w:val="472E3E72"/>
    <w:lvl w:ilvl="0" w:tplc="1AB63BB0">
      <w:start w:val="5"/>
      <w:numFmt w:val="bullet"/>
      <w:lvlText w:val="–"/>
      <w:lvlJc w:val="left"/>
      <w:pPr>
        <w:ind w:left="360" w:hanging="360"/>
      </w:pPr>
      <w:rPr>
        <w:rFonts w:ascii="Calibri" w:eastAsiaTheme="minorHAnsi" w:hAnsi="Calibri" w:cs="Time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876608"/>
    <w:multiLevelType w:val="hybridMultilevel"/>
    <w:tmpl w:val="1AAEED1C"/>
    <w:lvl w:ilvl="0" w:tplc="95F0B898">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44C5C95"/>
    <w:multiLevelType w:val="hybridMultilevel"/>
    <w:tmpl w:val="525E6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2016A2"/>
    <w:multiLevelType w:val="hybridMultilevel"/>
    <w:tmpl w:val="525E6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A54321"/>
    <w:multiLevelType w:val="hybridMultilevel"/>
    <w:tmpl w:val="525E6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30"/>
  </w:num>
  <w:num w:numId="4">
    <w:abstractNumId w:val="34"/>
  </w:num>
  <w:num w:numId="5">
    <w:abstractNumId w:val="39"/>
  </w:num>
  <w:num w:numId="6">
    <w:abstractNumId w:val="13"/>
  </w:num>
  <w:num w:numId="7">
    <w:abstractNumId w:val="3"/>
  </w:num>
  <w:num w:numId="8">
    <w:abstractNumId w:val="44"/>
  </w:num>
  <w:num w:numId="9">
    <w:abstractNumId w:val="26"/>
  </w:num>
  <w:num w:numId="10">
    <w:abstractNumId w:val="37"/>
  </w:num>
  <w:num w:numId="11">
    <w:abstractNumId w:val="27"/>
  </w:num>
  <w:num w:numId="12">
    <w:abstractNumId w:val="35"/>
  </w:num>
  <w:num w:numId="13">
    <w:abstractNumId w:val="7"/>
  </w:num>
  <w:num w:numId="14">
    <w:abstractNumId w:val="22"/>
  </w:num>
  <w:num w:numId="15">
    <w:abstractNumId w:val="18"/>
  </w:num>
  <w:num w:numId="16">
    <w:abstractNumId w:val="2"/>
  </w:num>
  <w:num w:numId="17">
    <w:abstractNumId w:val="19"/>
  </w:num>
  <w:num w:numId="18">
    <w:abstractNumId w:val="8"/>
  </w:num>
  <w:num w:numId="19">
    <w:abstractNumId w:val="20"/>
  </w:num>
  <w:num w:numId="20">
    <w:abstractNumId w:val="36"/>
  </w:num>
  <w:num w:numId="21">
    <w:abstractNumId w:val="9"/>
  </w:num>
  <w:num w:numId="22">
    <w:abstractNumId w:val="14"/>
  </w:num>
  <w:num w:numId="23">
    <w:abstractNumId w:val="24"/>
  </w:num>
  <w:num w:numId="24">
    <w:abstractNumId w:val="40"/>
  </w:num>
  <w:num w:numId="25">
    <w:abstractNumId w:val="10"/>
  </w:num>
  <w:num w:numId="26">
    <w:abstractNumId w:val="23"/>
  </w:num>
  <w:num w:numId="27">
    <w:abstractNumId w:val="11"/>
  </w:num>
  <w:num w:numId="28">
    <w:abstractNumId w:val="16"/>
  </w:num>
  <w:num w:numId="29">
    <w:abstractNumId w:val="15"/>
  </w:num>
  <w:num w:numId="30">
    <w:abstractNumId w:val="21"/>
  </w:num>
  <w:num w:numId="31">
    <w:abstractNumId w:val="29"/>
  </w:num>
  <w:num w:numId="32">
    <w:abstractNumId w:val="17"/>
  </w:num>
  <w:num w:numId="33">
    <w:abstractNumId w:val="0"/>
  </w:num>
  <w:num w:numId="34">
    <w:abstractNumId w:val="6"/>
  </w:num>
  <w:num w:numId="35">
    <w:abstractNumId w:val="32"/>
  </w:num>
  <w:num w:numId="36">
    <w:abstractNumId w:val="5"/>
  </w:num>
  <w:num w:numId="37">
    <w:abstractNumId w:val="33"/>
  </w:num>
  <w:num w:numId="38">
    <w:abstractNumId w:val="4"/>
  </w:num>
  <w:num w:numId="39">
    <w:abstractNumId w:val="28"/>
  </w:num>
  <w:num w:numId="40">
    <w:abstractNumId w:val="12"/>
  </w:num>
  <w:num w:numId="41">
    <w:abstractNumId w:val="42"/>
  </w:num>
  <w:num w:numId="42">
    <w:abstractNumId w:val="31"/>
  </w:num>
  <w:num w:numId="43">
    <w:abstractNumId w:val="38"/>
  </w:num>
  <w:num w:numId="44">
    <w:abstractNumId w:val="4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33365"/>
    <w:rsid w:val="00047B00"/>
    <w:rsid w:val="00055178"/>
    <w:rsid w:val="00065DAD"/>
    <w:rsid w:val="00073EBE"/>
    <w:rsid w:val="00083EBD"/>
    <w:rsid w:val="00084D3C"/>
    <w:rsid w:val="0009535D"/>
    <w:rsid w:val="000D58A7"/>
    <w:rsid w:val="000E1D56"/>
    <w:rsid w:val="000F155E"/>
    <w:rsid w:val="0010339B"/>
    <w:rsid w:val="00105808"/>
    <w:rsid w:val="00105AD7"/>
    <w:rsid w:val="00107D2A"/>
    <w:rsid w:val="001145C9"/>
    <w:rsid w:val="00133DCD"/>
    <w:rsid w:val="001453DC"/>
    <w:rsid w:val="001454B7"/>
    <w:rsid w:val="00145721"/>
    <w:rsid w:val="00146E7B"/>
    <w:rsid w:val="00162721"/>
    <w:rsid w:val="0016497D"/>
    <w:rsid w:val="00173F14"/>
    <w:rsid w:val="0017523E"/>
    <w:rsid w:val="00176C55"/>
    <w:rsid w:val="00176CA4"/>
    <w:rsid w:val="00177164"/>
    <w:rsid w:val="001808AE"/>
    <w:rsid w:val="00191194"/>
    <w:rsid w:val="001A3108"/>
    <w:rsid w:val="001A61DE"/>
    <w:rsid w:val="001B180A"/>
    <w:rsid w:val="001E402E"/>
    <w:rsid w:val="001F55A4"/>
    <w:rsid w:val="00200034"/>
    <w:rsid w:val="00202350"/>
    <w:rsid w:val="002243BF"/>
    <w:rsid w:val="00225717"/>
    <w:rsid w:val="00240AE7"/>
    <w:rsid w:val="002450A6"/>
    <w:rsid w:val="002503E7"/>
    <w:rsid w:val="002516DD"/>
    <w:rsid w:val="0026754F"/>
    <w:rsid w:val="002958FF"/>
    <w:rsid w:val="00297E26"/>
    <w:rsid w:val="002A09E5"/>
    <w:rsid w:val="002A16CF"/>
    <w:rsid w:val="002C57F9"/>
    <w:rsid w:val="002E6C29"/>
    <w:rsid w:val="002F68A5"/>
    <w:rsid w:val="00306A6F"/>
    <w:rsid w:val="003107DE"/>
    <w:rsid w:val="00320434"/>
    <w:rsid w:val="003205C7"/>
    <w:rsid w:val="0032176C"/>
    <w:rsid w:val="00325163"/>
    <w:rsid w:val="00336ADA"/>
    <w:rsid w:val="00345905"/>
    <w:rsid w:val="00355B49"/>
    <w:rsid w:val="00381AF8"/>
    <w:rsid w:val="00385C64"/>
    <w:rsid w:val="00387E02"/>
    <w:rsid w:val="003B04FD"/>
    <w:rsid w:val="003C50BF"/>
    <w:rsid w:val="003D05E2"/>
    <w:rsid w:val="003D093D"/>
    <w:rsid w:val="003D7051"/>
    <w:rsid w:val="003E6772"/>
    <w:rsid w:val="003F561F"/>
    <w:rsid w:val="004047C7"/>
    <w:rsid w:val="00424CA7"/>
    <w:rsid w:val="00443067"/>
    <w:rsid w:val="004514BF"/>
    <w:rsid w:val="00457E8D"/>
    <w:rsid w:val="004620FE"/>
    <w:rsid w:val="0046259F"/>
    <w:rsid w:val="0047183A"/>
    <w:rsid w:val="00497981"/>
    <w:rsid w:val="004A0D88"/>
    <w:rsid w:val="004B07A0"/>
    <w:rsid w:val="004B4EF0"/>
    <w:rsid w:val="004B6EDB"/>
    <w:rsid w:val="004C6852"/>
    <w:rsid w:val="004C7E72"/>
    <w:rsid w:val="004D5056"/>
    <w:rsid w:val="00501079"/>
    <w:rsid w:val="005021FF"/>
    <w:rsid w:val="00502EE9"/>
    <w:rsid w:val="005069E2"/>
    <w:rsid w:val="00525AFC"/>
    <w:rsid w:val="00530E2A"/>
    <w:rsid w:val="00560C0C"/>
    <w:rsid w:val="00563B8E"/>
    <w:rsid w:val="00565C9E"/>
    <w:rsid w:val="00576584"/>
    <w:rsid w:val="0058202C"/>
    <w:rsid w:val="00586C63"/>
    <w:rsid w:val="00590EB6"/>
    <w:rsid w:val="00593370"/>
    <w:rsid w:val="005A5C27"/>
    <w:rsid w:val="005B0035"/>
    <w:rsid w:val="005B1445"/>
    <w:rsid w:val="005B15AE"/>
    <w:rsid w:val="005B4816"/>
    <w:rsid w:val="005D2C58"/>
    <w:rsid w:val="005D3B25"/>
    <w:rsid w:val="005D4D68"/>
    <w:rsid w:val="005D6D72"/>
    <w:rsid w:val="005D7D58"/>
    <w:rsid w:val="00604807"/>
    <w:rsid w:val="00611794"/>
    <w:rsid w:val="00611838"/>
    <w:rsid w:val="00612D50"/>
    <w:rsid w:val="00621142"/>
    <w:rsid w:val="00624902"/>
    <w:rsid w:val="00624EBD"/>
    <w:rsid w:val="006355C9"/>
    <w:rsid w:val="00647AE7"/>
    <w:rsid w:val="00654626"/>
    <w:rsid w:val="00663226"/>
    <w:rsid w:val="006C551B"/>
    <w:rsid w:val="006E0D6B"/>
    <w:rsid w:val="006E3C5A"/>
    <w:rsid w:val="00707813"/>
    <w:rsid w:val="00716F1F"/>
    <w:rsid w:val="00721726"/>
    <w:rsid w:val="00733BC6"/>
    <w:rsid w:val="0073451A"/>
    <w:rsid w:val="00743DAB"/>
    <w:rsid w:val="00746A02"/>
    <w:rsid w:val="00750D45"/>
    <w:rsid w:val="00752FFA"/>
    <w:rsid w:val="00753F2D"/>
    <w:rsid w:val="00754850"/>
    <w:rsid w:val="00755288"/>
    <w:rsid w:val="00755520"/>
    <w:rsid w:val="0075572F"/>
    <w:rsid w:val="007574E9"/>
    <w:rsid w:val="00764BDA"/>
    <w:rsid w:val="0077747F"/>
    <w:rsid w:val="0078578F"/>
    <w:rsid w:val="00790D51"/>
    <w:rsid w:val="0079695A"/>
    <w:rsid w:val="007979EA"/>
    <w:rsid w:val="007A3AE0"/>
    <w:rsid w:val="007A5D27"/>
    <w:rsid w:val="007C5F3D"/>
    <w:rsid w:val="007D0DA5"/>
    <w:rsid w:val="007D2424"/>
    <w:rsid w:val="007E7EB6"/>
    <w:rsid w:val="0080507D"/>
    <w:rsid w:val="0080544F"/>
    <w:rsid w:val="00806AAD"/>
    <w:rsid w:val="008143EC"/>
    <w:rsid w:val="00820977"/>
    <w:rsid w:val="00822558"/>
    <w:rsid w:val="00843FF2"/>
    <w:rsid w:val="00862694"/>
    <w:rsid w:val="00867320"/>
    <w:rsid w:val="00880CD3"/>
    <w:rsid w:val="00882F5B"/>
    <w:rsid w:val="0089458D"/>
    <w:rsid w:val="00897F17"/>
    <w:rsid w:val="008B7A88"/>
    <w:rsid w:val="008D1C26"/>
    <w:rsid w:val="008D54A8"/>
    <w:rsid w:val="008D61F9"/>
    <w:rsid w:val="008E0C5E"/>
    <w:rsid w:val="008E4B0F"/>
    <w:rsid w:val="008F6A2A"/>
    <w:rsid w:val="008F7D18"/>
    <w:rsid w:val="00901476"/>
    <w:rsid w:val="009045C8"/>
    <w:rsid w:val="00905E79"/>
    <w:rsid w:val="00911059"/>
    <w:rsid w:val="0092537B"/>
    <w:rsid w:val="009525F5"/>
    <w:rsid w:val="00952BDE"/>
    <w:rsid w:val="00963FF4"/>
    <w:rsid w:val="00966FAC"/>
    <w:rsid w:val="00987705"/>
    <w:rsid w:val="00990D52"/>
    <w:rsid w:val="009B2529"/>
    <w:rsid w:val="009C4D87"/>
    <w:rsid w:val="00A108A3"/>
    <w:rsid w:val="00A146EA"/>
    <w:rsid w:val="00A14C84"/>
    <w:rsid w:val="00A2245B"/>
    <w:rsid w:val="00A23632"/>
    <w:rsid w:val="00A41E9A"/>
    <w:rsid w:val="00A42235"/>
    <w:rsid w:val="00A5096C"/>
    <w:rsid w:val="00A55E14"/>
    <w:rsid w:val="00A85AB1"/>
    <w:rsid w:val="00AE1606"/>
    <w:rsid w:val="00AE2B38"/>
    <w:rsid w:val="00AE5B53"/>
    <w:rsid w:val="00AF36E4"/>
    <w:rsid w:val="00AF420D"/>
    <w:rsid w:val="00AF49DC"/>
    <w:rsid w:val="00AF507E"/>
    <w:rsid w:val="00AF7852"/>
    <w:rsid w:val="00B318B8"/>
    <w:rsid w:val="00B457E1"/>
    <w:rsid w:val="00B47FCA"/>
    <w:rsid w:val="00B552B9"/>
    <w:rsid w:val="00BB6D57"/>
    <w:rsid w:val="00BC3605"/>
    <w:rsid w:val="00BD7439"/>
    <w:rsid w:val="00C029F0"/>
    <w:rsid w:val="00C27FDC"/>
    <w:rsid w:val="00C3095F"/>
    <w:rsid w:val="00C4023C"/>
    <w:rsid w:val="00C476A8"/>
    <w:rsid w:val="00C50F97"/>
    <w:rsid w:val="00C51237"/>
    <w:rsid w:val="00C52C4A"/>
    <w:rsid w:val="00C60D81"/>
    <w:rsid w:val="00C76906"/>
    <w:rsid w:val="00C76ABB"/>
    <w:rsid w:val="00C80639"/>
    <w:rsid w:val="00C815E1"/>
    <w:rsid w:val="00C866A9"/>
    <w:rsid w:val="00C86929"/>
    <w:rsid w:val="00C94072"/>
    <w:rsid w:val="00CA45F2"/>
    <w:rsid w:val="00CA7688"/>
    <w:rsid w:val="00CB13B8"/>
    <w:rsid w:val="00CB306A"/>
    <w:rsid w:val="00CC1548"/>
    <w:rsid w:val="00CC2CBF"/>
    <w:rsid w:val="00CC5A4C"/>
    <w:rsid w:val="00CC68BC"/>
    <w:rsid w:val="00CD012A"/>
    <w:rsid w:val="00CD03B4"/>
    <w:rsid w:val="00CD1038"/>
    <w:rsid w:val="00CD2BB7"/>
    <w:rsid w:val="00CE1A13"/>
    <w:rsid w:val="00CE2336"/>
    <w:rsid w:val="00CF3CB4"/>
    <w:rsid w:val="00CF50B4"/>
    <w:rsid w:val="00CF5CB1"/>
    <w:rsid w:val="00D03FA9"/>
    <w:rsid w:val="00D06055"/>
    <w:rsid w:val="00D071C9"/>
    <w:rsid w:val="00D0737D"/>
    <w:rsid w:val="00D10BBE"/>
    <w:rsid w:val="00D25A3C"/>
    <w:rsid w:val="00D43265"/>
    <w:rsid w:val="00D4678B"/>
    <w:rsid w:val="00D56CAF"/>
    <w:rsid w:val="00D5792D"/>
    <w:rsid w:val="00D6066C"/>
    <w:rsid w:val="00D83828"/>
    <w:rsid w:val="00D94B08"/>
    <w:rsid w:val="00DC62EC"/>
    <w:rsid w:val="00DE1115"/>
    <w:rsid w:val="00DE4AD9"/>
    <w:rsid w:val="00DF235A"/>
    <w:rsid w:val="00DF35AB"/>
    <w:rsid w:val="00DF750C"/>
    <w:rsid w:val="00E00617"/>
    <w:rsid w:val="00E17EE7"/>
    <w:rsid w:val="00E348FA"/>
    <w:rsid w:val="00E45581"/>
    <w:rsid w:val="00E47E8E"/>
    <w:rsid w:val="00E5418E"/>
    <w:rsid w:val="00E61A27"/>
    <w:rsid w:val="00E769A0"/>
    <w:rsid w:val="00E81FFB"/>
    <w:rsid w:val="00E96389"/>
    <w:rsid w:val="00EC2E5B"/>
    <w:rsid w:val="00EC3CF9"/>
    <w:rsid w:val="00EC5A82"/>
    <w:rsid w:val="00EE0BF5"/>
    <w:rsid w:val="00EE2AF6"/>
    <w:rsid w:val="00EE7210"/>
    <w:rsid w:val="00EF6E9E"/>
    <w:rsid w:val="00EF744E"/>
    <w:rsid w:val="00F01FDC"/>
    <w:rsid w:val="00F156A6"/>
    <w:rsid w:val="00F25EC0"/>
    <w:rsid w:val="00F3354B"/>
    <w:rsid w:val="00F34F38"/>
    <w:rsid w:val="00F436AB"/>
    <w:rsid w:val="00F567B4"/>
    <w:rsid w:val="00F56C5E"/>
    <w:rsid w:val="00F63B28"/>
    <w:rsid w:val="00F66E2A"/>
    <w:rsid w:val="00F70E45"/>
    <w:rsid w:val="00F8548C"/>
    <w:rsid w:val="00F8565D"/>
    <w:rsid w:val="00F953CE"/>
    <w:rsid w:val="00FB2593"/>
    <w:rsid w:val="00FF3C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EE0BF5"/>
    <w:rPr>
      <w:color w:val="0000FF" w:themeColor="hyperlink"/>
      <w:u w:val="single"/>
    </w:rPr>
  </w:style>
  <w:style w:type="paragraph" w:styleId="NoSpacing">
    <w:name w:val="No Spacing"/>
    <w:uiPriority w:val="1"/>
    <w:qFormat/>
    <w:rsid w:val="00CC5A4C"/>
    <w:pPr>
      <w:spacing w:after="0" w:line="240" w:lineRule="auto"/>
    </w:pPr>
  </w:style>
  <w:style w:type="character" w:customStyle="1" w:styleId="oneclick-link">
    <w:name w:val="oneclick-link"/>
    <w:basedOn w:val="DefaultParagraphFont"/>
    <w:rsid w:val="00E61A27"/>
  </w:style>
  <w:style w:type="character" w:customStyle="1" w:styleId="tgc">
    <w:name w:val="_tgc"/>
    <w:basedOn w:val="DefaultParagraphFont"/>
    <w:rsid w:val="000E1D56"/>
  </w:style>
  <w:style w:type="character" w:customStyle="1" w:styleId="renderedqtext">
    <w:name w:val="rendered_qtext"/>
    <w:basedOn w:val="DefaultParagraphFont"/>
    <w:rsid w:val="007A5D27"/>
  </w:style>
  <w:style w:type="paragraph" w:styleId="NormalWeb">
    <w:name w:val="Normal (Web)"/>
    <w:basedOn w:val="Normal"/>
    <w:uiPriority w:val="99"/>
    <w:semiHidden/>
    <w:unhideWhenUsed/>
    <w:rsid w:val="004B4EF0"/>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755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0820">
      <w:bodyDiv w:val="1"/>
      <w:marLeft w:val="0"/>
      <w:marRight w:val="0"/>
      <w:marTop w:val="0"/>
      <w:marBottom w:val="0"/>
      <w:divBdr>
        <w:top w:val="none" w:sz="0" w:space="0" w:color="auto"/>
        <w:left w:val="none" w:sz="0" w:space="0" w:color="auto"/>
        <w:bottom w:val="none" w:sz="0" w:space="0" w:color="auto"/>
        <w:right w:val="none" w:sz="0" w:space="0" w:color="auto"/>
      </w:divBdr>
      <w:divsChild>
        <w:div w:id="1479225806">
          <w:marLeft w:val="0"/>
          <w:marRight w:val="0"/>
          <w:marTop w:val="0"/>
          <w:marBottom w:val="0"/>
          <w:divBdr>
            <w:top w:val="none" w:sz="0" w:space="0" w:color="auto"/>
            <w:left w:val="none" w:sz="0" w:space="0" w:color="auto"/>
            <w:bottom w:val="none" w:sz="0" w:space="0" w:color="auto"/>
            <w:right w:val="none" w:sz="0" w:space="0" w:color="auto"/>
          </w:divBdr>
          <w:divsChild>
            <w:div w:id="1676763579">
              <w:marLeft w:val="0"/>
              <w:marRight w:val="0"/>
              <w:marTop w:val="0"/>
              <w:marBottom w:val="0"/>
              <w:divBdr>
                <w:top w:val="none" w:sz="0" w:space="0" w:color="auto"/>
                <w:left w:val="none" w:sz="0" w:space="0" w:color="auto"/>
                <w:bottom w:val="none" w:sz="0" w:space="0" w:color="auto"/>
                <w:right w:val="none" w:sz="0" w:space="0" w:color="auto"/>
              </w:divBdr>
              <w:divsChild>
                <w:div w:id="6517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qhNDGate60s" TargetMode="External"/><Relationship Id="rId21" Type="http://schemas.openxmlformats.org/officeDocument/2006/relationships/hyperlink" Target="http://fairtradeusa.org/what-is-fair-trade" TargetMode="External"/><Relationship Id="rId22" Type="http://schemas.openxmlformats.org/officeDocument/2006/relationships/hyperlink" Target="https://www.youtube.com/watch?v=FNuV7lg6jgg" TargetMode="External"/><Relationship Id="rId23" Type="http://schemas.openxmlformats.org/officeDocument/2006/relationships/hyperlink" Target="https://www.youtube.com/watch?v=uMw8sct6wgo" TargetMode="External"/><Relationship Id="rId24" Type="http://schemas.openxmlformats.org/officeDocument/2006/relationships/hyperlink" Target="https://www.youtube.com/watch?v=9uk80VZ29sY" TargetMode="External"/><Relationship Id="rId25" Type="http://schemas.openxmlformats.org/officeDocument/2006/relationships/hyperlink" Target="https://www.youtube.com/watch?v=FNuV7lg6jgg" TargetMode="External"/><Relationship Id="rId26" Type="http://schemas.openxmlformats.org/officeDocument/2006/relationships/hyperlink" Target="https://www.youtube.com/watch?v=FNuV7lg6jgg" TargetMode="External"/><Relationship Id="rId27" Type="http://schemas.openxmlformats.org/officeDocument/2006/relationships/hyperlink" Target="https://www.youtube.com/watch?v=FNuV7lg6jgg" TargetMode="External"/><Relationship Id="rId28" Type="http://schemas.openxmlformats.org/officeDocument/2006/relationships/image" Target="media/image9.gif"/><Relationship Id="rId29" Type="http://schemas.openxmlformats.org/officeDocument/2006/relationships/image" Target="media/image10.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1.gif"/><Relationship Id="rId31" Type="http://schemas.openxmlformats.org/officeDocument/2006/relationships/image" Target="media/image12.gif"/><Relationship Id="rId32" Type="http://schemas.openxmlformats.org/officeDocument/2006/relationships/image" Target="media/image13.gif"/><Relationship Id="rId9" Type="http://schemas.openxmlformats.org/officeDocument/2006/relationships/image" Target="media/image3.jpeg"/><Relationship Id="rId6" Type="http://schemas.openxmlformats.org/officeDocument/2006/relationships/image" Target="media/image1.emf"/><Relationship Id="rId7" Type="http://schemas.openxmlformats.org/officeDocument/2006/relationships/oleObject" Target="embeddings/Microsoft_Word_97_-_2004_Document1.doc"/><Relationship Id="rId8" Type="http://schemas.openxmlformats.org/officeDocument/2006/relationships/image" Target="media/image2.png"/><Relationship Id="rId33" Type="http://schemas.openxmlformats.org/officeDocument/2006/relationships/image" Target="media/image14.gif"/><Relationship Id="rId34" Type="http://schemas.openxmlformats.org/officeDocument/2006/relationships/image" Target="media/image15.gif"/><Relationship Id="rId35" Type="http://schemas.openxmlformats.org/officeDocument/2006/relationships/image" Target="media/image16.gif"/><Relationship Id="rId36" Type="http://schemas.openxmlformats.org/officeDocument/2006/relationships/image" Target="media/image17.gif"/><Relationship Id="rId10" Type="http://schemas.openxmlformats.org/officeDocument/2006/relationships/image" Target="media/image4.png"/><Relationship Id="rId11" Type="http://schemas.openxmlformats.org/officeDocument/2006/relationships/image" Target="media/image5.wmf"/><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hyperlink" Target="https://www.youtube.com/watch?v=FNuV7lg6jgg" TargetMode="External"/><Relationship Id="rId16" Type="http://schemas.openxmlformats.org/officeDocument/2006/relationships/hyperlink" Target="https://www.youtube.com/watch?v=X1xBpBaBbrA" TargetMode="External"/><Relationship Id="rId17" Type="http://schemas.openxmlformats.org/officeDocument/2006/relationships/hyperlink" Target="http://www.charitywater.org/whywater/" TargetMode="External"/><Relationship Id="rId18" Type="http://schemas.openxmlformats.org/officeDocument/2006/relationships/hyperlink" Target="https://www.youtube.com/watch?v=FNuV7lg6jgg" TargetMode="External"/><Relationship Id="rId19" Type="http://schemas.openxmlformats.org/officeDocument/2006/relationships/hyperlink" Target="https://www.youtube.com/watch?v=FNuV7lg6jgg" TargetMode="External"/><Relationship Id="rId37" Type="http://schemas.openxmlformats.org/officeDocument/2006/relationships/image" Target="media/image18.gif"/><Relationship Id="rId38" Type="http://schemas.openxmlformats.org/officeDocument/2006/relationships/image" Target="media/image19.gif"/><Relationship Id="rId39" Type="http://schemas.openxmlformats.org/officeDocument/2006/relationships/image" Target="media/image20.gif"/><Relationship Id="rId40" Type="http://schemas.openxmlformats.org/officeDocument/2006/relationships/image" Target="media/image21.gif"/><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803B-128E-DB43-A0F6-22AEFB69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6125</Words>
  <Characters>34915</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Prumm, Kate</cp:lastModifiedBy>
  <cp:revision>2</cp:revision>
  <cp:lastPrinted>2014-09-01T03:24:00Z</cp:lastPrinted>
  <dcterms:created xsi:type="dcterms:W3CDTF">2016-12-06T03:16:00Z</dcterms:created>
  <dcterms:modified xsi:type="dcterms:W3CDTF">2016-12-06T03:16:00Z</dcterms:modified>
</cp:coreProperties>
</file>