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7A1" w:rsidRPr="00272D4E" w:rsidRDefault="003E5C1B" w:rsidP="001304AB">
      <w:pPr>
        <w:jc w:val="center"/>
        <w:rPr>
          <w:b/>
          <w:sz w:val="32"/>
          <w:u w:val="single"/>
        </w:rPr>
      </w:pPr>
      <w:r>
        <w:rPr>
          <w:rFonts w:ascii="Arial" w:hAnsi="Arial" w:cs="Arial"/>
          <w:b/>
          <w:noProof/>
          <w:sz w:val="20"/>
          <w:szCs w:val="20"/>
        </w:rPr>
        <mc:AlternateContent>
          <mc:Choice Requires="wps">
            <w:drawing>
              <wp:anchor distT="0" distB="0" distL="114300" distR="114300" simplePos="0" relativeHeight="251661312" behindDoc="0" locked="0" layoutInCell="1" allowOverlap="1" wp14:anchorId="6A3813B3" wp14:editId="0458B4D7">
                <wp:simplePos x="0" y="0"/>
                <wp:positionH relativeFrom="column">
                  <wp:posOffset>-95250</wp:posOffset>
                </wp:positionH>
                <wp:positionV relativeFrom="paragraph">
                  <wp:posOffset>-85725</wp:posOffset>
                </wp:positionV>
                <wp:extent cx="1028700" cy="1443355"/>
                <wp:effectExtent l="0" t="0" r="0" b="4445"/>
                <wp:wrapNone/>
                <wp:docPr id="1770" name="Text Box 1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4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C6F" w:rsidRPr="003E5C1B" w:rsidRDefault="00327C6F" w:rsidP="00934329">
                            <w:pPr>
                              <w:spacing w:after="0" w:line="240" w:lineRule="auto"/>
                              <w:jc w:val="center"/>
                              <w:rPr>
                                <w:b/>
                                <w:i/>
                                <w:sz w:val="28"/>
                              </w:rPr>
                            </w:pPr>
                            <w:proofErr w:type="spellStart"/>
                            <w:r w:rsidRPr="003E5C1B">
                              <w:rPr>
                                <w:b/>
                                <w:i/>
                                <w:sz w:val="28"/>
                              </w:rPr>
                              <w:t>Edgeware</w:t>
                            </w:r>
                            <w:proofErr w:type="spellEnd"/>
                            <w:r w:rsidRPr="003E5C1B">
                              <w:rPr>
                                <w:b/>
                                <w:i/>
                                <w:sz w:val="28"/>
                              </w:rPr>
                              <w:t xml:space="preserve"> School </w:t>
                            </w:r>
                          </w:p>
                          <w:p w:rsidR="00327C6F" w:rsidRDefault="00327C6F" w:rsidP="00934329">
                            <w:pPr>
                              <w:spacing w:after="0" w:line="240" w:lineRule="auto"/>
                              <w:jc w:val="center"/>
                              <w:rPr>
                                <w:b/>
                                <w:sz w:val="28"/>
                              </w:rPr>
                            </w:pPr>
                          </w:p>
                          <w:p w:rsidR="009737D1" w:rsidRPr="00D97017" w:rsidRDefault="009737D1" w:rsidP="009737D1">
                            <w:pPr>
                              <w:spacing w:after="0" w:line="240" w:lineRule="auto"/>
                              <w:jc w:val="center"/>
                              <w:rPr>
                                <w:b/>
                                <w:color w:val="FFFFFF" w:themeColor="background1"/>
                                <w:sz w:val="28"/>
                              </w:rPr>
                            </w:pPr>
                            <w:r>
                              <w:rPr>
                                <w:b/>
                                <w:color w:val="FFFFFF" w:themeColor="background1"/>
                                <w:sz w:val="28"/>
                              </w:rPr>
                              <w:t>Engage</w:t>
                            </w:r>
                          </w:p>
                          <w:p w:rsidR="00327C6F" w:rsidRDefault="00327C6F" w:rsidP="00934329">
                            <w:pPr>
                              <w:spacing w:after="0" w:line="240" w:lineRule="auto"/>
                              <w:jc w:val="center"/>
                              <w:rPr>
                                <w:b/>
                                <w:color w:val="FFFFFF" w:themeColor="background1"/>
                                <w:sz w:val="28"/>
                              </w:rPr>
                            </w:pPr>
                            <w:r>
                              <w:rPr>
                                <w:b/>
                                <w:color w:val="FFFFFF" w:themeColor="background1"/>
                                <w:sz w:val="28"/>
                              </w:rPr>
                              <w:t>Achieve</w:t>
                            </w:r>
                          </w:p>
                          <w:p w:rsidR="009737D1" w:rsidRDefault="009737D1" w:rsidP="009737D1">
                            <w:pPr>
                              <w:spacing w:after="0" w:line="240" w:lineRule="auto"/>
                              <w:jc w:val="center"/>
                              <w:rPr>
                                <w:b/>
                                <w:color w:val="FFFFFF" w:themeColor="background1"/>
                                <w:sz w:val="28"/>
                              </w:rPr>
                            </w:pPr>
                            <w:r>
                              <w:rPr>
                                <w:b/>
                                <w:color w:val="FFFFFF" w:themeColor="background1"/>
                                <w:sz w:val="28"/>
                              </w:rPr>
                              <w:t>Develop</w:t>
                            </w:r>
                          </w:p>
                          <w:p w:rsidR="009737D1" w:rsidRDefault="009737D1" w:rsidP="00934329">
                            <w:pPr>
                              <w:spacing w:after="0" w:line="240" w:lineRule="auto"/>
                              <w:jc w:val="center"/>
                              <w:rPr>
                                <w:b/>
                                <w:color w:val="FFFFFF" w:themeColor="background1"/>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70" o:spid="_x0000_s1026" type="#_x0000_t202" style="position:absolute;left:0;text-align:left;margin-left:-7.5pt;margin-top:-6.75pt;width:81pt;height:1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QB7twIAAMA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" filled="f" stroked="f">
                <v:textbox>
                  <w:txbxContent>
                    <w:p w:rsidR="00327C6F" w:rsidRPr="003E5C1B" w:rsidRDefault="00327C6F" w:rsidP="00934329">
                      <w:pPr>
                        <w:spacing w:after="0" w:line="240" w:lineRule="auto"/>
                        <w:jc w:val="center"/>
                        <w:rPr>
                          <w:b/>
                          <w:i/>
                          <w:sz w:val="28"/>
                        </w:rPr>
                      </w:pPr>
                      <w:proofErr w:type="spellStart"/>
                      <w:r w:rsidRPr="003E5C1B">
                        <w:rPr>
                          <w:b/>
                          <w:i/>
                          <w:sz w:val="28"/>
                        </w:rPr>
                        <w:t>Edgeware</w:t>
                      </w:r>
                      <w:proofErr w:type="spellEnd"/>
                      <w:r w:rsidRPr="003E5C1B">
                        <w:rPr>
                          <w:b/>
                          <w:i/>
                          <w:sz w:val="28"/>
                        </w:rPr>
                        <w:t xml:space="preserve"> School </w:t>
                      </w:r>
                    </w:p>
                    <w:p w:rsidR="00327C6F" w:rsidRDefault="00327C6F" w:rsidP="00934329">
                      <w:pPr>
                        <w:spacing w:after="0" w:line="240" w:lineRule="auto"/>
                        <w:jc w:val="center"/>
                        <w:rPr>
                          <w:b/>
                          <w:sz w:val="28"/>
                        </w:rPr>
                      </w:pPr>
                    </w:p>
                    <w:p w:rsidR="009737D1" w:rsidRPr="00D97017" w:rsidRDefault="009737D1" w:rsidP="009737D1">
                      <w:pPr>
                        <w:spacing w:after="0" w:line="240" w:lineRule="auto"/>
                        <w:jc w:val="center"/>
                        <w:rPr>
                          <w:b/>
                          <w:color w:val="FFFFFF" w:themeColor="background1"/>
                          <w:sz w:val="28"/>
                        </w:rPr>
                      </w:pPr>
                      <w:r>
                        <w:rPr>
                          <w:b/>
                          <w:color w:val="FFFFFF" w:themeColor="background1"/>
                          <w:sz w:val="28"/>
                        </w:rPr>
                        <w:t>Engage</w:t>
                      </w:r>
                    </w:p>
                    <w:p w:rsidR="00327C6F" w:rsidRDefault="00327C6F" w:rsidP="00934329">
                      <w:pPr>
                        <w:spacing w:after="0" w:line="240" w:lineRule="auto"/>
                        <w:jc w:val="center"/>
                        <w:rPr>
                          <w:b/>
                          <w:color w:val="FFFFFF" w:themeColor="background1"/>
                          <w:sz w:val="28"/>
                        </w:rPr>
                      </w:pPr>
                      <w:r>
                        <w:rPr>
                          <w:b/>
                          <w:color w:val="FFFFFF" w:themeColor="background1"/>
                          <w:sz w:val="28"/>
                        </w:rPr>
                        <w:t>Achieve</w:t>
                      </w:r>
                    </w:p>
                    <w:p w:rsidR="009737D1" w:rsidRDefault="009737D1" w:rsidP="009737D1">
                      <w:pPr>
                        <w:spacing w:after="0" w:line="240" w:lineRule="auto"/>
                        <w:jc w:val="center"/>
                        <w:rPr>
                          <w:b/>
                          <w:color w:val="FFFFFF" w:themeColor="background1"/>
                          <w:sz w:val="28"/>
                        </w:rPr>
                      </w:pPr>
                      <w:r>
                        <w:rPr>
                          <w:b/>
                          <w:color w:val="FFFFFF" w:themeColor="background1"/>
                          <w:sz w:val="28"/>
                        </w:rPr>
                        <w:t>Develop</w:t>
                      </w:r>
                    </w:p>
                    <w:p w:rsidR="009737D1" w:rsidRDefault="009737D1" w:rsidP="00934329">
                      <w:pPr>
                        <w:spacing w:after="0" w:line="240" w:lineRule="auto"/>
                        <w:jc w:val="center"/>
                        <w:rPr>
                          <w:b/>
                          <w:color w:val="FFFFFF" w:themeColor="background1"/>
                          <w:sz w:val="28"/>
                        </w:rPr>
                      </w:pPr>
                    </w:p>
                  </w:txbxContent>
                </v:textbox>
              </v:shape>
            </w:pict>
          </mc:Fallback>
        </mc:AlternateContent>
      </w:r>
      <w:r w:rsidR="00BF13AD">
        <w:rPr>
          <w:b/>
          <w:sz w:val="32"/>
          <w:u w:val="single"/>
        </w:rPr>
        <w:t>Stage</w:t>
      </w:r>
      <w:r w:rsidR="008337AF">
        <w:rPr>
          <w:b/>
          <w:sz w:val="32"/>
          <w:u w:val="single"/>
        </w:rPr>
        <w:t xml:space="preserve"> </w:t>
      </w:r>
      <w:r w:rsidR="00BF13AD">
        <w:rPr>
          <w:b/>
          <w:sz w:val="32"/>
          <w:u w:val="single"/>
        </w:rPr>
        <w:t xml:space="preserve">4 </w:t>
      </w:r>
      <w:r w:rsidR="008337AF">
        <w:rPr>
          <w:b/>
          <w:sz w:val="32"/>
          <w:u w:val="single"/>
        </w:rPr>
        <w:t xml:space="preserve">- </w:t>
      </w:r>
      <w:r w:rsidR="00B2447B">
        <w:rPr>
          <w:b/>
          <w:sz w:val="32"/>
          <w:u w:val="single"/>
        </w:rPr>
        <w:t>Mathematics</w:t>
      </w:r>
    </w:p>
    <w:tbl>
      <w:tblPr>
        <w:tblStyle w:val="TableGrid"/>
        <w:tblW w:w="5027" w:type="pct"/>
        <w:tblLayout w:type="fixed"/>
        <w:tblLook w:val="04A0" w:firstRow="1" w:lastRow="0" w:firstColumn="1" w:lastColumn="0" w:noHBand="0" w:noVBand="1"/>
      </w:tblPr>
      <w:tblGrid>
        <w:gridCol w:w="1816"/>
        <w:gridCol w:w="988"/>
        <w:gridCol w:w="288"/>
        <w:gridCol w:w="494"/>
        <w:gridCol w:w="634"/>
        <w:gridCol w:w="284"/>
        <w:gridCol w:w="859"/>
        <w:gridCol w:w="700"/>
        <w:gridCol w:w="6"/>
        <w:gridCol w:w="425"/>
        <w:gridCol w:w="672"/>
        <w:gridCol w:w="172"/>
        <w:gridCol w:w="64"/>
        <w:gridCol w:w="223"/>
        <w:gridCol w:w="894"/>
        <w:gridCol w:w="97"/>
        <w:gridCol w:w="992"/>
        <w:gridCol w:w="1132"/>
      </w:tblGrid>
      <w:tr w:rsidR="006A77A1" w:rsidRPr="0047183A" w:rsidTr="001304AB">
        <w:trPr>
          <w:trHeight w:val="900"/>
        </w:trPr>
        <w:tc>
          <w:tcPr>
            <w:tcW w:w="845" w:type="pct"/>
            <w:vMerge w:val="restart"/>
            <w:tcBorders>
              <w:top w:val="nil"/>
              <w:left w:val="nil"/>
            </w:tcBorders>
            <w:shd w:val="clear" w:color="auto" w:fill="auto"/>
          </w:tcPr>
          <w:p w:rsidR="006A77A1" w:rsidRPr="0047183A" w:rsidRDefault="006A77A1" w:rsidP="00327C6F">
            <w:pPr>
              <w:spacing w:before="120" w:after="120"/>
              <w:rPr>
                <w:rFonts w:ascii="Arial" w:hAnsi="Arial" w:cs="Arial"/>
                <w:b/>
                <w:sz w:val="20"/>
                <w:szCs w:val="20"/>
              </w:rPr>
            </w:pPr>
            <w:r>
              <w:rPr>
                <w:rFonts w:ascii="Arial" w:hAnsi="Arial" w:cs="Arial"/>
                <w:b/>
                <w:noProof/>
                <w:sz w:val="20"/>
                <w:szCs w:val="20"/>
              </w:rPr>
              <mc:AlternateContent>
                <mc:Choice Requires="wps">
                  <w:drawing>
                    <wp:anchor distT="0" distB="226695" distL="114300" distR="114300" simplePos="0" relativeHeight="251660288" behindDoc="0" locked="0" layoutInCell="0" allowOverlap="1" wp14:anchorId="16EBA497" wp14:editId="6915E2C9">
                      <wp:simplePos x="0" y="0"/>
                      <wp:positionH relativeFrom="margin">
                        <wp:posOffset>-107315</wp:posOffset>
                      </wp:positionH>
                      <wp:positionV relativeFrom="margin">
                        <wp:posOffset>438150</wp:posOffset>
                      </wp:positionV>
                      <wp:extent cx="1038860" cy="995680"/>
                      <wp:effectExtent l="38100" t="38100" r="46990" b="33020"/>
                      <wp:wrapNone/>
                      <wp:docPr id="1771" name="Oval 17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8860" cy="995680"/>
                              </a:xfrm>
                              <a:prstGeom prst="ellipse">
                                <a:avLst/>
                              </a:prstGeom>
                              <a:solidFill>
                                <a:srgbClr val="7BA0CD"/>
                              </a:solidFill>
                              <a:ln w="76200">
                                <a:solidFill>
                                  <a:srgbClr val="D3DFEE"/>
                                </a:solidFill>
                                <a:round/>
                                <a:headEnd/>
                                <a:tailEnd/>
                              </a:ln>
                            </wps:spPr>
                            <wps:txbx>
                              <w:txbxContent>
                                <w:p w:rsidR="00327C6F" w:rsidRDefault="00327C6F" w:rsidP="006A77A1">
                                  <w:pPr>
                                    <w:jc w:val="center"/>
                                    <w:rPr>
                                      <w:i/>
                                      <w:iCs/>
                                      <w:color w:val="FFFFFF" w:themeColor="background1"/>
                                      <w:sz w:val="28"/>
                                      <w:szCs w:val="28"/>
                                    </w:rPr>
                                  </w:pPr>
                                </w:p>
                              </w:txbxContent>
                            </wps:txbx>
                            <wps:bodyPr rot="0" vert="horz" wrap="square" lIns="365760" tIns="182880" rIns="182880" bIns="18288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771" o:spid="_x0000_s1027" style="position:absolute;margin-left:-8.45pt;margin-top:34.5pt;width:81.8pt;height:78.4pt;z-index:251660288;visibility:visible;mso-wrap-style:square;mso-width-percent:0;mso-height-percent:0;mso-wrap-distance-left:9pt;mso-wrap-distance-top:0;mso-wrap-distance-right:9pt;mso-wrap-distance-bottom:17.85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" o:allowincell="f" fillcolor="#7ba0cd" strokecolor="#d3dfee" strokeweight="6pt">
                      <o:lock v:ext="edit" aspectratio="t"/>
                      <v:textbox inset="28.8pt,14.4pt,14.4pt,14.4pt">
                        <w:txbxContent>
                          <w:p w:rsidR="00327C6F" w:rsidRDefault="00327C6F" w:rsidP="006A77A1">
                            <w:pPr>
                              <w:jc w:val="center"/>
                              <w:rPr>
                                <w:i/>
                                <w:iCs/>
                                <w:color w:val="FFFFFF" w:themeColor="background1"/>
                                <w:sz w:val="28"/>
                                <w:szCs w:val="28"/>
                              </w:rPr>
                            </w:pPr>
                          </w:p>
                        </w:txbxContent>
                      </v:textbox>
                      <w10:wrap anchorx="margin" anchory="margin"/>
                    </v:oval>
                  </w:pict>
                </mc:Fallback>
              </mc:AlternateContent>
            </w:r>
            <w:r>
              <w:tab/>
            </w:r>
          </w:p>
        </w:tc>
        <w:tc>
          <w:tcPr>
            <w:tcW w:w="4155" w:type="pct"/>
            <w:gridSpan w:val="17"/>
            <w:shd w:val="clear" w:color="auto" w:fill="B8CCE4" w:themeFill="accent1" w:themeFillTint="66"/>
            <w:vAlign w:val="center"/>
          </w:tcPr>
          <w:p w:rsidR="006A77A1" w:rsidRPr="0047183A" w:rsidRDefault="006A77A1" w:rsidP="00327C6F">
            <w:pPr>
              <w:spacing w:before="120" w:after="120"/>
              <w:jc w:val="center"/>
              <w:rPr>
                <w:rFonts w:ascii="Arial" w:hAnsi="Arial" w:cs="Arial"/>
                <w:b/>
                <w:sz w:val="20"/>
                <w:szCs w:val="20"/>
              </w:rPr>
            </w:pPr>
            <w:r>
              <w:rPr>
                <w:rFonts w:ascii="Arial" w:hAnsi="Arial" w:cs="Arial"/>
                <w:b/>
                <w:sz w:val="20"/>
                <w:szCs w:val="20"/>
              </w:rPr>
              <w:t>Teaching and Learning Program</w:t>
            </w:r>
          </w:p>
        </w:tc>
      </w:tr>
      <w:tr w:rsidR="006A77A1" w:rsidRPr="0047183A" w:rsidTr="00327C6F">
        <w:trPr>
          <w:trHeight w:val="841"/>
        </w:trPr>
        <w:tc>
          <w:tcPr>
            <w:tcW w:w="845" w:type="pct"/>
            <w:vMerge/>
            <w:tcBorders>
              <w:left w:val="nil"/>
              <w:bottom w:val="single" w:sz="4" w:space="0" w:color="000000" w:themeColor="text1"/>
            </w:tcBorders>
            <w:shd w:val="clear" w:color="auto" w:fill="auto"/>
          </w:tcPr>
          <w:p w:rsidR="006A77A1" w:rsidRPr="0047183A" w:rsidRDefault="006A77A1" w:rsidP="00327C6F">
            <w:pPr>
              <w:spacing w:before="120" w:after="120"/>
              <w:jc w:val="center"/>
              <w:rPr>
                <w:rFonts w:ascii="Arial" w:hAnsi="Arial" w:cs="Arial"/>
                <w:b/>
                <w:sz w:val="20"/>
                <w:szCs w:val="20"/>
              </w:rPr>
            </w:pPr>
          </w:p>
        </w:tc>
        <w:tc>
          <w:tcPr>
            <w:tcW w:w="2601" w:type="pct"/>
            <w:gridSpan w:val="12"/>
            <w:shd w:val="clear" w:color="auto" w:fill="DBE5F1" w:themeFill="accent1" w:themeFillTint="33"/>
            <w:vAlign w:val="center"/>
          </w:tcPr>
          <w:p w:rsidR="006A77A1" w:rsidRDefault="00250DA5" w:rsidP="00250DA5">
            <w:pPr>
              <w:tabs>
                <w:tab w:val="left" w:pos="1728"/>
              </w:tabs>
              <w:spacing w:before="120" w:line="360" w:lineRule="auto"/>
              <w:jc w:val="center"/>
              <w:rPr>
                <w:rFonts w:ascii="Arial" w:hAnsi="Arial" w:cs="Arial"/>
                <w:b/>
                <w:sz w:val="20"/>
                <w:szCs w:val="20"/>
              </w:rPr>
            </w:pPr>
            <w:r w:rsidRPr="00250DA5">
              <w:rPr>
                <w:rFonts w:ascii="Arial" w:hAnsi="Arial" w:cs="Arial"/>
                <w:sz w:val="20"/>
                <w:szCs w:val="20"/>
              </w:rPr>
              <w:t>Title/Type of Unit:</w:t>
            </w:r>
            <w:r>
              <w:rPr>
                <w:rFonts w:ascii="Arial" w:hAnsi="Arial" w:cs="Arial"/>
                <w:b/>
                <w:sz w:val="20"/>
                <w:szCs w:val="20"/>
              </w:rPr>
              <w:tab/>
            </w:r>
            <w:r w:rsidR="00B2447B">
              <w:rPr>
                <w:rFonts w:ascii="Arial" w:hAnsi="Arial" w:cs="Arial"/>
                <w:b/>
                <w:sz w:val="20"/>
                <w:szCs w:val="20"/>
                <w:u w:val="single"/>
              </w:rPr>
              <w:t>Multiplication tables</w:t>
            </w:r>
          </w:p>
          <w:p w:rsidR="006A77A1" w:rsidRPr="0047183A" w:rsidRDefault="006A77A1" w:rsidP="00B2447B">
            <w:pPr>
              <w:spacing w:before="120" w:line="360" w:lineRule="auto"/>
              <w:jc w:val="center"/>
              <w:rPr>
                <w:rFonts w:ascii="Arial" w:hAnsi="Arial" w:cs="Arial"/>
                <w:b/>
                <w:sz w:val="20"/>
                <w:szCs w:val="20"/>
              </w:rPr>
            </w:pPr>
            <w:r w:rsidRPr="00250DA5">
              <w:rPr>
                <w:rFonts w:ascii="Arial" w:hAnsi="Arial" w:cs="Arial"/>
                <w:sz w:val="20"/>
                <w:szCs w:val="20"/>
              </w:rPr>
              <w:t>Program Risk Level:</w:t>
            </w:r>
            <w:r>
              <w:rPr>
                <w:rFonts w:ascii="Arial" w:hAnsi="Arial" w:cs="Arial"/>
                <w:b/>
                <w:sz w:val="20"/>
                <w:szCs w:val="20"/>
              </w:rPr>
              <w:t xml:space="preserve"> </w:t>
            </w:r>
            <w:r w:rsidR="00B2447B">
              <w:rPr>
                <w:rFonts w:ascii="Arial" w:hAnsi="Arial" w:cs="Arial"/>
                <w:b/>
                <w:sz w:val="20"/>
                <w:szCs w:val="20"/>
              </w:rPr>
              <w:t>Low</w:t>
            </w:r>
          </w:p>
        </w:tc>
        <w:tc>
          <w:tcPr>
            <w:tcW w:w="1554" w:type="pct"/>
            <w:gridSpan w:val="5"/>
            <w:shd w:val="clear" w:color="auto" w:fill="DBE5F1" w:themeFill="accent1" w:themeFillTint="33"/>
            <w:vAlign w:val="center"/>
          </w:tcPr>
          <w:p w:rsidR="006A77A1" w:rsidRDefault="006A77A1" w:rsidP="00250DA5">
            <w:pPr>
              <w:spacing w:before="120" w:after="120"/>
              <w:jc w:val="center"/>
              <w:rPr>
                <w:rFonts w:ascii="Arial" w:hAnsi="Arial" w:cs="Arial"/>
                <w:b/>
                <w:sz w:val="20"/>
                <w:szCs w:val="20"/>
              </w:rPr>
            </w:pPr>
            <w:r w:rsidRPr="00250DA5">
              <w:rPr>
                <w:rFonts w:ascii="Arial" w:hAnsi="Arial" w:cs="Arial"/>
                <w:sz w:val="20"/>
                <w:szCs w:val="20"/>
              </w:rPr>
              <w:t>Duration:</w:t>
            </w:r>
            <w:r w:rsidR="00934329">
              <w:rPr>
                <w:rFonts w:ascii="Arial" w:hAnsi="Arial" w:cs="Arial"/>
                <w:b/>
                <w:sz w:val="20"/>
                <w:szCs w:val="20"/>
              </w:rPr>
              <w:t xml:space="preserve"> </w:t>
            </w:r>
            <w:r w:rsidR="00B2447B">
              <w:rPr>
                <w:rFonts w:ascii="Arial" w:hAnsi="Arial" w:cs="Arial"/>
                <w:b/>
                <w:sz w:val="20"/>
                <w:szCs w:val="20"/>
              </w:rPr>
              <w:t>6 hours</w:t>
            </w:r>
          </w:p>
          <w:p w:rsidR="006A77A1" w:rsidRPr="00250DA5" w:rsidRDefault="006A77A1" w:rsidP="00250DA5">
            <w:pPr>
              <w:spacing w:before="120" w:after="120"/>
              <w:jc w:val="center"/>
              <w:rPr>
                <w:rFonts w:ascii="Arial" w:hAnsi="Arial" w:cs="Arial"/>
                <w:sz w:val="20"/>
                <w:szCs w:val="20"/>
              </w:rPr>
            </w:pPr>
            <w:r w:rsidRPr="00250DA5">
              <w:rPr>
                <w:rFonts w:ascii="Arial" w:hAnsi="Arial" w:cs="Arial"/>
                <w:sz w:val="20"/>
                <w:szCs w:val="20"/>
              </w:rPr>
              <w:t xml:space="preserve">By </w:t>
            </w:r>
            <w:r w:rsidR="00934329" w:rsidRPr="00250DA5">
              <w:rPr>
                <w:rFonts w:ascii="Arial" w:hAnsi="Arial" w:cs="Arial"/>
                <w:sz w:val="20"/>
                <w:szCs w:val="20"/>
              </w:rPr>
              <w:t>Greg</w:t>
            </w:r>
          </w:p>
        </w:tc>
      </w:tr>
      <w:tr w:rsidR="006A77A1" w:rsidRPr="0047183A" w:rsidTr="00327C6F">
        <w:trPr>
          <w:trHeight w:val="2265"/>
        </w:trPr>
        <w:tc>
          <w:tcPr>
            <w:tcW w:w="845" w:type="pct"/>
            <w:shd w:val="clear" w:color="auto" w:fill="DBE5F1" w:themeFill="accent1" w:themeFillTint="33"/>
            <w:vAlign w:val="center"/>
          </w:tcPr>
          <w:p w:rsidR="006A77A1" w:rsidRPr="0047183A" w:rsidRDefault="006A77A1" w:rsidP="00327C6F">
            <w:pPr>
              <w:spacing w:before="120" w:after="120"/>
              <w:jc w:val="center"/>
              <w:rPr>
                <w:rFonts w:ascii="Arial" w:hAnsi="Arial" w:cs="Arial"/>
                <w:b/>
                <w:sz w:val="20"/>
                <w:szCs w:val="20"/>
              </w:rPr>
            </w:pPr>
            <w:r w:rsidRPr="0047183A">
              <w:rPr>
                <w:rFonts w:ascii="Arial" w:hAnsi="Arial" w:cs="Arial"/>
                <w:b/>
                <w:sz w:val="20"/>
                <w:szCs w:val="20"/>
              </w:rPr>
              <w:t>Syllabus Outcomes</w:t>
            </w:r>
          </w:p>
          <w:p w:rsidR="006A77A1" w:rsidRPr="0047183A" w:rsidRDefault="006A77A1" w:rsidP="00327C6F">
            <w:pPr>
              <w:spacing w:before="120" w:after="120"/>
              <w:jc w:val="center"/>
              <w:rPr>
                <w:rFonts w:ascii="Arial" w:hAnsi="Arial" w:cs="Arial"/>
                <w:b/>
                <w:sz w:val="20"/>
                <w:szCs w:val="20"/>
              </w:rPr>
            </w:pPr>
          </w:p>
          <w:p w:rsidR="006A77A1" w:rsidRPr="0047183A" w:rsidRDefault="006A77A1" w:rsidP="00327C6F">
            <w:pPr>
              <w:spacing w:before="120" w:after="120"/>
              <w:jc w:val="center"/>
              <w:rPr>
                <w:rFonts w:ascii="Arial" w:hAnsi="Arial" w:cs="Arial"/>
                <w:b/>
                <w:sz w:val="20"/>
                <w:szCs w:val="20"/>
              </w:rPr>
            </w:pPr>
            <w:r>
              <w:rPr>
                <w:rFonts w:ascii="Arial" w:hAnsi="Arial" w:cs="Arial"/>
                <w:b/>
                <w:sz w:val="20"/>
                <w:szCs w:val="20"/>
              </w:rPr>
              <w:t>Stage</w:t>
            </w:r>
            <w:r w:rsidR="00934329">
              <w:rPr>
                <w:rFonts w:ascii="Arial" w:hAnsi="Arial" w:cs="Arial"/>
                <w:b/>
                <w:sz w:val="20"/>
                <w:szCs w:val="20"/>
              </w:rPr>
              <w:t xml:space="preserve"> 4</w:t>
            </w:r>
            <w:r>
              <w:rPr>
                <w:rFonts w:ascii="Arial" w:hAnsi="Arial" w:cs="Arial"/>
                <w:b/>
                <w:sz w:val="20"/>
                <w:szCs w:val="20"/>
              </w:rPr>
              <w:t xml:space="preserve"> </w:t>
            </w:r>
          </w:p>
        </w:tc>
        <w:tc>
          <w:tcPr>
            <w:tcW w:w="4155" w:type="pct"/>
            <w:gridSpan w:val="17"/>
            <w:shd w:val="clear" w:color="auto" w:fill="auto"/>
          </w:tcPr>
          <w:p w:rsidR="006A77A1" w:rsidRPr="007854EC" w:rsidRDefault="006A77A1" w:rsidP="00327C6F">
            <w:pPr>
              <w:spacing w:before="120" w:after="120"/>
              <w:rPr>
                <w:rFonts w:ascii="Arial" w:hAnsi="Arial" w:cs="Arial"/>
                <w:i/>
                <w:sz w:val="20"/>
                <w:szCs w:val="20"/>
                <w:u w:val="single"/>
              </w:rPr>
            </w:pPr>
            <w:r w:rsidRPr="007854EC">
              <w:rPr>
                <w:rFonts w:ascii="Arial" w:hAnsi="Arial" w:cs="Arial"/>
                <w:i/>
                <w:sz w:val="20"/>
                <w:szCs w:val="20"/>
                <w:u w:val="single"/>
              </w:rPr>
              <w:t>A student:</w:t>
            </w:r>
          </w:p>
          <w:p w:rsidR="003F419D" w:rsidRPr="007854EC" w:rsidRDefault="00B2447B" w:rsidP="00035002">
            <w:pPr>
              <w:spacing w:before="80" w:line="276" w:lineRule="auto"/>
              <w:ind w:left="901" w:hanging="720"/>
              <w:rPr>
                <w:rFonts w:ascii="Arial" w:hAnsi="Arial" w:cs="Arial"/>
                <w:sz w:val="21"/>
                <w:szCs w:val="21"/>
              </w:rPr>
            </w:pPr>
            <w:r>
              <w:rPr>
                <w:rFonts w:ascii="Arial" w:hAnsi="Arial" w:cs="Arial"/>
                <w:b/>
                <w:sz w:val="21"/>
                <w:szCs w:val="21"/>
              </w:rPr>
              <w:t>MA4 – 1WM</w:t>
            </w:r>
            <w:r>
              <w:rPr>
                <w:rFonts w:ascii="Arial" w:hAnsi="Arial" w:cs="Arial"/>
                <w:sz w:val="21"/>
                <w:szCs w:val="21"/>
              </w:rPr>
              <w:tab/>
            </w:r>
            <w:r w:rsidR="003F419D">
              <w:rPr>
                <w:rFonts w:ascii="Arial" w:hAnsi="Arial" w:cs="Arial"/>
                <w:sz w:val="21"/>
                <w:szCs w:val="21"/>
              </w:rPr>
              <w:t>c</w:t>
            </w:r>
            <w:r>
              <w:rPr>
                <w:rFonts w:ascii="Arial" w:hAnsi="Arial" w:cs="Arial"/>
                <w:sz w:val="21"/>
                <w:szCs w:val="21"/>
              </w:rPr>
              <w:t xml:space="preserve">ommunicates and connects mathematical ideas using appropriate </w:t>
            </w:r>
            <w:r w:rsidR="003F419D">
              <w:rPr>
                <w:rFonts w:ascii="Arial" w:hAnsi="Arial" w:cs="Arial"/>
                <w:sz w:val="21"/>
                <w:szCs w:val="21"/>
              </w:rPr>
              <w:tab/>
            </w:r>
            <w:r>
              <w:rPr>
                <w:rFonts w:ascii="Arial" w:hAnsi="Arial" w:cs="Arial"/>
                <w:sz w:val="21"/>
                <w:szCs w:val="21"/>
              </w:rPr>
              <w:t>terminology, diagrams and symbols</w:t>
            </w:r>
          </w:p>
          <w:p w:rsidR="003F419D" w:rsidRPr="007854EC" w:rsidRDefault="00B2447B" w:rsidP="00035002">
            <w:pPr>
              <w:spacing w:line="276" w:lineRule="auto"/>
              <w:ind w:left="900" w:hanging="720"/>
              <w:rPr>
                <w:rFonts w:ascii="Arial" w:hAnsi="Arial" w:cs="Arial"/>
                <w:sz w:val="21"/>
                <w:szCs w:val="21"/>
              </w:rPr>
            </w:pPr>
            <w:r>
              <w:rPr>
                <w:rFonts w:ascii="Arial" w:hAnsi="Arial" w:cs="Arial"/>
                <w:b/>
                <w:sz w:val="21"/>
                <w:szCs w:val="21"/>
              </w:rPr>
              <w:t>MA4 – 2WM</w:t>
            </w:r>
            <w:r w:rsidR="004A41C0" w:rsidRPr="007854EC">
              <w:rPr>
                <w:rFonts w:ascii="Arial" w:hAnsi="Arial" w:cs="Arial"/>
                <w:sz w:val="21"/>
                <w:szCs w:val="21"/>
              </w:rPr>
              <w:t xml:space="preserve"> </w:t>
            </w:r>
            <w:r w:rsidR="004A41C0" w:rsidRPr="007854EC">
              <w:rPr>
                <w:rFonts w:ascii="Arial" w:hAnsi="Arial" w:cs="Arial"/>
                <w:sz w:val="21"/>
                <w:szCs w:val="21"/>
              </w:rPr>
              <w:tab/>
            </w:r>
            <w:r w:rsidR="003F419D">
              <w:rPr>
                <w:rFonts w:ascii="Arial" w:hAnsi="Arial" w:cs="Arial"/>
                <w:sz w:val="21"/>
                <w:szCs w:val="21"/>
              </w:rPr>
              <w:t>a</w:t>
            </w:r>
            <w:r>
              <w:rPr>
                <w:rFonts w:ascii="Arial" w:hAnsi="Arial" w:cs="Arial"/>
                <w:sz w:val="21"/>
                <w:szCs w:val="21"/>
              </w:rPr>
              <w:t>pplies appropriate mathematical techniques to solve problems</w:t>
            </w:r>
          </w:p>
          <w:p w:rsidR="003F419D" w:rsidRPr="007854EC" w:rsidRDefault="00B2447B" w:rsidP="00035002">
            <w:pPr>
              <w:spacing w:line="276" w:lineRule="auto"/>
              <w:ind w:left="900" w:hanging="720"/>
              <w:rPr>
                <w:rFonts w:ascii="Arial" w:hAnsi="Arial" w:cs="Arial"/>
                <w:sz w:val="21"/>
                <w:szCs w:val="21"/>
              </w:rPr>
            </w:pPr>
            <w:r>
              <w:rPr>
                <w:rFonts w:ascii="Arial" w:hAnsi="Arial" w:cs="Arial"/>
                <w:b/>
                <w:sz w:val="21"/>
                <w:szCs w:val="21"/>
              </w:rPr>
              <w:t>MA4 – 3WM</w:t>
            </w:r>
            <w:r w:rsidR="004A41C0" w:rsidRPr="007854EC">
              <w:rPr>
                <w:rFonts w:ascii="Arial" w:hAnsi="Arial" w:cs="Arial"/>
                <w:b/>
                <w:sz w:val="21"/>
                <w:szCs w:val="21"/>
              </w:rPr>
              <w:t xml:space="preserve"> </w:t>
            </w:r>
            <w:r w:rsidR="004A41C0" w:rsidRPr="007854EC">
              <w:rPr>
                <w:rFonts w:ascii="Arial" w:hAnsi="Arial" w:cs="Arial"/>
                <w:b/>
                <w:sz w:val="21"/>
                <w:szCs w:val="21"/>
              </w:rPr>
              <w:tab/>
            </w:r>
            <w:r w:rsidR="003F419D">
              <w:rPr>
                <w:rFonts w:ascii="Arial" w:hAnsi="Arial" w:cs="Arial"/>
                <w:sz w:val="21"/>
                <w:szCs w:val="21"/>
              </w:rPr>
              <w:t>r</w:t>
            </w:r>
            <w:r>
              <w:rPr>
                <w:rFonts w:ascii="Arial" w:hAnsi="Arial" w:cs="Arial"/>
                <w:sz w:val="21"/>
                <w:szCs w:val="21"/>
              </w:rPr>
              <w:t>ecognises and explains mathematica</w:t>
            </w:r>
            <w:r w:rsidR="003F419D">
              <w:rPr>
                <w:rFonts w:ascii="Arial" w:hAnsi="Arial" w:cs="Arial"/>
                <w:sz w:val="21"/>
                <w:szCs w:val="21"/>
              </w:rPr>
              <w:t>l relationships using reasoning</w:t>
            </w:r>
          </w:p>
          <w:p w:rsidR="00E41D84" w:rsidRPr="00E41D84" w:rsidRDefault="00B2447B" w:rsidP="00035002">
            <w:pPr>
              <w:spacing w:line="276" w:lineRule="auto"/>
              <w:ind w:left="900" w:hanging="720"/>
              <w:rPr>
                <w:rFonts w:ascii="Arial" w:hAnsi="Arial" w:cs="Arial"/>
                <w:sz w:val="21"/>
                <w:szCs w:val="21"/>
              </w:rPr>
            </w:pPr>
            <w:r>
              <w:rPr>
                <w:rFonts w:ascii="Arial" w:hAnsi="Arial" w:cs="Arial"/>
                <w:b/>
                <w:sz w:val="21"/>
                <w:szCs w:val="21"/>
              </w:rPr>
              <w:t>MA4 – 4NA</w:t>
            </w:r>
            <w:r w:rsidR="004A41C0" w:rsidRPr="007854EC">
              <w:rPr>
                <w:rFonts w:ascii="Arial" w:hAnsi="Arial" w:cs="Arial"/>
                <w:sz w:val="21"/>
                <w:szCs w:val="21"/>
              </w:rPr>
              <w:t xml:space="preserve"> </w:t>
            </w:r>
            <w:r w:rsidR="004A41C0" w:rsidRPr="007854EC">
              <w:rPr>
                <w:rFonts w:ascii="Arial" w:hAnsi="Arial" w:cs="Arial"/>
                <w:sz w:val="21"/>
                <w:szCs w:val="21"/>
              </w:rPr>
              <w:tab/>
            </w:r>
            <w:r w:rsidR="003F419D">
              <w:rPr>
                <w:rFonts w:ascii="Arial" w:hAnsi="Arial" w:cs="Arial"/>
                <w:sz w:val="21"/>
                <w:szCs w:val="21"/>
              </w:rPr>
              <w:t>c</w:t>
            </w:r>
            <w:r>
              <w:rPr>
                <w:rFonts w:ascii="Arial" w:hAnsi="Arial" w:cs="Arial"/>
                <w:sz w:val="21"/>
                <w:szCs w:val="21"/>
              </w:rPr>
              <w:t xml:space="preserve">ompares, orders and calculates with integers, applying a range of strategies </w:t>
            </w:r>
            <w:r w:rsidR="003F419D">
              <w:rPr>
                <w:rFonts w:ascii="Arial" w:hAnsi="Arial" w:cs="Arial"/>
                <w:sz w:val="21"/>
                <w:szCs w:val="21"/>
              </w:rPr>
              <w:tab/>
              <w:t>to aid computation</w:t>
            </w:r>
          </w:p>
        </w:tc>
      </w:tr>
      <w:tr w:rsidR="006A77A1" w:rsidRPr="0047183A" w:rsidTr="00035002">
        <w:trPr>
          <w:trHeight w:val="1455"/>
        </w:trPr>
        <w:tc>
          <w:tcPr>
            <w:tcW w:w="845" w:type="pct"/>
            <w:shd w:val="clear" w:color="auto" w:fill="DBE5F1" w:themeFill="accent1" w:themeFillTint="33"/>
            <w:vAlign w:val="center"/>
          </w:tcPr>
          <w:p w:rsidR="006A77A1" w:rsidRPr="008F6A2A" w:rsidRDefault="006A77A1" w:rsidP="00327C6F">
            <w:pPr>
              <w:spacing w:before="120" w:after="120" w:line="360" w:lineRule="auto"/>
              <w:jc w:val="center"/>
              <w:rPr>
                <w:rFonts w:ascii="Arial" w:hAnsi="Arial" w:cs="Arial"/>
                <w:b/>
                <w:sz w:val="20"/>
                <w:szCs w:val="20"/>
                <w:u w:val="single"/>
              </w:rPr>
            </w:pPr>
            <w:r w:rsidRPr="008F6A2A">
              <w:rPr>
                <w:rFonts w:ascii="Arial" w:hAnsi="Arial" w:cs="Arial"/>
                <w:b/>
                <w:sz w:val="20"/>
                <w:szCs w:val="20"/>
                <w:u w:val="single"/>
              </w:rPr>
              <w:t>Connectedness</w:t>
            </w:r>
          </w:p>
          <w:p w:rsidR="006A77A1" w:rsidRPr="0047183A" w:rsidRDefault="006A77A1" w:rsidP="00327C6F">
            <w:pPr>
              <w:spacing w:before="120" w:after="120" w:line="360" w:lineRule="auto"/>
              <w:jc w:val="center"/>
              <w:rPr>
                <w:rFonts w:ascii="Arial" w:hAnsi="Arial" w:cs="Arial"/>
                <w:b/>
                <w:sz w:val="20"/>
                <w:szCs w:val="20"/>
              </w:rPr>
            </w:pPr>
            <w:r w:rsidRPr="0047183A">
              <w:rPr>
                <w:rFonts w:ascii="Arial" w:hAnsi="Arial" w:cs="Arial"/>
                <w:b/>
                <w:sz w:val="20"/>
                <w:szCs w:val="20"/>
              </w:rPr>
              <w:t>Why does this learning matter?</w:t>
            </w:r>
          </w:p>
        </w:tc>
        <w:tc>
          <w:tcPr>
            <w:tcW w:w="1980" w:type="pct"/>
            <w:gridSpan w:val="8"/>
            <w:tcBorders>
              <w:right w:val="single" w:sz="4" w:space="0" w:color="auto"/>
            </w:tcBorders>
            <w:shd w:val="clear" w:color="auto" w:fill="auto"/>
          </w:tcPr>
          <w:p w:rsidR="006A77A1" w:rsidRPr="00E41D84" w:rsidRDefault="006A77A1" w:rsidP="00327C6F">
            <w:pPr>
              <w:spacing w:before="120"/>
              <w:rPr>
                <w:rFonts w:ascii="Arial" w:hAnsi="Arial" w:cs="Arial"/>
                <w:b/>
                <w:sz w:val="21"/>
                <w:szCs w:val="21"/>
              </w:rPr>
            </w:pPr>
            <w:r w:rsidRPr="00E41D84">
              <w:rPr>
                <w:rFonts w:ascii="Arial" w:hAnsi="Arial" w:cs="Arial"/>
                <w:b/>
                <w:sz w:val="21"/>
                <w:szCs w:val="21"/>
              </w:rPr>
              <w:t>Students learn to:</w:t>
            </w:r>
          </w:p>
          <w:p w:rsidR="006A77A1" w:rsidRPr="00E41D84" w:rsidRDefault="00B2447B" w:rsidP="00DE74C1">
            <w:pPr>
              <w:pStyle w:val="ListParagraph"/>
              <w:numPr>
                <w:ilvl w:val="0"/>
                <w:numId w:val="4"/>
              </w:numPr>
              <w:autoSpaceDE w:val="0"/>
              <w:autoSpaceDN w:val="0"/>
              <w:adjustRightInd w:val="0"/>
              <w:spacing w:before="120" w:after="120" w:line="276" w:lineRule="auto"/>
              <w:ind w:left="306" w:hanging="357"/>
              <w:rPr>
                <w:rFonts w:ascii="Arial" w:hAnsi="Arial" w:cs="Arial"/>
                <w:sz w:val="21"/>
                <w:szCs w:val="21"/>
              </w:rPr>
            </w:pPr>
            <w:r>
              <w:rPr>
                <w:rFonts w:ascii="Arial" w:hAnsi="Arial" w:cs="Arial"/>
                <w:sz w:val="21"/>
                <w:szCs w:val="21"/>
              </w:rPr>
              <w:t>Multiply numbers</w:t>
            </w:r>
          </w:p>
          <w:p w:rsidR="00261F37" w:rsidRDefault="00B2447B" w:rsidP="00DE74C1">
            <w:pPr>
              <w:pStyle w:val="ListParagraph"/>
              <w:numPr>
                <w:ilvl w:val="0"/>
                <w:numId w:val="4"/>
              </w:numPr>
              <w:autoSpaceDE w:val="0"/>
              <w:autoSpaceDN w:val="0"/>
              <w:adjustRightInd w:val="0"/>
              <w:spacing w:before="120" w:after="120" w:line="276" w:lineRule="auto"/>
              <w:ind w:left="306" w:hanging="357"/>
              <w:rPr>
                <w:rFonts w:ascii="Arial" w:hAnsi="Arial" w:cs="Arial"/>
                <w:sz w:val="21"/>
                <w:szCs w:val="21"/>
              </w:rPr>
            </w:pPr>
            <w:r>
              <w:rPr>
                <w:rFonts w:ascii="Arial" w:hAnsi="Arial" w:cs="Arial"/>
                <w:sz w:val="21"/>
                <w:szCs w:val="21"/>
              </w:rPr>
              <w:t>Group numbers</w:t>
            </w:r>
          </w:p>
          <w:p w:rsidR="00E41D84" w:rsidRPr="00035002" w:rsidRDefault="003F419D" w:rsidP="00035002">
            <w:pPr>
              <w:pStyle w:val="ListParagraph"/>
              <w:numPr>
                <w:ilvl w:val="0"/>
                <w:numId w:val="4"/>
              </w:numPr>
              <w:autoSpaceDE w:val="0"/>
              <w:autoSpaceDN w:val="0"/>
              <w:adjustRightInd w:val="0"/>
              <w:spacing w:before="120" w:after="120" w:line="276" w:lineRule="auto"/>
              <w:ind w:left="306" w:hanging="357"/>
              <w:rPr>
                <w:rFonts w:ascii="Arial" w:hAnsi="Arial" w:cs="Arial"/>
                <w:sz w:val="21"/>
                <w:szCs w:val="21"/>
              </w:rPr>
            </w:pPr>
            <w:r>
              <w:rPr>
                <w:rFonts w:ascii="Arial" w:hAnsi="Arial" w:cs="Arial"/>
                <w:sz w:val="21"/>
                <w:szCs w:val="21"/>
              </w:rPr>
              <w:t>Compute and solve equations</w:t>
            </w:r>
          </w:p>
        </w:tc>
        <w:tc>
          <w:tcPr>
            <w:tcW w:w="2175" w:type="pct"/>
            <w:gridSpan w:val="9"/>
            <w:tcBorders>
              <w:left w:val="single" w:sz="4" w:space="0" w:color="auto"/>
            </w:tcBorders>
            <w:shd w:val="clear" w:color="auto" w:fill="auto"/>
          </w:tcPr>
          <w:p w:rsidR="006A77A1" w:rsidRPr="00E41D84" w:rsidRDefault="006A77A1" w:rsidP="00327C6F">
            <w:pPr>
              <w:spacing w:before="120" w:after="120"/>
              <w:rPr>
                <w:rFonts w:ascii="Arial" w:hAnsi="Arial" w:cs="Arial"/>
                <w:b/>
                <w:sz w:val="21"/>
                <w:szCs w:val="21"/>
              </w:rPr>
            </w:pPr>
            <w:r w:rsidRPr="00E41D84">
              <w:rPr>
                <w:rFonts w:ascii="Arial" w:hAnsi="Arial" w:cs="Arial"/>
                <w:b/>
                <w:sz w:val="21"/>
                <w:szCs w:val="21"/>
              </w:rPr>
              <w:t>Students learn about:</w:t>
            </w:r>
          </w:p>
          <w:p w:rsidR="00CF4506" w:rsidRDefault="00CF4506" w:rsidP="006A77A1">
            <w:pPr>
              <w:pStyle w:val="ListParagraph"/>
              <w:numPr>
                <w:ilvl w:val="0"/>
                <w:numId w:val="2"/>
              </w:numPr>
              <w:spacing w:before="120" w:after="120" w:line="276" w:lineRule="auto"/>
              <w:rPr>
                <w:rFonts w:ascii="Arial" w:hAnsi="Arial" w:cs="Arial"/>
                <w:sz w:val="21"/>
                <w:szCs w:val="21"/>
              </w:rPr>
            </w:pPr>
            <w:r w:rsidRPr="00E41D84">
              <w:rPr>
                <w:rFonts w:ascii="Arial" w:hAnsi="Arial" w:cs="Arial"/>
                <w:sz w:val="21"/>
                <w:szCs w:val="21"/>
              </w:rPr>
              <w:t>M</w:t>
            </w:r>
            <w:r w:rsidR="00B2447B">
              <w:rPr>
                <w:rFonts w:ascii="Arial" w:hAnsi="Arial" w:cs="Arial"/>
                <w:sz w:val="21"/>
                <w:szCs w:val="21"/>
              </w:rPr>
              <w:t>ultiplication</w:t>
            </w:r>
          </w:p>
          <w:p w:rsidR="00DE74C1" w:rsidRPr="00035002" w:rsidRDefault="003F419D" w:rsidP="00035002">
            <w:pPr>
              <w:pStyle w:val="ListParagraph"/>
              <w:numPr>
                <w:ilvl w:val="0"/>
                <w:numId w:val="2"/>
              </w:numPr>
              <w:spacing w:before="120" w:after="120" w:line="276" w:lineRule="auto"/>
              <w:rPr>
                <w:rFonts w:ascii="Arial" w:hAnsi="Arial" w:cs="Arial"/>
                <w:sz w:val="21"/>
                <w:szCs w:val="21"/>
              </w:rPr>
            </w:pPr>
            <w:r>
              <w:rPr>
                <w:rFonts w:ascii="Arial" w:hAnsi="Arial" w:cs="Arial"/>
                <w:sz w:val="21"/>
                <w:szCs w:val="21"/>
              </w:rPr>
              <w:t>Mathematical symbols</w:t>
            </w:r>
          </w:p>
        </w:tc>
      </w:tr>
      <w:tr w:rsidR="006A77A1" w:rsidRPr="0047183A" w:rsidTr="00327C6F">
        <w:trPr>
          <w:trHeight w:val="983"/>
        </w:trPr>
        <w:tc>
          <w:tcPr>
            <w:tcW w:w="845" w:type="pct"/>
            <w:tcBorders>
              <w:bottom w:val="single" w:sz="4" w:space="0" w:color="000000" w:themeColor="text1"/>
              <w:right w:val="single" w:sz="4" w:space="0" w:color="auto"/>
            </w:tcBorders>
            <w:shd w:val="clear" w:color="auto" w:fill="DBE5F1" w:themeFill="accent1" w:themeFillTint="33"/>
            <w:vAlign w:val="center"/>
          </w:tcPr>
          <w:p w:rsidR="006A77A1" w:rsidRPr="0047183A" w:rsidRDefault="006A77A1" w:rsidP="00327C6F">
            <w:pPr>
              <w:spacing w:before="120" w:after="120"/>
              <w:jc w:val="center"/>
              <w:rPr>
                <w:rFonts w:ascii="Arial" w:hAnsi="Arial" w:cs="Arial"/>
                <w:b/>
                <w:sz w:val="20"/>
                <w:szCs w:val="20"/>
              </w:rPr>
            </w:pPr>
            <w:r>
              <w:rPr>
                <w:rFonts w:ascii="Arial" w:hAnsi="Arial" w:cs="Arial"/>
                <w:b/>
                <w:sz w:val="20"/>
                <w:szCs w:val="20"/>
              </w:rPr>
              <w:t>Background and Key Ideas</w:t>
            </w:r>
          </w:p>
        </w:tc>
        <w:tc>
          <w:tcPr>
            <w:tcW w:w="4155" w:type="pct"/>
            <w:gridSpan w:val="17"/>
            <w:tcBorders>
              <w:left w:val="single" w:sz="4" w:space="0" w:color="auto"/>
              <w:bottom w:val="single" w:sz="4" w:space="0" w:color="000000" w:themeColor="text1"/>
            </w:tcBorders>
            <w:shd w:val="clear" w:color="auto" w:fill="auto"/>
          </w:tcPr>
          <w:p w:rsidR="00406A88" w:rsidRPr="00E41D84" w:rsidRDefault="003F419D" w:rsidP="00E41D84">
            <w:pPr>
              <w:spacing w:before="120" w:line="276" w:lineRule="auto"/>
              <w:rPr>
                <w:rFonts w:ascii="Arial" w:hAnsi="Arial" w:cs="Arial"/>
                <w:sz w:val="21"/>
                <w:szCs w:val="21"/>
              </w:rPr>
            </w:pPr>
            <w:r>
              <w:rPr>
                <w:rFonts w:ascii="Arial" w:hAnsi="Arial" w:cs="Arial"/>
                <w:sz w:val="21"/>
                <w:szCs w:val="21"/>
              </w:rPr>
              <w:t>A unit of work on the multiplication tables from 0 to 12</w:t>
            </w:r>
            <w:r w:rsidR="00406A88" w:rsidRPr="00E41D84">
              <w:rPr>
                <w:rFonts w:ascii="Arial" w:hAnsi="Arial" w:cs="Arial"/>
                <w:sz w:val="21"/>
                <w:szCs w:val="21"/>
              </w:rPr>
              <w:t>. Key ideas</w:t>
            </w:r>
            <w:r w:rsidR="00FD39A6" w:rsidRPr="00E41D84">
              <w:rPr>
                <w:rFonts w:ascii="Arial" w:hAnsi="Arial" w:cs="Arial"/>
                <w:sz w:val="21"/>
                <w:szCs w:val="21"/>
              </w:rPr>
              <w:t xml:space="preserve"> are</w:t>
            </w:r>
          </w:p>
          <w:p w:rsidR="00406A88" w:rsidRPr="00E41D84" w:rsidRDefault="00406A88" w:rsidP="00E41D84">
            <w:pPr>
              <w:pStyle w:val="ListParagraph"/>
              <w:numPr>
                <w:ilvl w:val="0"/>
                <w:numId w:val="5"/>
              </w:numPr>
              <w:spacing w:line="276" w:lineRule="auto"/>
              <w:ind w:left="311"/>
              <w:rPr>
                <w:rFonts w:ascii="Arial" w:hAnsi="Arial" w:cs="Arial"/>
                <w:sz w:val="21"/>
                <w:szCs w:val="21"/>
              </w:rPr>
            </w:pPr>
            <w:r w:rsidRPr="00E41D84">
              <w:rPr>
                <w:rFonts w:ascii="Arial" w:hAnsi="Arial" w:cs="Arial"/>
                <w:sz w:val="21"/>
                <w:szCs w:val="21"/>
              </w:rPr>
              <w:t xml:space="preserve">To engage students in </w:t>
            </w:r>
            <w:r w:rsidR="003F419D">
              <w:rPr>
                <w:rFonts w:ascii="Arial" w:hAnsi="Arial" w:cs="Arial"/>
                <w:sz w:val="21"/>
                <w:szCs w:val="21"/>
              </w:rPr>
              <w:t>learning about and recalling the multiplication table from 0 to 12.</w:t>
            </w:r>
          </w:p>
          <w:p w:rsidR="00406A88" w:rsidRPr="00E41D84" w:rsidRDefault="003F419D" w:rsidP="00E41D84">
            <w:pPr>
              <w:pStyle w:val="ListParagraph"/>
              <w:numPr>
                <w:ilvl w:val="0"/>
                <w:numId w:val="5"/>
              </w:numPr>
              <w:spacing w:line="276" w:lineRule="auto"/>
              <w:ind w:left="311"/>
              <w:rPr>
                <w:rFonts w:ascii="Arial" w:hAnsi="Arial" w:cs="Arial"/>
                <w:sz w:val="21"/>
                <w:szCs w:val="21"/>
              </w:rPr>
            </w:pPr>
            <w:r>
              <w:rPr>
                <w:rFonts w:ascii="Arial" w:hAnsi="Arial" w:cs="Arial"/>
                <w:sz w:val="21"/>
                <w:szCs w:val="21"/>
              </w:rPr>
              <w:t>Identify patterns in multiplication tables</w:t>
            </w:r>
          </w:p>
          <w:p w:rsidR="00406A88" w:rsidRPr="00E41D84" w:rsidRDefault="003F419D" w:rsidP="00E41D84">
            <w:pPr>
              <w:pStyle w:val="ListParagraph"/>
              <w:numPr>
                <w:ilvl w:val="0"/>
                <w:numId w:val="5"/>
              </w:numPr>
              <w:spacing w:line="276" w:lineRule="auto"/>
              <w:ind w:left="311"/>
              <w:rPr>
                <w:rFonts w:ascii="Arial" w:hAnsi="Arial" w:cs="Arial"/>
                <w:sz w:val="21"/>
                <w:szCs w:val="21"/>
              </w:rPr>
            </w:pPr>
            <w:r>
              <w:rPr>
                <w:rFonts w:ascii="Arial" w:hAnsi="Arial" w:cs="Arial"/>
                <w:sz w:val="21"/>
                <w:szCs w:val="21"/>
              </w:rPr>
              <w:t>Participate in regular assessment and record progress</w:t>
            </w:r>
            <w:r w:rsidR="00406A88" w:rsidRPr="00E41D84">
              <w:rPr>
                <w:rFonts w:ascii="Arial" w:hAnsi="Arial" w:cs="Arial"/>
                <w:sz w:val="21"/>
                <w:szCs w:val="21"/>
              </w:rPr>
              <w:t xml:space="preserve"> </w:t>
            </w:r>
          </w:p>
          <w:p w:rsidR="00E41D84" w:rsidRPr="00035002" w:rsidRDefault="00184D05" w:rsidP="00035002">
            <w:pPr>
              <w:pStyle w:val="ListParagraph"/>
              <w:numPr>
                <w:ilvl w:val="0"/>
                <w:numId w:val="5"/>
              </w:numPr>
              <w:spacing w:line="276" w:lineRule="auto"/>
              <w:ind w:left="311"/>
              <w:rPr>
                <w:rFonts w:ascii="Arial" w:hAnsi="Arial" w:cs="Arial"/>
                <w:sz w:val="21"/>
                <w:szCs w:val="21"/>
              </w:rPr>
            </w:pPr>
            <w:r>
              <w:rPr>
                <w:rFonts w:ascii="Arial" w:hAnsi="Arial" w:cs="Arial"/>
                <w:sz w:val="21"/>
                <w:szCs w:val="21"/>
              </w:rPr>
              <w:t>Optional: students may recite the multiplication table of specific numbers as a speaking activity</w:t>
            </w:r>
          </w:p>
        </w:tc>
      </w:tr>
      <w:tr w:rsidR="006A77A1" w:rsidRPr="0047183A" w:rsidTr="00631AB0">
        <w:trPr>
          <w:trHeight w:val="681"/>
        </w:trPr>
        <w:tc>
          <w:tcPr>
            <w:tcW w:w="845" w:type="pct"/>
            <w:vMerge w:val="restart"/>
            <w:shd w:val="clear" w:color="auto" w:fill="DBE5F1" w:themeFill="accent1" w:themeFillTint="33"/>
            <w:vAlign w:val="center"/>
          </w:tcPr>
          <w:p w:rsidR="006A77A1" w:rsidRDefault="006A77A1" w:rsidP="00327C6F">
            <w:pPr>
              <w:spacing w:before="120" w:after="120"/>
              <w:jc w:val="center"/>
              <w:rPr>
                <w:rFonts w:ascii="Arial" w:hAnsi="Arial" w:cs="Arial"/>
                <w:b/>
                <w:sz w:val="20"/>
                <w:szCs w:val="20"/>
              </w:rPr>
            </w:pPr>
            <w:r>
              <w:rPr>
                <w:rFonts w:ascii="Arial" w:hAnsi="Arial" w:cs="Arial"/>
                <w:b/>
                <w:sz w:val="20"/>
                <w:szCs w:val="20"/>
              </w:rPr>
              <w:t>Literacy Continuum</w:t>
            </w:r>
          </w:p>
        </w:tc>
        <w:tc>
          <w:tcPr>
            <w:tcW w:w="460" w:type="pct"/>
            <w:tcBorders>
              <w:bottom w:val="single" w:sz="4" w:space="0" w:color="000000" w:themeColor="text1"/>
            </w:tcBorders>
            <w:shd w:val="clear" w:color="auto" w:fill="F4A7D1"/>
            <w:vAlign w:val="center"/>
          </w:tcPr>
          <w:p w:rsidR="006A77A1" w:rsidRPr="0099244B" w:rsidRDefault="006A77A1" w:rsidP="00327C6F">
            <w:pPr>
              <w:spacing w:before="120" w:after="120"/>
              <w:jc w:val="center"/>
              <w:rPr>
                <w:rFonts w:ascii="Arial" w:hAnsi="Arial" w:cs="Arial"/>
                <w:sz w:val="16"/>
                <w:szCs w:val="20"/>
                <w:highlight w:val="yellow"/>
              </w:rPr>
            </w:pPr>
            <w:r w:rsidRPr="0099244B">
              <w:rPr>
                <w:rFonts w:ascii="Arial" w:hAnsi="Arial" w:cs="Arial"/>
                <w:sz w:val="16"/>
                <w:szCs w:val="20"/>
                <w:highlight w:val="yellow"/>
              </w:rPr>
              <w:t>Reading Texts</w:t>
            </w:r>
          </w:p>
        </w:tc>
        <w:tc>
          <w:tcPr>
            <w:tcW w:w="659" w:type="pct"/>
            <w:gridSpan w:val="3"/>
            <w:tcBorders>
              <w:bottom w:val="single" w:sz="4" w:space="0" w:color="000000" w:themeColor="text1"/>
            </w:tcBorders>
            <w:shd w:val="clear" w:color="auto" w:fill="DAEEF3" w:themeFill="accent5" w:themeFillTint="33"/>
            <w:vAlign w:val="center"/>
          </w:tcPr>
          <w:p w:rsidR="006A77A1" w:rsidRPr="0099244B" w:rsidRDefault="006A77A1" w:rsidP="00327C6F">
            <w:pPr>
              <w:spacing w:before="120" w:after="120"/>
              <w:jc w:val="center"/>
              <w:rPr>
                <w:rFonts w:ascii="Arial" w:hAnsi="Arial" w:cs="Arial"/>
                <w:sz w:val="16"/>
                <w:szCs w:val="20"/>
                <w:highlight w:val="yellow"/>
              </w:rPr>
            </w:pPr>
            <w:r w:rsidRPr="0099244B">
              <w:rPr>
                <w:rFonts w:ascii="Arial" w:hAnsi="Arial" w:cs="Arial"/>
                <w:sz w:val="16"/>
                <w:szCs w:val="20"/>
                <w:highlight w:val="yellow"/>
              </w:rPr>
              <w:t>Comprehension</w:t>
            </w:r>
          </w:p>
        </w:tc>
        <w:tc>
          <w:tcPr>
            <w:tcW w:w="532" w:type="pct"/>
            <w:gridSpan w:val="2"/>
            <w:tcBorders>
              <w:bottom w:val="single" w:sz="4" w:space="0" w:color="000000" w:themeColor="text1"/>
            </w:tcBorders>
            <w:shd w:val="clear" w:color="auto" w:fill="C2F094"/>
            <w:vAlign w:val="center"/>
          </w:tcPr>
          <w:p w:rsidR="006A77A1" w:rsidRPr="008D54A8" w:rsidRDefault="006A77A1" w:rsidP="00327C6F">
            <w:pPr>
              <w:spacing w:before="120" w:after="120"/>
              <w:jc w:val="center"/>
              <w:rPr>
                <w:rFonts w:ascii="Arial" w:hAnsi="Arial" w:cs="Arial"/>
                <w:sz w:val="16"/>
                <w:szCs w:val="20"/>
              </w:rPr>
            </w:pPr>
            <w:r w:rsidRPr="008D54A8">
              <w:rPr>
                <w:rFonts w:ascii="Arial" w:hAnsi="Arial" w:cs="Arial"/>
                <w:sz w:val="16"/>
                <w:szCs w:val="20"/>
              </w:rPr>
              <w:t>Vocabulary Knowledge</w:t>
            </w:r>
          </w:p>
        </w:tc>
        <w:tc>
          <w:tcPr>
            <w:tcW w:w="527" w:type="pct"/>
            <w:gridSpan w:val="3"/>
            <w:tcBorders>
              <w:bottom w:val="single" w:sz="4" w:space="0" w:color="000000" w:themeColor="text1"/>
            </w:tcBorders>
            <w:shd w:val="clear" w:color="auto" w:fill="D9D9D9" w:themeFill="background1" w:themeFillShade="D9"/>
            <w:vAlign w:val="center"/>
          </w:tcPr>
          <w:p w:rsidR="006A77A1" w:rsidRPr="0099244B" w:rsidRDefault="006A77A1" w:rsidP="00327C6F">
            <w:pPr>
              <w:spacing w:before="120" w:after="120"/>
              <w:jc w:val="center"/>
              <w:rPr>
                <w:rFonts w:ascii="Arial" w:hAnsi="Arial" w:cs="Arial"/>
                <w:sz w:val="16"/>
                <w:szCs w:val="20"/>
                <w:highlight w:val="yellow"/>
              </w:rPr>
            </w:pPr>
            <w:r w:rsidRPr="0099244B">
              <w:rPr>
                <w:rFonts w:ascii="Arial" w:hAnsi="Arial" w:cs="Arial"/>
                <w:sz w:val="16"/>
                <w:szCs w:val="20"/>
                <w:highlight w:val="yellow"/>
              </w:rPr>
              <w:t>Aspects of Writing</w:t>
            </w:r>
          </w:p>
        </w:tc>
        <w:tc>
          <w:tcPr>
            <w:tcW w:w="527" w:type="pct"/>
            <w:gridSpan w:val="4"/>
            <w:tcBorders>
              <w:bottom w:val="single" w:sz="4" w:space="0" w:color="000000" w:themeColor="text1"/>
            </w:tcBorders>
            <w:shd w:val="clear" w:color="auto" w:fill="FABF8F" w:themeFill="accent6" w:themeFillTint="99"/>
            <w:vAlign w:val="center"/>
          </w:tcPr>
          <w:p w:rsidR="006A77A1" w:rsidRPr="0099244B" w:rsidRDefault="006A77A1" w:rsidP="00327C6F">
            <w:pPr>
              <w:spacing w:before="120" w:after="120"/>
              <w:jc w:val="center"/>
              <w:rPr>
                <w:rFonts w:ascii="Arial" w:hAnsi="Arial" w:cs="Arial"/>
                <w:sz w:val="16"/>
                <w:szCs w:val="20"/>
                <w:highlight w:val="yellow"/>
              </w:rPr>
            </w:pPr>
            <w:r w:rsidRPr="0099244B">
              <w:rPr>
                <w:rFonts w:ascii="Arial" w:hAnsi="Arial" w:cs="Arial"/>
                <w:sz w:val="16"/>
                <w:szCs w:val="20"/>
                <w:highlight w:val="yellow"/>
              </w:rPr>
              <w:t>Aspects of Speaking</w:t>
            </w:r>
          </w:p>
        </w:tc>
        <w:tc>
          <w:tcPr>
            <w:tcW w:w="416" w:type="pct"/>
            <w:tcBorders>
              <w:bottom w:val="single" w:sz="4" w:space="0" w:color="000000" w:themeColor="text1"/>
            </w:tcBorders>
            <w:shd w:val="clear" w:color="auto" w:fill="E4C9FF"/>
            <w:vAlign w:val="center"/>
          </w:tcPr>
          <w:p w:rsidR="006A77A1" w:rsidRPr="008D54A8" w:rsidRDefault="006A77A1" w:rsidP="00327C6F">
            <w:pPr>
              <w:spacing w:before="120" w:after="120"/>
              <w:jc w:val="center"/>
              <w:rPr>
                <w:rFonts w:ascii="Arial" w:hAnsi="Arial" w:cs="Arial"/>
                <w:sz w:val="16"/>
                <w:szCs w:val="20"/>
              </w:rPr>
            </w:pPr>
            <w:r w:rsidRPr="008D54A8">
              <w:rPr>
                <w:rFonts w:ascii="Arial" w:hAnsi="Arial" w:cs="Arial"/>
                <w:sz w:val="16"/>
                <w:szCs w:val="20"/>
              </w:rPr>
              <w:t>Phonics</w:t>
            </w:r>
          </w:p>
        </w:tc>
        <w:tc>
          <w:tcPr>
            <w:tcW w:w="507" w:type="pct"/>
            <w:gridSpan w:val="2"/>
            <w:tcBorders>
              <w:bottom w:val="single" w:sz="4" w:space="0" w:color="000000" w:themeColor="text1"/>
            </w:tcBorders>
            <w:shd w:val="clear" w:color="auto" w:fill="CCC0D9" w:themeFill="accent4" w:themeFillTint="66"/>
            <w:vAlign w:val="center"/>
          </w:tcPr>
          <w:p w:rsidR="006A77A1" w:rsidRPr="008D54A8" w:rsidRDefault="006A77A1" w:rsidP="00327C6F">
            <w:pPr>
              <w:spacing w:before="120" w:after="120"/>
              <w:jc w:val="center"/>
              <w:rPr>
                <w:rFonts w:ascii="Arial" w:hAnsi="Arial" w:cs="Arial"/>
                <w:sz w:val="16"/>
                <w:szCs w:val="20"/>
              </w:rPr>
            </w:pPr>
            <w:r w:rsidRPr="008D54A8">
              <w:rPr>
                <w:rFonts w:ascii="Arial" w:hAnsi="Arial" w:cs="Arial"/>
                <w:sz w:val="16"/>
                <w:szCs w:val="20"/>
              </w:rPr>
              <w:t>Phonemic Awareness</w:t>
            </w:r>
          </w:p>
        </w:tc>
        <w:tc>
          <w:tcPr>
            <w:tcW w:w="527" w:type="pct"/>
            <w:tcBorders>
              <w:bottom w:val="single" w:sz="4" w:space="0" w:color="000000" w:themeColor="text1"/>
            </w:tcBorders>
            <w:shd w:val="clear" w:color="auto" w:fill="FFD7E3"/>
            <w:vAlign w:val="center"/>
          </w:tcPr>
          <w:p w:rsidR="006A77A1" w:rsidRPr="008D54A8" w:rsidRDefault="006A77A1" w:rsidP="00327C6F">
            <w:pPr>
              <w:spacing w:before="120" w:after="120"/>
              <w:jc w:val="center"/>
              <w:rPr>
                <w:rFonts w:ascii="Arial" w:hAnsi="Arial" w:cs="Arial"/>
                <w:sz w:val="16"/>
                <w:szCs w:val="20"/>
              </w:rPr>
            </w:pPr>
            <w:r w:rsidRPr="008D54A8">
              <w:rPr>
                <w:rFonts w:ascii="Arial" w:hAnsi="Arial" w:cs="Arial"/>
                <w:sz w:val="16"/>
                <w:szCs w:val="20"/>
              </w:rPr>
              <w:t>Concepts About Print</w:t>
            </w:r>
          </w:p>
        </w:tc>
      </w:tr>
      <w:tr w:rsidR="006A77A1" w:rsidRPr="0047183A" w:rsidTr="00327C6F">
        <w:trPr>
          <w:trHeight w:val="1062"/>
        </w:trPr>
        <w:tc>
          <w:tcPr>
            <w:tcW w:w="845" w:type="pct"/>
            <w:vMerge/>
            <w:tcBorders>
              <w:bottom w:val="single" w:sz="4" w:space="0" w:color="000000" w:themeColor="text1"/>
            </w:tcBorders>
            <w:shd w:val="clear" w:color="auto" w:fill="DBE5F1" w:themeFill="accent1" w:themeFillTint="33"/>
            <w:vAlign w:val="center"/>
          </w:tcPr>
          <w:p w:rsidR="006A77A1" w:rsidRPr="00002081" w:rsidRDefault="006A77A1" w:rsidP="00327C6F">
            <w:pPr>
              <w:spacing w:before="120" w:after="120"/>
              <w:jc w:val="center"/>
              <w:rPr>
                <w:rFonts w:ascii="Arial" w:hAnsi="Arial" w:cs="Arial"/>
                <w:b/>
                <w:sz w:val="20"/>
                <w:szCs w:val="20"/>
              </w:rPr>
            </w:pPr>
          </w:p>
        </w:tc>
        <w:tc>
          <w:tcPr>
            <w:tcW w:w="4155" w:type="pct"/>
            <w:gridSpan w:val="17"/>
            <w:tcBorders>
              <w:bottom w:val="single" w:sz="4" w:space="0" w:color="000000" w:themeColor="text1"/>
            </w:tcBorders>
            <w:shd w:val="clear" w:color="auto" w:fill="auto"/>
            <w:vAlign w:val="center"/>
          </w:tcPr>
          <w:p w:rsidR="006A77A1" w:rsidRDefault="006A77A1" w:rsidP="00327C6F">
            <w:pPr>
              <w:spacing w:before="120" w:after="120"/>
              <w:rPr>
                <w:rFonts w:ascii="Arial" w:hAnsi="Arial" w:cs="Arial"/>
                <w:sz w:val="20"/>
                <w:szCs w:val="20"/>
              </w:rPr>
            </w:pPr>
            <w:r w:rsidRPr="00E41D84">
              <w:rPr>
                <w:rFonts w:ascii="Arial" w:hAnsi="Arial" w:cs="Arial"/>
                <w:b/>
                <w:sz w:val="20"/>
                <w:szCs w:val="20"/>
              </w:rPr>
              <w:t>Clusters</w:t>
            </w:r>
            <w:r>
              <w:rPr>
                <w:rFonts w:ascii="Arial" w:hAnsi="Arial" w:cs="Arial"/>
                <w:sz w:val="20"/>
                <w:szCs w:val="20"/>
              </w:rPr>
              <w:t xml:space="preserve">: </w:t>
            </w:r>
            <w:r w:rsidR="00E41D84">
              <w:rPr>
                <w:rFonts w:ascii="Arial" w:hAnsi="Arial" w:cs="Arial"/>
                <w:sz w:val="20"/>
                <w:szCs w:val="20"/>
              </w:rPr>
              <w:t>13-16</w:t>
            </w:r>
          </w:p>
          <w:p w:rsidR="006A77A1" w:rsidRPr="00E41D84" w:rsidRDefault="006A77A1" w:rsidP="00327C6F">
            <w:pPr>
              <w:spacing w:before="120" w:after="120"/>
              <w:rPr>
                <w:rFonts w:ascii="Arial" w:hAnsi="Arial" w:cs="Arial"/>
                <w:b/>
                <w:sz w:val="20"/>
                <w:szCs w:val="20"/>
              </w:rPr>
            </w:pPr>
            <w:r w:rsidRPr="00E41D84">
              <w:rPr>
                <w:rFonts w:ascii="Arial" w:hAnsi="Arial" w:cs="Arial"/>
                <w:b/>
                <w:sz w:val="20"/>
                <w:szCs w:val="20"/>
              </w:rPr>
              <w:t>Activities linked to program to increase learning:</w:t>
            </w:r>
          </w:p>
          <w:p w:rsidR="006A77A1" w:rsidRDefault="003E5C1B" w:rsidP="003E5C1B">
            <w:pPr>
              <w:spacing w:before="120" w:after="120"/>
              <w:rPr>
                <w:rFonts w:ascii="Arial" w:hAnsi="Arial" w:cs="Arial"/>
                <w:sz w:val="20"/>
                <w:szCs w:val="20"/>
              </w:rPr>
            </w:pPr>
            <w:r>
              <w:rPr>
                <w:rFonts w:ascii="Arial" w:hAnsi="Arial" w:cs="Arial"/>
                <w:sz w:val="20"/>
                <w:szCs w:val="20"/>
              </w:rPr>
              <w:t xml:space="preserve">Reading </w:t>
            </w:r>
            <w:r w:rsidR="00184D05">
              <w:rPr>
                <w:rFonts w:ascii="Arial" w:hAnsi="Arial" w:cs="Arial"/>
                <w:sz w:val="20"/>
                <w:szCs w:val="20"/>
              </w:rPr>
              <w:t>and comprehending equations</w:t>
            </w:r>
          </w:p>
          <w:p w:rsidR="006A77A1" w:rsidRPr="007A3AE0" w:rsidRDefault="00184D05" w:rsidP="00327C6F">
            <w:pPr>
              <w:spacing w:before="120" w:after="120"/>
              <w:rPr>
                <w:rFonts w:ascii="Arial" w:hAnsi="Arial" w:cs="Arial"/>
                <w:sz w:val="20"/>
                <w:szCs w:val="20"/>
              </w:rPr>
            </w:pPr>
            <w:r>
              <w:rPr>
                <w:rFonts w:ascii="Arial" w:hAnsi="Arial" w:cs="Arial"/>
                <w:sz w:val="20"/>
                <w:szCs w:val="20"/>
              </w:rPr>
              <w:t>Identifying mathematical symbols</w:t>
            </w:r>
          </w:p>
        </w:tc>
      </w:tr>
      <w:tr w:rsidR="006A77A1" w:rsidRPr="0047183A" w:rsidTr="00631AB0">
        <w:trPr>
          <w:trHeight w:val="737"/>
        </w:trPr>
        <w:tc>
          <w:tcPr>
            <w:tcW w:w="845" w:type="pct"/>
            <w:vMerge w:val="restart"/>
            <w:shd w:val="clear" w:color="auto" w:fill="DBE5F1" w:themeFill="accent1" w:themeFillTint="33"/>
            <w:vAlign w:val="center"/>
          </w:tcPr>
          <w:p w:rsidR="006A77A1" w:rsidRPr="006A5D06" w:rsidRDefault="006A77A1" w:rsidP="00327C6F">
            <w:pPr>
              <w:spacing w:before="120" w:after="120"/>
              <w:jc w:val="center"/>
              <w:rPr>
                <w:rFonts w:ascii="Arial" w:hAnsi="Arial" w:cs="Arial"/>
                <w:b/>
                <w:sz w:val="20"/>
                <w:szCs w:val="20"/>
              </w:rPr>
            </w:pPr>
            <w:r w:rsidRPr="006A5D06">
              <w:rPr>
                <w:rFonts w:ascii="Arial" w:hAnsi="Arial" w:cs="Arial"/>
                <w:b/>
                <w:sz w:val="20"/>
                <w:szCs w:val="20"/>
              </w:rPr>
              <w:t>Numeracy Continuum</w:t>
            </w:r>
          </w:p>
        </w:tc>
        <w:tc>
          <w:tcPr>
            <w:tcW w:w="594" w:type="pct"/>
            <w:gridSpan w:val="2"/>
            <w:tcBorders>
              <w:bottom w:val="single" w:sz="4" w:space="0" w:color="000000" w:themeColor="text1"/>
            </w:tcBorders>
            <w:shd w:val="clear" w:color="auto" w:fill="D2BAEC"/>
            <w:vAlign w:val="center"/>
          </w:tcPr>
          <w:p w:rsidR="006A77A1" w:rsidRPr="0099244B" w:rsidRDefault="006A77A1" w:rsidP="00327C6F">
            <w:pPr>
              <w:spacing w:before="120" w:after="120"/>
              <w:jc w:val="center"/>
              <w:rPr>
                <w:rFonts w:ascii="Arial" w:hAnsi="Arial" w:cs="Arial"/>
                <w:sz w:val="16"/>
                <w:szCs w:val="20"/>
                <w:highlight w:val="yellow"/>
              </w:rPr>
            </w:pPr>
            <w:r w:rsidRPr="0099244B">
              <w:rPr>
                <w:rFonts w:ascii="Arial" w:hAnsi="Arial" w:cs="Arial"/>
                <w:sz w:val="16"/>
                <w:szCs w:val="20"/>
                <w:highlight w:val="yellow"/>
              </w:rPr>
              <w:t>Counting Sequences</w:t>
            </w:r>
          </w:p>
        </w:tc>
        <w:tc>
          <w:tcPr>
            <w:tcW w:w="657" w:type="pct"/>
            <w:gridSpan w:val="3"/>
            <w:tcBorders>
              <w:bottom w:val="single" w:sz="4" w:space="0" w:color="000000" w:themeColor="text1"/>
            </w:tcBorders>
            <w:shd w:val="clear" w:color="auto" w:fill="F79646" w:themeFill="accent6"/>
            <w:vAlign w:val="center"/>
          </w:tcPr>
          <w:p w:rsidR="006A77A1" w:rsidRPr="0099244B" w:rsidRDefault="006A77A1" w:rsidP="00327C6F">
            <w:pPr>
              <w:spacing w:before="120" w:after="120"/>
              <w:jc w:val="center"/>
              <w:rPr>
                <w:rFonts w:ascii="Arial" w:hAnsi="Arial" w:cs="Arial"/>
                <w:sz w:val="16"/>
                <w:szCs w:val="20"/>
                <w:highlight w:val="yellow"/>
              </w:rPr>
            </w:pPr>
            <w:r w:rsidRPr="0099244B">
              <w:rPr>
                <w:rFonts w:ascii="Arial" w:hAnsi="Arial" w:cs="Arial"/>
                <w:sz w:val="16"/>
                <w:szCs w:val="20"/>
                <w:highlight w:val="yellow"/>
              </w:rPr>
              <w:t>Counting as Problem Solving</w:t>
            </w:r>
          </w:p>
        </w:tc>
        <w:tc>
          <w:tcPr>
            <w:tcW w:w="726" w:type="pct"/>
            <w:gridSpan w:val="2"/>
            <w:tcBorders>
              <w:bottom w:val="single" w:sz="4" w:space="0" w:color="000000" w:themeColor="text1"/>
            </w:tcBorders>
            <w:shd w:val="clear" w:color="auto" w:fill="CCC0D9" w:themeFill="accent4" w:themeFillTint="66"/>
            <w:vAlign w:val="center"/>
          </w:tcPr>
          <w:p w:rsidR="006A77A1" w:rsidRPr="0099244B" w:rsidRDefault="006A77A1" w:rsidP="00327C6F">
            <w:pPr>
              <w:spacing w:before="120" w:after="120"/>
              <w:jc w:val="center"/>
              <w:rPr>
                <w:rFonts w:ascii="Arial" w:hAnsi="Arial" w:cs="Arial"/>
                <w:sz w:val="16"/>
                <w:szCs w:val="20"/>
                <w:highlight w:val="yellow"/>
              </w:rPr>
            </w:pPr>
            <w:r w:rsidRPr="0099244B">
              <w:rPr>
                <w:rFonts w:ascii="Arial" w:hAnsi="Arial" w:cs="Arial"/>
                <w:sz w:val="16"/>
                <w:szCs w:val="20"/>
                <w:highlight w:val="yellow"/>
              </w:rPr>
              <w:t>Pattern and Number Structure</w:t>
            </w:r>
          </w:p>
        </w:tc>
        <w:tc>
          <w:tcPr>
            <w:tcW w:w="594" w:type="pct"/>
            <w:gridSpan w:val="4"/>
            <w:tcBorders>
              <w:bottom w:val="single" w:sz="4" w:space="0" w:color="000000" w:themeColor="text1"/>
            </w:tcBorders>
            <w:shd w:val="clear" w:color="auto" w:fill="5BA9CD"/>
            <w:vAlign w:val="center"/>
          </w:tcPr>
          <w:p w:rsidR="006A77A1" w:rsidRPr="0099244B" w:rsidRDefault="006A77A1" w:rsidP="00327C6F">
            <w:pPr>
              <w:spacing w:before="120" w:after="120"/>
              <w:jc w:val="center"/>
              <w:rPr>
                <w:rFonts w:ascii="Arial" w:hAnsi="Arial" w:cs="Arial"/>
                <w:sz w:val="16"/>
                <w:szCs w:val="20"/>
                <w:highlight w:val="yellow"/>
              </w:rPr>
            </w:pPr>
            <w:r w:rsidRPr="0099244B">
              <w:rPr>
                <w:rFonts w:ascii="Arial" w:hAnsi="Arial" w:cs="Arial"/>
                <w:sz w:val="16"/>
                <w:szCs w:val="20"/>
                <w:highlight w:val="yellow"/>
              </w:rPr>
              <w:t>Place Value</w:t>
            </w:r>
          </w:p>
        </w:tc>
        <w:tc>
          <w:tcPr>
            <w:tcW w:w="595" w:type="pct"/>
            <w:gridSpan w:val="4"/>
            <w:tcBorders>
              <w:bottom w:val="single" w:sz="4" w:space="0" w:color="000000" w:themeColor="text1"/>
            </w:tcBorders>
            <w:shd w:val="clear" w:color="auto" w:fill="C2F094"/>
            <w:vAlign w:val="center"/>
          </w:tcPr>
          <w:p w:rsidR="006A77A1" w:rsidRPr="0099244B" w:rsidRDefault="006A77A1" w:rsidP="00327C6F">
            <w:pPr>
              <w:spacing w:before="120" w:after="120"/>
              <w:jc w:val="center"/>
              <w:rPr>
                <w:rFonts w:ascii="Arial" w:hAnsi="Arial" w:cs="Arial"/>
                <w:sz w:val="16"/>
                <w:szCs w:val="20"/>
                <w:highlight w:val="yellow"/>
              </w:rPr>
            </w:pPr>
            <w:r w:rsidRPr="0099244B">
              <w:rPr>
                <w:rFonts w:ascii="Arial" w:hAnsi="Arial" w:cs="Arial"/>
                <w:sz w:val="16"/>
                <w:szCs w:val="20"/>
                <w:highlight w:val="yellow"/>
              </w:rPr>
              <w:t>Multiplication and Division</w:t>
            </w:r>
          </w:p>
        </w:tc>
        <w:tc>
          <w:tcPr>
            <w:tcW w:w="462" w:type="pct"/>
            <w:tcBorders>
              <w:bottom w:val="single" w:sz="4" w:space="0" w:color="000000" w:themeColor="text1"/>
            </w:tcBorders>
            <w:shd w:val="clear" w:color="auto" w:fill="95B3D7" w:themeFill="accent1" w:themeFillTint="99"/>
            <w:vAlign w:val="center"/>
          </w:tcPr>
          <w:p w:rsidR="006A77A1" w:rsidRPr="006A5D06" w:rsidRDefault="006A77A1" w:rsidP="00327C6F">
            <w:pPr>
              <w:spacing w:before="120" w:after="120"/>
              <w:jc w:val="center"/>
              <w:rPr>
                <w:rFonts w:ascii="Arial" w:hAnsi="Arial" w:cs="Arial"/>
                <w:sz w:val="16"/>
                <w:szCs w:val="20"/>
              </w:rPr>
            </w:pPr>
            <w:r w:rsidRPr="006A5D06">
              <w:rPr>
                <w:rFonts w:ascii="Arial" w:hAnsi="Arial" w:cs="Arial"/>
                <w:sz w:val="16"/>
                <w:szCs w:val="20"/>
              </w:rPr>
              <w:t>Fraction Units</w:t>
            </w:r>
          </w:p>
        </w:tc>
        <w:tc>
          <w:tcPr>
            <w:tcW w:w="527" w:type="pct"/>
            <w:tcBorders>
              <w:bottom w:val="single" w:sz="4" w:space="0" w:color="000000" w:themeColor="text1"/>
            </w:tcBorders>
            <w:shd w:val="clear" w:color="auto" w:fill="CF7F8F"/>
            <w:vAlign w:val="center"/>
          </w:tcPr>
          <w:p w:rsidR="006A77A1" w:rsidRPr="006A5D06" w:rsidRDefault="006A77A1" w:rsidP="00327C6F">
            <w:pPr>
              <w:spacing w:before="120" w:after="120"/>
              <w:jc w:val="center"/>
              <w:rPr>
                <w:rFonts w:ascii="Arial" w:hAnsi="Arial" w:cs="Arial"/>
                <w:sz w:val="16"/>
                <w:szCs w:val="20"/>
              </w:rPr>
            </w:pPr>
            <w:r w:rsidRPr="006A5D06">
              <w:rPr>
                <w:rFonts w:ascii="Arial" w:hAnsi="Arial" w:cs="Arial"/>
                <w:sz w:val="16"/>
                <w:szCs w:val="20"/>
              </w:rPr>
              <w:t>Length, Area and Volume</w:t>
            </w:r>
          </w:p>
        </w:tc>
      </w:tr>
      <w:tr w:rsidR="006A77A1" w:rsidRPr="0047183A" w:rsidTr="00035002">
        <w:trPr>
          <w:trHeight w:val="1674"/>
        </w:trPr>
        <w:tc>
          <w:tcPr>
            <w:tcW w:w="845" w:type="pct"/>
            <w:vMerge/>
            <w:tcBorders>
              <w:bottom w:val="single" w:sz="4" w:space="0" w:color="000000" w:themeColor="text1"/>
            </w:tcBorders>
            <w:shd w:val="clear" w:color="auto" w:fill="DBE5F1" w:themeFill="accent1" w:themeFillTint="33"/>
            <w:vAlign w:val="center"/>
          </w:tcPr>
          <w:p w:rsidR="006A77A1" w:rsidRPr="006A5D06" w:rsidRDefault="006A77A1" w:rsidP="00327C6F">
            <w:pPr>
              <w:spacing w:before="120" w:after="120"/>
              <w:jc w:val="center"/>
              <w:rPr>
                <w:rFonts w:ascii="Arial" w:hAnsi="Arial" w:cs="Arial"/>
                <w:b/>
                <w:sz w:val="20"/>
                <w:szCs w:val="20"/>
              </w:rPr>
            </w:pPr>
          </w:p>
        </w:tc>
        <w:tc>
          <w:tcPr>
            <w:tcW w:w="4155" w:type="pct"/>
            <w:gridSpan w:val="17"/>
            <w:tcBorders>
              <w:bottom w:val="single" w:sz="4" w:space="0" w:color="000000" w:themeColor="text1"/>
            </w:tcBorders>
            <w:shd w:val="clear" w:color="auto" w:fill="auto"/>
          </w:tcPr>
          <w:p w:rsidR="003E5C1B" w:rsidRDefault="00184D05" w:rsidP="00035002">
            <w:pPr>
              <w:spacing w:before="80" w:after="80"/>
              <w:rPr>
                <w:rFonts w:ascii="Arial" w:hAnsi="Arial" w:cs="Arial"/>
                <w:sz w:val="20"/>
                <w:szCs w:val="20"/>
              </w:rPr>
            </w:pPr>
            <w:r>
              <w:rPr>
                <w:rFonts w:ascii="Arial" w:hAnsi="Arial" w:cs="Arial"/>
                <w:sz w:val="20"/>
                <w:szCs w:val="20"/>
              </w:rPr>
              <w:t>Identifying and Recording numbers</w:t>
            </w:r>
          </w:p>
          <w:p w:rsidR="00184D05" w:rsidRDefault="00184D05" w:rsidP="00035002">
            <w:pPr>
              <w:spacing w:before="80" w:after="80"/>
              <w:rPr>
                <w:rFonts w:ascii="Arial" w:hAnsi="Arial" w:cs="Arial"/>
                <w:sz w:val="20"/>
                <w:szCs w:val="20"/>
              </w:rPr>
            </w:pPr>
            <w:r>
              <w:rPr>
                <w:rFonts w:ascii="Arial" w:hAnsi="Arial" w:cs="Arial"/>
                <w:sz w:val="20"/>
                <w:szCs w:val="20"/>
              </w:rPr>
              <w:t>Solving equations</w:t>
            </w:r>
          </w:p>
          <w:p w:rsidR="00184D05" w:rsidRDefault="00184D05" w:rsidP="00035002">
            <w:pPr>
              <w:spacing w:before="80" w:after="80"/>
              <w:rPr>
                <w:rFonts w:ascii="Arial" w:hAnsi="Arial" w:cs="Arial"/>
                <w:sz w:val="20"/>
                <w:szCs w:val="20"/>
              </w:rPr>
            </w:pPr>
            <w:r>
              <w:rPr>
                <w:rFonts w:ascii="Arial" w:hAnsi="Arial" w:cs="Arial"/>
                <w:sz w:val="20"/>
                <w:szCs w:val="20"/>
              </w:rPr>
              <w:t>Grouping numbers</w:t>
            </w:r>
          </w:p>
          <w:p w:rsidR="00184D05" w:rsidRDefault="00184D05" w:rsidP="00035002">
            <w:pPr>
              <w:spacing w:before="80" w:after="80"/>
              <w:rPr>
                <w:rFonts w:ascii="Arial" w:hAnsi="Arial" w:cs="Arial"/>
                <w:sz w:val="20"/>
                <w:szCs w:val="20"/>
              </w:rPr>
            </w:pPr>
            <w:r>
              <w:rPr>
                <w:rFonts w:ascii="Arial" w:hAnsi="Arial" w:cs="Arial"/>
                <w:sz w:val="20"/>
                <w:szCs w:val="20"/>
              </w:rPr>
              <w:t>Identifying patterns</w:t>
            </w:r>
          </w:p>
          <w:p w:rsidR="003E5C1B" w:rsidRPr="006A5D06" w:rsidRDefault="00184D05" w:rsidP="00035002">
            <w:pPr>
              <w:spacing w:before="80" w:after="80"/>
              <w:rPr>
                <w:rFonts w:ascii="Arial" w:hAnsi="Arial" w:cs="Arial"/>
                <w:sz w:val="20"/>
                <w:szCs w:val="20"/>
              </w:rPr>
            </w:pPr>
            <w:r>
              <w:rPr>
                <w:rFonts w:ascii="Arial" w:hAnsi="Arial" w:cs="Arial"/>
                <w:sz w:val="20"/>
                <w:szCs w:val="20"/>
              </w:rPr>
              <w:t>Multiplying numbers</w:t>
            </w:r>
          </w:p>
        </w:tc>
      </w:tr>
      <w:tr w:rsidR="006A77A1" w:rsidRPr="0047183A" w:rsidTr="00606EC8">
        <w:trPr>
          <w:trHeight w:val="98"/>
        </w:trPr>
        <w:tc>
          <w:tcPr>
            <w:tcW w:w="1669" w:type="pct"/>
            <w:gridSpan w:val="4"/>
            <w:shd w:val="clear" w:color="auto" w:fill="DBE5F1" w:themeFill="accent1" w:themeFillTint="33"/>
          </w:tcPr>
          <w:p w:rsidR="006A77A1" w:rsidRPr="003107DE" w:rsidRDefault="006A77A1" w:rsidP="00327C6F">
            <w:pPr>
              <w:spacing w:before="120" w:after="120"/>
              <w:jc w:val="center"/>
              <w:rPr>
                <w:rFonts w:ascii="Arial" w:hAnsi="Arial" w:cs="Arial"/>
                <w:b/>
                <w:sz w:val="20"/>
                <w:szCs w:val="20"/>
              </w:rPr>
            </w:pPr>
            <w:r w:rsidRPr="003107DE">
              <w:rPr>
                <w:rFonts w:ascii="Arial" w:hAnsi="Arial" w:cs="Arial"/>
                <w:b/>
                <w:sz w:val="20"/>
                <w:szCs w:val="20"/>
              </w:rPr>
              <w:t>Intellectual Quality</w:t>
            </w:r>
          </w:p>
        </w:tc>
        <w:tc>
          <w:tcPr>
            <w:tcW w:w="1667" w:type="pct"/>
            <w:gridSpan w:val="7"/>
            <w:shd w:val="clear" w:color="auto" w:fill="DBE5F1" w:themeFill="accent1" w:themeFillTint="33"/>
          </w:tcPr>
          <w:p w:rsidR="006A77A1" w:rsidRPr="003107DE" w:rsidRDefault="006A77A1" w:rsidP="00327C6F">
            <w:pPr>
              <w:spacing w:before="120" w:after="120"/>
              <w:jc w:val="center"/>
              <w:rPr>
                <w:rFonts w:ascii="Arial" w:hAnsi="Arial" w:cs="Arial"/>
                <w:b/>
                <w:sz w:val="20"/>
                <w:szCs w:val="20"/>
              </w:rPr>
            </w:pPr>
            <w:r w:rsidRPr="003107DE">
              <w:rPr>
                <w:rFonts w:ascii="Arial" w:hAnsi="Arial" w:cs="Arial"/>
                <w:b/>
                <w:sz w:val="20"/>
                <w:szCs w:val="20"/>
              </w:rPr>
              <w:t>Quality Learning Environment</w:t>
            </w:r>
          </w:p>
        </w:tc>
        <w:tc>
          <w:tcPr>
            <w:tcW w:w="1664" w:type="pct"/>
            <w:gridSpan w:val="7"/>
            <w:shd w:val="clear" w:color="auto" w:fill="DBE5F1" w:themeFill="accent1" w:themeFillTint="33"/>
          </w:tcPr>
          <w:p w:rsidR="006A77A1" w:rsidRPr="003107DE" w:rsidRDefault="006A77A1" w:rsidP="00327C6F">
            <w:pPr>
              <w:spacing w:before="120" w:after="120"/>
              <w:rPr>
                <w:rFonts w:ascii="Arial" w:hAnsi="Arial" w:cs="Arial"/>
                <w:b/>
                <w:sz w:val="20"/>
                <w:szCs w:val="20"/>
              </w:rPr>
            </w:pPr>
            <w:r w:rsidRPr="003107DE">
              <w:rPr>
                <w:rFonts w:ascii="Arial" w:hAnsi="Arial" w:cs="Arial"/>
                <w:b/>
                <w:sz w:val="20"/>
                <w:szCs w:val="20"/>
              </w:rPr>
              <w:t>Significance</w:t>
            </w:r>
          </w:p>
        </w:tc>
      </w:tr>
      <w:tr w:rsidR="006A77A1" w:rsidRPr="0047183A" w:rsidTr="00606EC8">
        <w:trPr>
          <w:trHeight w:val="98"/>
        </w:trPr>
        <w:tc>
          <w:tcPr>
            <w:tcW w:w="1669" w:type="pct"/>
            <w:gridSpan w:val="4"/>
            <w:shd w:val="clear" w:color="auto" w:fill="auto"/>
            <w:vAlign w:val="center"/>
          </w:tcPr>
          <w:p w:rsidR="006A77A1" w:rsidRPr="00184D05" w:rsidRDefault="006A77A1" w:rsidP="006A77A1">
            <w:pPr>
              <w:pStyle w:val="ListParagraph"/>
              <w:numPr>
                <w:ilvl w:val="0"/>
                <w:numId w:val="1"/>
              </w:numPr>
              <w:spacing w:before="120" w:after="120"/>
              <w:ind w:left="720"/>
              <w:rPr>
                <w:rFonts w:ascii="Arial" w:hAnsi="Arial" w:cs="Arial"/>
                <w:sz w:val="20"/>
                <w:szCs w:val="20"/>
                <w:highlight w:val="yellow"/>
              </w:rPr>
            </w:pPr>
            <w:r w:rsidRPr="00184D05">
              <w:rPr>
                <w:rFonts w:ascii="Arial" w:hAnsi="Arial" w:cs="Arial"/>
                <w:sz w:val="20"/>
                <w:szCs w:val="20"/>
                <w:highlight w:val="yellow"/>
              </w:rPr>
              <w:t>IQ1 Deep Knowledge</w:t>
            </w:r>
          </w:p>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IQ2 Deep Understanding</w:t>
            </w:r>
          </w:p>
          <w:p w:rsidR="006A77A1" w:rsidRPr="002207C8" w:rsidRDefault="006A77A1" w:rsidP="006A77A1">
            <w:pPr>
              <w:pStyle w:val="ListParagraph"/>
              <w:numPr>
                <w:ilvl w:val="0"/>
                <w:numId w:val="1"/>
              </w:numPr>
              <w:spacing w:before="120" w:after="120"/>
              <w:ind w:left="720"/>
              <w:rPr>
                <w:rFonts w:ascii="Arial" w:hAnsi="Arial" w:cs="Arial"/>
                <w:sz w:val="20"/>
                <w:szCs w:val="20"/>
                <w:highlight w:val="yellow"/>
              </w:rPr>
            </w:pPr>
            <w:r w:rsidRPr="002207C8">
              <w:rPr>
                <w:rFonts w:ascii="Arial" w:hAnsi="Arial" w:cs="Arial"/>
                <w:sz w:val="20"/>
                <w:szCs w:val="20"/>
                <w:highlight w:val="yellow"/>
              </w:rPr>
              <w:t>IQ3 Problematic Knowledge</w:t>
            </w:r>
          </w:p>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IQ4 Higher-order Thinking</w:t>
            </w:r>
          </w:p>
          <w:p w:rsidR="006A77A1" w:rsidRPr="002207C8" w:rsidRDefault="006A77A1" w:rsidP="006A77A1">
            <w:pPr>
              <w:pStyle w:val="ListParagraph"/>
              <w:numPr>
                <w:ilvl w:val="0"/>
                <w:numId w:val="1"/>
              </w:numPr>
              <w:spacing w:before="120" w:after="120"/>
              <w:ind w:left="720"/>
              <w:rPr>
                <w:rFonts w:ascii="Arial" w:hAnsi="Arial" w:cs="Arial"/>
                <w:sz w:val="20"/>
                <w:szCs w:val="20"/>
                <w:highlight w:val="yellow"/>
              </w:rPr>
            </w:pPr>
            <w:r w:rsidRPr="002207C8">
              <w:rPr>
                <w:rFonts w:ascii="Arial" w:hAnsi="Arial" w:cs="Arial"/>
                <w:sz w:val="20"/>
                <w:szCs w:val="20"/>
                <w:highlight w:val="yellow"/>
              </w:rPr>
              <w:t>IQ5 Metalanguage</w:t>
            </w:r>
          </w:p>
          <w:p w:rsidR="006A77A1" w:rsidRPr="003107DE" w:rsidRDefault="006A77A1" w:rsidP="006A77A1">
            <w:pPr>
              <w:pStyle w:val="ListParagraph"/>
              <w:numPr>
                <w:ilvl w:val="0"/>
                <w:numId w:val="1"/>
              </w:numPr>
              <w:spacing w:before="120" w:after="120"/>
              <w:ind w:left="720"/>
              <w:rPr>
                <w:rFonts w:ascii="Arial" w:hAnsi="Arial" w:cs="Arial"/>
                <w:sz w:val="20"/>
                <w:szCs w:val="20"/>
              </w:rPr>
            </w:pPr>
            <w:r w:rsidRPr="003107DE">
              <w:rPr>
                <w:rFonts w:ascii="Arial" w:hAnsi="Arial" w:cs="Arial"/>
                <w:sz w:val="20"/>
                <w:szCs w:val="20"/>
              </w:rPr>
              <w:t>IQ6 Substantive Communication</w:t>
            </w:r>
          </w:p>
        </w:tc>
        <w:tc>
          <w:tcPr>
            <w:tcW w:w="1667" w:type="pct"/>
            <w:gridSpan w:val="7"/>
            <w:shd w:val="clear" w:color="auto" w:fill="auto"/>
            <w:vAlign w:val="center"/>
          </w:tcPr>
          <w:p w:rsidR="006A77A1" w:rsidRPr="00F70E45" w:rsidRDefault="006A77A1" w:rsidP="006A77A1">
            <w:pPr>
              <w:pStyle w:val="ListParagraph"/>
              <w:numPr>
                <w:ilvl w:val="0"/>
                <w:numId w:val="1"/>
              </w:numPr>
              <w:ind w:left="357"/>
              <w:rPr>
                <w:rFonts w:ascii="Arial" w:hAnsi="Arial" w:cs="Arial"/>
                <w:sz w:val="20"/>
                <w:szCs w:val="20"/>
              </w:rPr>
            </w:pPr>
            <w:r w:rsidRPr="00F70E45">
              <w:rPr>
                <w:rFonts w:ascii="Arial" w:hAnsi="Arial" w:cs="Arial"/>
                <w:sz w:val="20"/>
                <w:szCs w:val="20"/>
              </w:rPr>
              <w:t>QLE1 Explicit Quality Criteria</w:t>
            </w:r>
          </w:p>
          <w:p w:rsidR="006A77A1" w:rsidRPr="002207C8" w:rsidRDefault="006A77A1" w:rsidP="006A77A1">
            <w:pPr>
              <w:pStyle w:val="ListParagraph"/>
              <w:numPr>
                <w:ilvl w:val="0"/>
                <w:numId w:val="1"/>
              </w:numPr>
              <w:spacing w:before="120" w:after="120"/>
              <w:rPr>
                <w:rFonts w:ascii="Arial" w:hAnsi="Arial" w:cs="Arial"/>
                <w:sz w:val="20"/>
                <w:szCs w:val="20"/>
                <w:highlight w:val="yellow"/>
              </w:rPr>
            </w:pPr>
            <w:r w:rsidRPr="002207C8">
              <w:rPr>
                <w:rFonts w:ascii="Arial" w:hAnsi="Arial" w:cs="Arial"/>
                <w:sz w:val="20"/>
                <w:szCs w:val="20"/>
                <w:highlight w:val="yellow"/>
              </w:rPr>
              <w:t>QE2 Engagement</w:t>
            </w:r>
          </w:p>
          <w:p w:rsidR="006A77A1" w:rsidRPr="00F70E45" w:rsidRDefault="006A77A1" w:rsidP="006A77A1">
            <w:pPr>
              <w:pStyle w:val="ListParagraph"/>
              <w:numPr>
                <w:ilvl w:val="0"/>
                <w:numId w:val="1"/>
              </w:numPr>
              <w:spacing w:before="120" w:after="120"/>
              <w:rPr>
                <w:rFonts w:ascii="Arial" w:hAnsi="Arial" w:cs="Arial"/>
                <w:sz w:val="20"/>
                <w:szCs w:val="20"/>
              </w:rPr>
            </w:pPr>
            <w:r w:rsidRPr="00F70E45">
              <w:rPr>
                <w:rFonts w:ascii="Arial" w:hAnsi="Arial" w:cs="Arial"/>
                <w:sz w:val="20"/>
                <w:szCs w:val="20"/>
              </w:rPr>
              <w:t>QE3 High Expectations</w:t>
            </w:r>
          </w:p>
          <w:p w:rsidR="006A77A1" w:rsidRPr="00F70E45" w:rsidRDefault="006A77A1" w:rsidP="006A77A1">
            <w:pPr>
              <w:pStyle w:val="ListParagraph"/>
              <w:numPr>
                <w:ilvl w:val="0"/>
                <w:numId w:val="1"/>
              </w:numPr>
              <w:spacing w:before="120" w:after="120"/>
              <w:rPr>
                <w:rFonts w:ascii="Arial" w:hAnsi="Arial" w:cs="Arial"/>
                <w:sz w:val="20"/>
                <w:szCs w:val="20"/>
              </w:rPr>
            </w:pPr>
            <w:r w:rsidRPr="00F70E45">
              <w:rPr>
                <w:rFonts w:ascii="Arial" w:hAnsi="Arial" w:cs="Arial"/>
                <w:sz w:val="20"/>
                <w:szCs w:val="20"/>
              </w:rPr>
              <w:t>QE4 Social Support</w:t>
            </w:r>
          </w:p>
          <w:p w:rsidR="006A77A1" w:rsidRPr="002207C8" w:rsidRDefault="006A77A1" w:rsidP="006A77A1">
            <w:pPr>
              <w:pStyle w:val="ListParagraph"/>
              <w:numPr>
                <w:ilvl w:val="0"/>
                <w:numId w:val="1"/>
              </w:numPr>
              <w:spacing w:before="120" w:after="120"/>
              <w:rPr>
                <w:rFonts w:ascii="Arial" w:hAnsi="Arial" w:cs="Arial"/>
                <w:sz w:val="20"/>
                <w:szCs w:val="20"/>
                <w:highlight w:val="yellow"/>
              </w:rPr>
            </w:pPr>
            <w:r w:rsidRPr="002207C8">
              <w:rPr>
                <w:rFonts w:ascii="Arial" w:hAnsi="Arial" w:cs="Arial"/>
                <w:sz w:val="20"/>
                <w:szCs w:val="20"/>
                <w:highlight w:val="yellow"/>
              </w:rPr>
              <w:t>QE5 Students’ Self-regulation</w:t>
            </w:r>
          </w:p>
          <w:p w:rsidR="006A77A1" w:rsidRPr="007A59E1" w:rsidRDefault="006A77A1" w:rsidP="006A77A1">
            <w:pPr>
              <w:pStyle w:val="ListParagraph"/>
              <w:numPr>
                <w:ilvl w:val="0"/>
                <w:numId w:val="1"/>
              </w:numPr>
              <w:spacing w:before="120" w:after="120"/>
              <w:rPr>
                <w:rFonts w:ascii="Arial" w:hAnsi="Arial" w:cs="Arial"/>
                <w:sz w:val="20"/>
                <w:szCs w:val="20"/>
              </w:rPr>
            </w:pPr>
            <w:r w:rsidRPr="00184D05">
              <w:rPr>
                <w:rFonts w:ascii="Arial" w:hAnsi="Arial" w:cs="Arial"/>
                <w:sz w:val="20"/>
                <w:szCs w:val="20"/>
              </w:rPr>
              <w:t>QE6 Student Direction</w:t>
            </w:r>
          </w:p>
        </w:tc>
        <w:tc>
          <w:tcPr>
            <w:tcW w:w="1664" w:type="pct"/>
            <w:gridSpan w:val="7"/>
            <w:shd w:val="clear" w:color="auto" w:fill="auto"/>
            <w:vAlign w:val="center"/>
          </w:tcPr>
          <w:p w:rsidR="006A77A1" w:rsidRPr="002207C8" w:rsidRDefault="006A77A1" w:rsidP="006A77A1">
            <w:pPr>
              <w:pStyle w:val="ListParagraph"/>
              <w:numPr>
                <w:ilvl w:val="0"/>
                <w:numId w:val="1"/>
              </w:numPr>
              <w:spacing w:before="120" w:after="120"/>
              <w:ind w:left="720"/>
              <w:rPr>
                <w:rFonts w:ascii="Arial" w:hAnsi="Arial" w:cs="Arial"/>
                <w:sz w:val="20"/>
                <w:szCs w:val="20"/>
                <w:highlight w:val="yellow"/>
              </w:rPr>
            </w:pPr>
            <w:r w:rsidRPr="002207C8">
              <w:rPr>
                <w:rFonts w:ascii="Arial" w:hAnsi="Arial" w:cs="Arial"/>
                <w:sz w:val="20"/>
                <w:szCs w:val="20"/>
                <w:highlight w:val="yellow"/>
              </w:rPr>
              <w:t>S1 Background Knowledge</w:t>
            </w:r>
          </w:p>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S2 Cultural Knowledge</w:t>
            </w:r>
          </w:p>
          <w:p w:rsidR="006A77A1" w:rsidRPr="002207C8" w:rsidRDefault="006A77A1" w:rsidP="006A77A1">
            <w:pPr>
              <w:pStyle w:val="ListParagraph"/>
              <w:numPr>
                <w:ilvl w:val="0"/>
                <w:numId w:val="1"/>
              </w:numPr>
              <w:spacing w:before="120" w:after="120"/>
              <w:ind w:left="720"/>
              <w:rPr>
                <w:rFonts w:ascii="Arial" w:hAnsi="Arial" w:cs="Arial"/>
                <w:sz w:val="20"/>
                <w:szCs w:val="20"/>
                <w:highlight w:val="yellow"/>
              </w:rPr>
            </w:pPr>
            <w:r w:rsidRPr="002207C8">
              <w:rPr>
                <w:rFonts w:ascii="Arial" w:hAnsi="Arial" w:cs="Arial"/>
                <w:sz w:val="20"/>
                <w:szCs w:val="20"/>
                <w:highlight w:val="yellow"/>
              </w:rPr>
              <w:t>S3 Knowledge Integration</w:t>
            </w:r>
          </w:p>
          <w:p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S4 Inclusively</w:t>
            </w:r>
          </w:p>
          <w:p w:rsidR="006A77A1" w:rsidRPr="00184D05" w:rsidRDefault="006A77A1" w:rsidP="006A77A1">
            <w:pPr>
              <w:pStyle w:val="ListParagraph"/>
              <w:numPr>
                <w:ilvl w:val="0"/>
                <w:numId w:val="1"/>
              </w:numPr>
              <w:spacing w:before="120" w:after="120"/>
              <w:ind w:left="720"/>
              <w:rPr>
                <w:rFonts w:ascii="Arial" w:hAnsi="Arial" w:cs="Arial"/>
                <w:sz w:val="20"/>
                <w:szCs w:val="20"/>
                <w:highlight w:val="yellow"/>
              </w:rPr>
            </w:pPr>
            <w:r w:rsidRPr="00184D05">
              <w:rPr>
                <w:rFonts w:ascii="Arial" w:hAnsi="Arial" w:cs="Arial"/>
                <w:sz w:val="20"/>
                <w:szCs w:val="20"/>
                <w:highlight w:val="yellow"/>
              </w:rPr>
              <w:t>S5 Connectedness</w:t>
            </w:r>
          </w:p>
          <w:p w:rsidR="006A77A1" w:rsidRPr="003107DE"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S6 Narrative</w:t>
            </w:r>
          </w:p>
        </w:tc>
      </w:tr>
    </w:tbl>
    <w:p w:rsidR="0014614E" w:rsidRDefault="0014614E"/>
    <w:tbl>
      <w:tblPr>
        <w:tblStyle w:val="TableGrid"/>
        <w:tblW w:w="5027" w:type="pct"/>
        <w:tblLayout w:type="fixed"/>
        <w:tblLook w:val="04A0" w:firstRow="1" w:lastRow="0" w:firstColumn="1" w:lastColumn="0" w:noHBand="0" w:noVBand="1"/>
      </w:tblPr>
      <w:tblGrid>
        <w:gridCol w:w="1815"/>
        <w:gridCol w:w="6951"/>
        <w:gridCol w:w="1974"/>
      </w:tblGrid>
      <w:tr w:rsidR="006A77A1" w:rsidRPr="0047183A" w:rsidTr="00327C6F">
        <w:trPr>
          <w:trHeight w:val="349"/>
        </w:trPr>
        <w:tc>
          <w:tcPr>
            <w:tcW w:w="5000" w:type="pct"/>
            <w:gridSpan w:val="3"/>
            <w:shd w:val="clear" w:color="auto" w:fill="B8CCE4" w:themeFill="accent1" w:themeFillTint="66"/>
          </w:tcPr>
          <w:p w:rsidR="006A77A1" w:rsidRPr="0047183A" w:rsidRDefault="006A77A1" w:rsidP="00327C6F">
            <w:pPr>
              <w:spacing w:before="120" w:after="120"/>
              <w:jc w:val="center"/>
              <w:rPr>
                <w:rFonts w:ascii="Arial" w:hAnsi="Arial" w:cs="Arial"/>
                <w:b/>
                <w:sz w:val="20"/>
                <w:szCs w:val="20"/>
              </w:rPr>
            </w:pPr>
            <w:r>
              <w:rPr>
                <w:rFonts w:ascii="Arial" w:hAnsi="Arial" w:cs="Arial"/>
                <w:b/>
                <w:sz w:val="20"/>
                <w:szCs w:val="20"/>
              </w:rPr>
              <w:t>Teaching and Learning</w:t>
            </w:r>
            <w:r w:rsidRPr="0047183A">
              <w:rPr>
                <w:rFonts w:ascii="Arial" w:hAnsi="Arial" w:cs="Arial"/>
                <w:b/>
                <w:sz w:val="20"/>
                <w:szCs w:val="20"/>
              </w:rPr>
              <w:t xml:space="preserve"> Lesson </w:t>
            </w:r>
            <w:r>
              <w:rPr>
                <w:rFonts w:ascii="Arial" w:hAnsi="Arial" w:cs="Arial"/>
                <w:b/>
                <w:sz w:val="20"/>
                <w:szCs w:val="20"/>
              </w:rPr>
              <w:t>Overview</w:t>
            </w:r>
          </w:p>
        </w:tc>
      </w:tr>
      <w:tr w:rsidR="006A77A1" w:rsidRPr="0047183A" w:rsidTr="00327C6F">
        <w:trPr>
          <w:trHeight w:val="1830"/>
        </w:trPr>
        <w:tc>
          <w:tcPr>
            <w:tcW w:w="845" w:type="pct"/>
            <w:shd w:val="clear" w:color="auto" w:fill="DBE5F1" w:themeFill="accent1" w:themeFillTint="33"/>
          </w:tcPr>
          <w:p w:rsidR="006A77A1" w:rsidRDefault="006A77A1" w:rsidP="00327C6F">
            <w:pPr>
              <w:shd w:val="clear" w:color="auto" w:fill="DBE5F1" w:themeFill="accent1" w:themeFillTint="33"/>
              <w:autoSpaceDE w:val="0"/>
              <w:autoSpaceDN w:val="0"/>
              <w:adjustRightInd w:val="0"/>
              <w:jc w:val="center"/>
              <w:rPr>
                <w:rFonts w:ascii="Arial" w:hAnsi="Arial" w:cs="Arial"/>
                <w:b/>
                <w:sz w:val="20"/>
                <w:szCs w:val="20"/>
              </w:rPr>
            </w:pPr>
          </w:p>
          <w:p w:rsidR="006A77A1" w:rsidRDefault="006A77A1" w:rsidP="00327C6F">
            <w:pPr>
              <w:shd w:val="clear" w:color="auto" w:fill="DBE5F1" w:themeFill="accent1" w:themeFillTint="33"/>
              <w:autoSpaceDE w:val="0"/>
              <w:autoSpaceDN w:val="0"/>
              <w:adjustRightInd w:val="0"/>
              <w:jc w:val="center"/>
              <w:rPr>
                <w:rFonts w:ascii="Arial" w:hAnsi="Arial" w:cs="Arial"/>
                <w:b/>
                <w:sz w:val="20"/>
                <w:szCs w:val="20"/>
              </w:rPr>
            </w:pPr>
            <w:r w:rsidRPr="00755288">
              <w:rPr>
                <w:rFonts w:ascii="Arial" w:hAnsi="Arial" w:cs="Arial"/>
                <w:b/>
                <w:sz w:val="20"/>
                <w:szCs w:val="20"/>
              </w:rPr>
              <w:t>The Elements of Learning &amp; Achievement</w:t>
            </w:r>
          </w:p>
          <w:p w:rsidR="006A77A1" w:rsidRDefault="006A77A1" w:rsidP="00327C6F">
            <w:pPr>
              <w:shd w:val="clear" w:color="auto" w:fill="DBE5F1" w:themeFill="accent1" w:themeFillTint="33"/>
              <w:autoSpaceDE w:val="0"/>
              <w:autoSpaceDN w:val="0"/>
              <w:adjustRightInd w:val="0"/>
              <w:jc w:val="center"/>
              <w:rPr>
                <w:rFonts w:ascii="Arial" w:hAnsi="Arial" w:cs="Arial"/>
                <w:i/>
                <w:sz w:val="20"/>
                <w:szCs w:val="20"/>
              </w:rPr>
            </w:pPr>
          </w:p>
          <w:p w:rsidR="006A77A1" w:rsidRDefault="006A77A1" w:rsidP="00880550">
            <w:pPr>
              <w:shd w:val="clear" w:color="auto" w:fill="DBE5F1" w:themeFill="accent1" w:themeFillTint="33"/>
              <w:autoSpaceDE w:val="0"/>
              <w:autoSpaceDN w:val="0"/>
              <w:adjustRightInd w:val="0"/>
              <w:spacing w:before="120"/>
              <w:jc w:val="center"/>
              <w:rPr>
                <w:rFonts w:ascii="Arial" w:hAnsi="Arial" w:cs="Arial"/>
                <w:sz w:val="20"/>
                <w:szCs w:val="20"/>
              </w:rPr>
            </w:pPr>
            <w:r>
              <w:rPr>
                <w:rFonts w:ascii="Arial" w:hAnsi="Arial" w:cs="Arial"/>
                <w:noProof/>
                <w:sz w:val="20"/>
                <w:szCs w:val="20"/>
              </w:rPr>
              <w:drawing>
                <wp:inline distT="0" distB="0" distL="0" distR="0" wp14:anchorId="063B4D5C" wp14:editId="2C137DB1">
                  <wp:extent cx="389890" cy="38989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rsidR="006A77A1" w:rsidRDefault="00035002" w:rsidP="00880550">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0AC5E630" wp14:editId="651C7CF4">
                  <wp:extent cx="403761" cy="405062"/>
                  <wp:effectExtent l="0" t="0" r="0" b="0"/>
                  <wp:docPr id="2"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345" cy="410664"/>
                          </a:xfrm>
                          <a:prstGeom prst="rect">
                            <a:avLst/>
                          </a:prstGeom>
                          <a:noFill/>
                          <a:extLst/>
                        </pic:spPr>
                      </pic:pic>
                    </a:graphicData>
                  </a:graphic>
                </wp:inline>
              </w:drawing>
            </w:r>
          </w:p>
          <w:p w:rsidR="006A77A1" w:rsidRDefault="006A77A1" w:rsidP="00327C6F">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rPr>
              <w:drawing>
                <wp:inline distT="0" distB="0" distL="0" distR="0" wp14:anchorId="3065705E" wp14:editId="3E94A04A">
                  <wp:extent cx="403761" cy="404922"/>
                  <wp:effectExtent l="0" t="0" r="0" b="0"/>
                  <wp:docPr id="93"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rsidR="006A77A1" w:rsidRDefault="006A77A1"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6A77A1" w:rsidRDefault="006A77A1"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6A77A1" w:rsidRDefault="006A77A1"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6A77A1" w:rsidRDefault="006A77A1" w:rsidP="00327C6F">
            <w:pPr>
              <w:shd w:val="clear" w:color="auto" w:fill="DBE5F1" w:themeFill="accent1" w:themeFillTint="33"/>
              <w:autoSpaceDE w:val="0"/>
              <w:autoSpaceDN w:val="0"/>
              <w:adjustRightInd w:val="0"/>
              <w:spacing w:before="120"/>
              <w:jc w:val="center"/>
              <w:rPr>
                <w:rFonts w:ascii="Arial" w:hAnsi="Arial" w:cs="Arial"/>
                <w:sz w:val="20"/>
                <w:szCs w:val="20"/>
              </w:rPr>
            </w:pPr>
          </w:p>
          <w:p w:rsidR="006A77A1" w:rsidRDefault="006A77A1" w:rsidP="00327C6F">
            <w:pPr>
              <w:shd w:val="clear" w:color="auto" w:fill="DBE5F1" w:themeFill="accent1" w:themeFillTint="33"/>
              <w:autoSpaceDE w:val="0"/>
              <w:autoSpaceDN w:val="0"/>
              <w:adjustRightInd w:val="0"/>
              <w:spacing w:before="120"/>
              <w:jc w:val="center"/>
              <w:rPr>
                <w:rFonts w:ascii="Arial" w:hAnsi="Arial" w:cs="Arial"/>
                <w:sz w:val="20"/>
                <w:szCs w:val="20"/>
              </w:rPr>
            </w:pPr>
          </w:p>
        </w:tc>
        <w:tc>
          <w:tcPr>
            <w:tcW w:w="3236" w:type="pct"/>
            <w:shd w:val="clear" w:color="auto" w:fill="auto"/>
          </w:tcPr>
          <w:p w:rsidR="002B4CCB" w:rsidRDefault="002B4CCB" w:rsidP="0053146D">
            <w:pPr>
              <w:spacing w:before="120"/>
              <w:rPr>
                <w:rFonts w:ascii="Arial" w:hAnsi="Arial" w:cs="Arial"/>
                <w:sz w:val="24"/>
                <w:szCs w:val="24"/>
                <w:u w:val="single"/>
              </w:rPr>
            </w:pPr>
          </w:p>
          <w:p w:rsidR="006A77A1" w:rsidRPr="002B4CCB" w:rsidRDefault="00035002" w:rsidP="002B4CCB">
            <w:pPr>
              <w:pStyle w:val="ListParagraph"/>
              <w:numPr>
                <w:ilvl w:val="0"/>
                <w:numId w:val="8"/>
              </w:numPr>
              <w:spacing w:line="276" w:lineRule="auto"/>
              <w:rPr>
                <w:rFonts w:ascii="Arial" w:hAnsi="Arial" w:cs="Arial"/>
                <w:sz w:val="24"/>
                <w:szCs w:val="24"/>
                <w:u w:val="single"/>
              </w:rPr>
            </w:pPr>
            <w:r w:rsidRPr="002B4CCB">
              <w:rPr>
                <w:rFonts w:ascii="Arial" w:hAnsi="Arial" w:cs="Arial"/>
                <w:sz w:val="24"/>
                <w:szCs w:val="24"/>
                <w:u w:val="single"/>
              </w:rPr>
              <w:t>Introductory</w:t>
            </w:r>
            <w:r w:rsidR="00606EC8" w:rsidRPr="002B4CCB">
              <w:rPr>
                <w:rFonts w:ascii="Arial" w:hAnsi="Arial" w:cs="Arial"/>
                <w:sz w:val="24"/>
                <w:szCs w:val="24"/>
                <w:u w:val="single"/>
              </w:rPr>
              <w:t xml:space="preserve"> lesson</w:t>
            </w:r>
          </w:p>
          <w:p w:rsidR="00420203" w:rsidRPr="00631AB0" w:rsidRDefault="00420203" w:rsidP="002B4CCB">
            <w:pPr>
              <w:pStyle w:val="ListParagraph"/>
              <w:spacing w:line="276" w:lineRule="auto"/>
              <w:ind w:hanging="360"/>
              <w:rPr>
                <w:rFonts w:ascii="Arial" w:hAnsi="Arial" w:cs="Arial"/>
                <w:sz w:val="24"/>
                <w:szCs w:val="24"/>
                <w:u w:val="single"/>
              </w:rPr>
            </w:pPr>
          </w:p>
          <w:p w:rsidR="00420203" w:rsidRDefault="002B4CCB" w:rsidP="002B4CCB">
            <w:pPr>
              <w:spacing w:line="276" w:lineRule="auto"/>
              <w:ind w:left="720" w:hanging="360"/>
              <w:rPr>
                <w:rFonts w:ascii="Arial" w:hAnsi="Arial" w:cs="Arial"/>
                <w:sz w:val="24"/>
                <w:szCs w:val="24"/>
              </w:rPr>
            </w:pPr>
            <w:r>
              <w:rPr>
                <w:rFonts w:ascii="Arial" w:hAnsi="Arial" w:cs="Arial"/>
                <w:sz w:val="24"/>
                <w:szCs w:val="24"/>
              </w:rPr>
              <w:tab/>
            </w:r>
            <w:r w:rsidR="00035002">
              <w:rPr>
                <w:rFonts w:ascii="Arial" w:hAnsi="Arial" w:cs="Arial"/>
                <w:sz w:val="24"/>
                <w:szCs w:val="24"/>
              </w:rPr>
              <w:t xml:space="preserve">Use base ten </w:t>
            </w:r>
            <w:proofErr w:type="gramStart"/>
            <w:r w:rsidR="00035002">
              <w:rPr>
                <w:rFonts w:ascii="Arial" w:hAnsi="Arial" w:cs="Arial"/>
                <w:sz w:val="24"/>
                <w:szCs w:val="24"/>
              </w:rPr>
              <w:t>block</w:t>
            </w:r>
            <w:proofErr w:type="gramEnd"/>
            <w:r w:rsidR="00035002">
              <w:rPr>
                <w:rFonts w:ascii="Arial" w:hAnsi="Arial" w:cs="Arial"/>
                <w:sz w:val="24"/>
                <w:szCs w:val="24"/>
              </w:rPr>
              <w:t>, counters or any other appropriate materials to demonstrate grouping. For example have 12 blocks on a table and ask a student to make 2 equal groups and ask how many in each group? (6). Then ask the student to make groups with 4 blocks in each group, ask how many groups are there? (3). This can continue with differen</w:t>
            </w:r>
            <w:r>
              <w:rPr>
                <w:rFonts w:ascii="Arial" w:hAnsi="Arial" w:cs="Arial"/>
                <w:sz w:val="24"/>
                <w:szCs w:val="24"/>
              </w:rPr>
              <w:t>t amounts of blocks and grouping until staff feel the student is ready to progress to the booklet.</w:t>
            </w:r>
          </w:p>
          <w:p w:rsidR="002B4CCB" w:rsidRDefault="002B4CCB" w:rsidP="0053146D">
            <w:pPr>
              <w:spacing w:line="276" w:lineRule="auto"/>
              <w:rPr>
                <w:rFonts w:ascii="Arial" w:hAnsi="Arial" w:cs="Arial"/>
                <w:sz w:val="24"/>
                <w:szCs w:val="24"/>
              </w:rPr>
            </w:pPr>
          </w:p>
          <w:p w:rsidR="00606EC8" w:rsidRDefault="002B4CCB" w:rsidP="002B4CCB">
            <w:pPr>
              <w:spacing w:line="276" w:lineRule="auto"/>
              <w:ind w:left="720" w:hanging="360"/>
              <w:rPr>
                <w:rFonts w:ascii="Arial" w:hAnsi="Arial" w:cs="Arial"/>
                <w:sz w:val="24"/>
                <w:szCs w:val="24"/>
                <w:u w:val="single"/>
              </w:rPr>
            </w:pPr>
            <w:r>
              <w:rPr>
                <w:rFonts w:ascii="Arial" w:hAnsi="Arial" w:cs="Arial"/>
                <w:sz w:val="24"/>
                <w:szCs w:val="24"/>
              </w:rPr>
              <w:t>2.</w:t>
            </w:r>
            <w:r>
              <w:rPr>
                <w:rFonts w:ascii="Arial" w:hAnsi="Arial" w:cs="Arial"/>
                <w:sz w:val="24"/>
                <w:szCs w:val="24"/>
              </w:rPr>
              <w:tab/>
            </w:r>
            <w:r w:rsidRPr="002B4CCB">
              <w:rPr>
                <w:rFonts w:ascii="Arial" w:hAnsi="Arial" w:cs="Arial"/>
                <w:sz w:val="24"/>
                <w:szCs w:val="24"/>
                <w:u w:val="single"/>
              </w:rPr>
              <w:t>Lessons</w:t>
            </w:r>
          </w:p>
          <w:p w:rsidR="002B4CCB" w:rsidRPr="002B4CCB" w:rsidRDefault="002B4CCB" w:rsidP="002B4CCB">
            <w:pPr>
              <w:spacing w:line="276" w:lineRule="auto"/>
              <w:ind w:left="720" w:hanging="360"/>
              <w:rPr>
                <w:rFonts w:ascii="Arial" w:hAnsi="Arial" w:cs="Arial"/>
                <w:sz w:val="24"/>
                <w:szCs w:val="24"/>
                <w:u w:val="single"/>
              </w:rPr>
            </w:pPr>
          </w:p>
          <w:p w:rsidR="002B4CCB" w:rsidRDefault="002B4CCB" w:rsidP="002B4CCB">
            <w:pPr>
              <w:spacing w:line="276" w:lineRule="auto"/>
              <w:ind w:left="720" w:hanging="360"/>
              <w:rPr>
                <w:rFonts w:ascii="Arial" w:hAnsi="Arial" w:cs="Arial"/>
                <w:sz w:val="24"/>
                <w:szCs w:val="24"/>
              </w:rPr>
            </w:pPr>
            <w:r>
              <w:rPr>
                <w:rFonts w:ascii="Arial" w:hAnsi="Arial" w:cs="Arial"/>
                <w:sz w:val="24"/>
                <w:szCs w:val="24"/>
              </w:rPr>
              <w:tab/>
              <w:t>The times table booklet is broken up into 13 sections. Each section is based on a multiplication table of a specific number from 0 to 13. Each section can be delivered as 1 to 3 lessons. Each lesson may vary from 10 minutes to 30 minutes. At the end of each section is an assessment task. There are further assessment tasks through the booklet. Students are able to record their progress</w:t>
            </w:r>
            <w:r w:rsidR="003C1BF7">
              <w:rPr>
                <w:rFonts w:ascii="Arial" w:hAnsi="Arial" w:cs="Arial"/>
                <w:sz w:val="24"/>
                <w:szCs w:val="24"/>
              </w:rPr>
              <w:t xml:space="preserve"> from the assessment tasks.</w:t>
            </w:r>
          </w:p>
          <w:p w:rsidR="002B4CCB" w:rsidRDefault="002B4CCB" w:rsidP="002B4CCB">
            <w:pPr>
              <w:spacing w:line="276" w:lineRule="auto"/>
              <w:ind w:left="720" w:hanging="360"/>
              <w:rPr>
                <w:rFonts w:ascii="Arial" w:hAnsi="Arial" w:cs="Arial"/>
                <w:sz w:val="24"/>
                <w:szCs w:val="24"/>
              </w:rPr>
            </w:pPr>
            <w:r>
              <w:rPr>
                <w:rFonts w:ascii="Arial" w:hAnsi="Arial" w:cs="Arial"/>
                <w:sz w:val="24"/>
                <w:szCs w:val="24"/>
              </w:rPr>
              <w:tab/>
            </w:r>
            <w:r w:rsidRPr="002B4CCB">
              <w:rPr>
                <w:rFonts w:ascii="Arial" w:hAnsi="Arial" w:cs="Arial"/>
                <w:i/>
                <w:sz w:val="24"/>
                <w:szCs w:val="24"/>
              </w:rPr>
              <w:t>Optional:</w:t>
            </w:r>
            <w:r>
              <w:rPr>
                <w:rFonts w:ascii="Arial" w:hAnsi="Arial" w:cs="Arial"/>
                <w:sz w:val="24"/>
                <w:szCs w:val="24"/>
              </w:rPr>
              <w:t xml:space="preserve"> Student may recite the multiplication table as part of a speaking activity</w:t>
            </w:r>
            <w:r w:rsidR="0003392E">
              <w:rPr>
                <w:rFonts w:ascii="Arial" w:hAnsi="Arial" w:cs="Arial"/>
                <w:sz w:val="24"/>
                <w:szCs w:val="24"/>
              </w:rPr>
              <w:t>.</w:t>
            </w:r>
          </w:p>
          <w:p w:rsidR="0003392E" w:rsidRPr="0053146D" w:rsidRDefault="0053146D" w:rsidP="002B4CCB">
            <w:pPr>
              <w:spacing w:line="276" w:lineRule="auto"/>
              <w:ind w:left="720" w:hanging="360"/>
              <w:rPr>
                <w:rFonts w:ascii="Arial" w:hAnsi="Arial" w:cs="Arial"/>
                <w:sz w:val="24"/>
                <w:szCs w:val="24"/>
              </w:rPr>
            </w:pPr>
            <w:r>
              <w:rPr>
                <w:rFonts w:ascii="Arial" w:hAnsi="Arial" w:cs="Arial"/>
                <w:i/>
                <w:sz w:val="24"/>
                <w:szCs w:val="24"/>
              </w:rPr>
              <w:tab/>
              <w:t xml:space="preserve">Technology: </w:t>
            </w:r>
            <w:r w:rsidRPr="0053146D">
              <w:rPr>
                <w:rFonts w:ascii="Arial" w:hAnsi="Arial" w:cs="Arial"/>
                <w:sz w:val="24"/>
                <w:szCs w:val="24"/>
              </w:rPr>
              <w:t>Students can access maths multiplication table games from a variety of websites and software packages. Some websites have been included below.</w:t>
            </w:r>
          </w:p>
          <w:p w:rsidR="0053146D" w:rsidRDefault="0053146D" w:rsidP="0053146D">
            <w:pPr>
              <w:spacing w:line="276" w:lineRule="auto"/>
              <w:rPr>
                <w:rFonts w:ascii="Arial" w:hAnsi="Arial" w:cs="Arial"/>
                <w:sz w:val="24"/>
                <w:szCs w:val="24"/>
              </w:rPr>
            </w:pPr>
          </w:p>
          <w:p w:rsidR="0053146D" w:rsidRDefault="0053146D" w:rsidP="0053146D">
            <w:pPr>
              <w:spacing w:line="276" w:lineRule="auto"/>
              <w:ind w:left="720" w:hanging="360"/>
              <w:rPr>
                <w:rFonts w:ascii="Arial" w:hAnsi="Arial" w:cs="Arial"/>
                <w:sz w:val="24"/>
                <w:szCs w:val="24"/>
                <w:u w:val="single"/>
              </w:rPr>
            </w:pPr>
            <w:r>
              <w:rPr>
                <w:rFonts w:ascii="Arial" w:hAnsi="Arial" w:cs="Arial"/>
                <w:sz w:val="24"/>
                <w:szCs w:val="24"/>
              </w:rPr>
              <w:t>2.</w:t>
            </w:r>
            <w:r>
              <w:rPr>
                <w:rFonts w:ascii="Arial" w:hAnsi="Arial" w:cs="Arial"/>
                <w:sz w:val="24"/>
                <w:szCs w:val="24"/>
              </w:rPr>
              <w:tab/>
            </w:r>
            <w:r>
              <w:rPr>
                <w:rFonts w:ascii="Arial" w:hAnsi="Arial" w:cs="Arial"/>
                <w:sz w:val="24"/>
                <w:szCs w:val="24"/>
                <w:u w:val="single"/>
              </w:rPr>
              <w:t>Websites</w:t>
            </w:r>
          </w:p>
          <w:p w:rsidR="0053146D" w:rsidRDefault="0053146D" w:rsidP="0053146D">
            <w:pPr>
              <w:spacing w:line="276" w:lineRule="auto"/>
              <w:rPr>
                <w:rFonts w:ascii="Arial" w:hAnsi="Arial" w:cs="Arial"/>
                <w:sz w:val="24"/>
                <w:szCs w:val="24"/>
              </w:rPr>
            </w:pPr>
          </w:p>
          <w:p w:rsidR="0053146D" w:rsidRDefault="0099244B" w:rsidP="0053146D">
            <w:pPr>
              <w:spacing w:line="276" w:lineRule="auto"/>
              <w:ind w:left="312"/>
              <w:rPr>
                <w:rFonts w:ascii="Arial" w:hAnsi="Arial" w:cs="Arial"/>
                <w:sz w:val="24"/>
                <w:szCs w:val="24"/>
              </w:rPr>
            </w:pPr>
            <w:hyperlink r:id="rId10" w:history="1">
              <w:r w:rsidR="0053146D" w:rsidRPr="005F7156">
                <w:rPr>
                  <w:rStyle w:val="Hyperlink"/>
                  <w:rFonts w:ascii="Arial" w:hAnsi="Arial" w:cs="Arial"/>
                  <w:sz w:val="24"/>
                  <w:szCs w:val="24"/>
                </w:rPr>
                <w:t>http://www.mathsonline.com.au/games/times_tables</w:t>
              </w:r>
            </w:hyperlink>
          </w:p>
          <w:p w:rsidR="0053146D" w:rsidRDefault="0053146D" w:rsidP="0053146D">
            <w:pPr>
              <w:spacing w:line="276" w:lineRule="auto"/>
              <w:ind w:left="312"/>
              <w:rPr>
                <w:rFonts w:ascii="Arial" w:hAnsi="Arial" w:cs="Arial"/>
                <w:sz w:val="24"/>
                <w:szCs w:val="24"/>
              </w:rPr>
            </w:pPr>
          </w:p>
          <w:p w:rsidR="0053146D" w:rsidRDefault="0099244B" w:rsidP="0053146D">
            <w:pPr>
              <w:spacing w:line="276" w:lineRule="auto"/>
              <w:ind w:left="312"/>
              <w:rPr>
                <w:rFonts w:ascii="Arial" w:hAnsi="Arial" w:cs="Arial"/>
                <w:sz w:val="24"/>
                <w:szCs w:val="24"/>
              </w:rPr>
            </w:pPr>
            <w:hyperlink r:id="rId11" w:history="1">
              <w:r w:rsidR="0053146D" w:rsidRPr="005F7156">
                <w:rPr>
                  <w:rStyle w:val="Hyperlink"/>
                  <w:rFonts w:ascii="Arial" w:hAnsi="Arial" w:cs="Arial"/>
                  <w:sz w:val="24"/>
                  <w:szCs w:val="24"/>
                </w:rPr>
                <w:t>http://www.coolmath-games.com/1-number-games</w:t>
              </w:r>
            </w:hyperlink>
          </w:p>
          <w:p w:rsidR="0053146D" w:rsidRDefault="0053146D" w:rsidP="0053146D">
            <w:pPr>
              <w:spacing w:line="276" w:lineRule="auto"/>
              <w:ind w:left="312"/>
              <w:rPr>
                <w:rFonts w:ascii="Arial" w:hAnsi="Arial" w:cs="Arial"/>
                <w:sz w:val="24"/>
                <w:szCs w:val="24"/>
              </w:rPr>
            </w:pPr>
          </w:p>
          <w:p w:rsidR="0053146D" w:rsidRDefault="0099244B" w:rsidP="0053146D">
            <w:pPr>
              <w:spacing w:line="276" w:lineRule="auto"/>
              <w:ind w:left="312"/>
              <w:rPr>
                <w:rFonts w:ascii="Arial" w:hAnsi="Arial" w:cs="Arial"/>
                <w:sz w:val="24"/>
                <w:szCs w:val="24"/>
              </w:rPr>
            </w:pPr>
            <w:hyperlink r:id="rId12" w:history="1">
              <w:r w:rsidR="0053146D" w:rsidRPr="005F7156">
                <w:rPr>
                  <w:rStyle w:val="Hyperlink"/>
                  <w:rFonts w:ascii="Arial" w:hAnsi="Arial" w:cs="Arial"/>
                  <w:sz w:val="24"/>
                  <w:szCs w:val="24"/>
                </w:rPr>
                <w:t>http://www.maths-games.org/times-tables-games.html</w:t>
              </w:r>
            </w:hyperlink>
          </w:p>
          <w:p w:rsidR="0053146D" w:rsidRDefault="0053146D" w:rsidP="0053146D">
            <w:pPr>
              <w:spacing w:line="276" w:lineRule="auto"/>
              <w:ind w:left="312"/>
              <w:rPr>
                <w:rFonts w:ascii="Arial" w:hAnsi="Arial" w:cs="Arial"/>
                <w:sz w:val="24"/>
                <w:szCs w:val="24"/>
              </w:rPr>
            </w:pPr>
          </w:p>
          <w:p w:rsidR="0053146D" w:rsidRDefault="0099244B" w:rsidP="0053146D">
            <w:pPr>
              <w:spacing w:line="276" w:lineRule="auto"/>
              <w:ind w:left="312"/>
              <w:rPr>
                <w:rFonts w:ascii="Arial" w:hAnsi="Arial" w:cs="Arial"/>
                <w:sz w:val="24"/>
                <w:szCs w:val="24"/>
              </w:rPr>
            </w:pPr>
            <w:hyperlink r:id="rId13" w:history="1">
              <w:r w:rsidR="0053146D" w:rsidRPr="005F7156">
                <w:rPr>
                  <w:rStyle w:val="Hyperlink"/>
                  <w:rFonts w:ascii="Arial" w:hAnsi="Arial" w:cs="Arial"/>
                  <w:sz w:val="24"/>
                  <w:szCs w:val="24"/>
                </w:rPr>
                <w:t>http://www.bbc.co.uk/skillswise/game/ma13tabl-game tables-grid-find</w:t>
              </w:r>
            </w:hyperlink>
            <w:r w:rsidR="0053146D">
              <w:rPr>
                <w:rFonts w:ascii="Arial" w:hAnsi="Arial" w:cs="Arial"/>
                <w:sz w:val="24"/>
                <w:szCs w:val="24"/>
              </w:rPr>
              <w:t xml:space="preserve"> </w:t>
            </w:r>
          </w:p>
          <w:p w:rsidR="0053146D" w:rsidRDefault="0053146D" w:rsidP="0053146D">
            <w:pPr>
              <w:spacing w:line="276" w:lineRule="auto"/>
              <w:ind w:left="312"/>
              <w:rPr>
                <w:rFonts w:ascii="Arial" w:hAnsi="Arial" w:cs="Arial"/>
                <w:sz w:val="24"/>
                <w:szCs w:val="24"/>
              </w:rPr>
            </w:pPr>
          </w:p>
          <w:p w:rsidR="0053146D" w:rsidRDefault="0099244B" w:rsidP="0053146D">
            <w:pPr>
              <w:spacing w:line="276" w:lineRule="auto"/>
              <w:ind w:left="312"/>
              <w:rPr>
                <w:rFonts w:ascii="Arial" w:hAnsi="Arial" w:cs="Arial"/>
                <w:sz w:val="24"/>
                <w:szCs w:val="24"/>
              </w:rPr>
            </w:pPr>
            <w:hyperlink r:id="rId14" w:history="1">
              <w:r w:rsidR="0053146D" w:rsidRPr="005F7156">
                <w:rPr>
                  <w:rStyle w:val="Hyperlink"/>
                  <w:rFonts w:ascii="Arial" w:hAnsi="Arial" w:cs="Arial"/>
                  <w:sz w:val="24"/>
                  <w:szCs w:val="24"/>
                </w:rPr>
                <w:t>http://www.topmarks.co.uk/maths-games/7-11-years/times-tables</w:t>
              </w:r>
            </w:hyperlink>
          </w:p>
          <w:p w:rsidR="0053146D" w:rsidRPr="002B4CCB" w:rsidRDefault="0053146D" w:rsidP="002B4CCB">
            <w:pPr>
              <w:spacing w:line="276" w:lineRule="auto"/>
              <w:ind w:left="720" w:hanging="360"/>
              <w:rPr>
                <w:rFonts w:ascii="Arial" w:hAnsi="Arial" w:cs="Arial"/>
                <w:sz w:val="24"/>
                <w:szCs w:val="24"/>
              </w:rPr>
            </w:pPr>
          </w:p>
          <w:p w:rsidR="009F144B" w:rsidRDefault="009F144B" w:rsidP="00327C6F">
            <w:pPr>
              <w:autoSpaceDE w:val="0"/>
              <w:autoSpaceDN w:val="0"/>
              <w:adjustRightInd w:val="0"/>
              <w:spacing w:before="120"/>
              <w:rPr>
                <w:rFonts w:ascii="Arial" w:hAnsi="Arial" w:cs="Arial"/>
                <w:sz w:val="20"/>
                <w:szCs w:val="20"/>
              </w:rPr>
            </w:pPr>
          </w:p>
          <w:p w:rsidR="00250DA5" w:rsidRPr="007A3AE0" w:rsidRDefault="00250DA5" w:rsidP="00327C6F">
            <w:pPr>
              <w:autoSpaceDE w:val="0"/>
              <w:autoSpaceDN w:val="0"/>
              <w:adjustRightInd w:val="0"/>
              <w:spacing w:before="120"/>
              <w:rPr>
                <w:rFonts w:ascii="Arial" w:hAnsi="Arial" w:cs="Arial"/>
                <w:sz w:val="20"/>
                <w:szCs w:val="20"/>
              </w:rPr>
            </w:pPr>
          </w:p>
        </w:tc>
        <w:tc>
          <w:tcPr>
            <w:tcW w:w="919" w:type="pct"/>
            <w:shd w:val="clear" w:color="auto" w:fill="DBE5F1" w:themeFill="accent1" w:themeFillTint="33"/>
          </w:tcPr>
          <w:p w:rsidR="006A77A1" w:rsidRDefault="006A77A1" w:rsidP="00327C6F">
            <w:pPr>
              <w:autoSpaceDE w:val="0"/>
              <w:autoSpaceDN w:val="0"/>
              <w:adjustRightInd w:val="0"/>
              <w:spacing w:before="120"/>
              <w:jc w:val="center"/>
              <w:rPr>
                <w:rFonts w:ascii="Arial" w:hAnsi="Arial" w:cs="Arial"/>
                <w:b/>
                <w:sz w:val="20"/>
                <w:szCs w:val="20"/>
              </w:rPr>
            </w:pPr>
            <w:r w:rsidRPr="00755288">
              <w:rPr>
                <w:rFonts w:ascii="Arial" w:hAnsi="Arial" w:cs="Arial"/>
                <w:b/>
                <w:sz w:val="20"/>
                <w:szCs w:val="20"/>
              </w:rPr>
              <w:t xml:space="preserve">Aboriginal 8 Ways of </w:t>
            </w:r>
            <w:r>
              <w:rPr>
                <w:rFonts w:ascii="Arial" w:hAnsi="Arial" w:cs="Arial"/>
                <w:b/>
                <w:sz w:val="20"/>
                <w:szCs w:val="20"/>
              </w:rPr>
              <w:t>Learning</w:t>
            </w:r>
          </w:p>
          <w:p w:rsidR="006A77A1" w:rsidRPr="00BC3605" w:rsidRDefault="006A77A1" w:rsidP="00327C6F">
            <w:pPr>
              <w:autoSpaceDE w:val="0"/>
              <w:autoSpaceDN w:val="0"/>
              <w:adjustRightInd w:val="0"/>
              <w:spacing w:before="120"/>
              <w:jc w:val="center"/>
              <w:rPr>
                <w:rFonts w:ascii="Arial" w:hAnsi="Arial" w:cs="Arial"/>
                <w:i/>
                <w:sz w:val="20"/>
                <w:szCs w:val="20"/>
              </w:rPr>
            </w:pPr>
            <w:r w:rsidRPr="00BC3605">
              <w:rPr>
                <w:rFonts w:ascii="Arial" w:hAnsi="Arial" w:cs="Arial"/>
                <w:i/>
                <w:sz w:val="20"/>
                <w:szCs w:val="20"/>
              </w:rPr>
              <w:t>The following ways of learning are incorporated throughout the program through pedagogical practices</w:t>
            </w:r>
          </w:p>
          <w:p w:rsidR="006A77A1" w:rsidRDefault="006A77A1" w:rsidP="00327C6F">
            <w:pPr>
              <w:autoSpaceDE w:val="0"/>
              <w:autoSpaceDN w:val="0"/>
              <w:adjustRightInd w:val="0"/>
              <w:spacing w:before="120"/>
              <w:jc w:val="center"/>
              <w:rPr>
                <w:rFonts w:ascii="Arial" w:hAnsi="Arial" w:cs="Arial"/>
                <w:sz w:val="20"/>
                <w:szCs w:val="20"/>
              </w:rPr>
            </w:pPr>
            <w:r w:rsidRPr="001D3464">
              <w:rPr>
                <w:noProof/>
              </w:rPr>
              <w:drawing>
                <wp:inline distT="0" distB="0" distL="0" distR="0" wp14:anchorId="21C928F5" wp14:editId="3D34FD32">
                  <wp:extent cx="417637" cy="453225"/>
                  <wp:effectExtent l="0" t="0" r="1905" b="4445"/>
                  <wp:docPr id="95" name="Picture 95" descr="2_m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2_map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7637" cy="453225"/>
                          </a:xfrm>
                          <a:prstGeom prst="rect">
                            <a:avLst/>
                          </a:prstGeom>
                          <a:noFill/>
                          <a:ln w="9525" algn="in">
                            <a:noFill/>
                            <a:miter lim="800000"/>
                            <a:headEnd/>
                            <a:tailEnd/>
                          </a:ln>
                        </pic:spPr>
                      </pic:pic>
                    </a:graphicData>
                  </a:graphic>
                </wp:inline>
              </w:drawing>
            </w:r>
          </w:p>
          <w:p w:rsidR="006A77A1" w:rsidRDefault="006A77A1" w:rsidP="00327C6F">
            <w:pPr>
              <w:autoSpaceDE w:val="0"/>
              <w:autoSpaceDN w:val="0"/>
              <w:adjustRightInd w:val="0"/>
              <w:spacing w:before="120"/>
              <w:jc w:val="center"/>
              <w:rPr>
                <w:rFonts w:ascii="Arial" w:hAnsi="Arial" w:cs="Arial"/>
                <w:sz w:val="20"/>
                <w:szCs w:val="20"/>
              </w:rPr>
            </w:pPr>
            <w:r>
              <w:rPr>
                <w:rFonts w:ascii="Arial" w:hAnsi="Arial" w:cs="Arial"/>
                <w:sz w:val="20"/>
                <w:szCs w:val="20"/>
              </w:rPr>
              <w:t>Learning Maps</w:t>
            </w:r>
          </w:p>
          <w:p w:rsidR="006A77A1" w:rsidRDefault="006A77A1" w:rsidP="00327C6F">
            <w:pPr>
              <w:autoSpaceDE w:val="0"/>
              <w:autoSpaceDN w:val="0"/>
              <w:adjustRightInd w:val="0"/>
              <w:spacing w:before="120"/>
              <w:jc w:val="center"/>
              <w:rPr>
                <w:rFonts w:ascii="Arial" w:hAnsi="Arial" w:cs="Arial"/>
                <w:sz w:val="20"/>
                <w:szCs w:val="20"/>
              </w:rPr>
            </w:pPr>
            <w:r>
              <w:rPr>
                <w:noProof/>
              </w:rPr>
              <w:drawing>
                <wp:inline distT="0" distB="0" distL="0" distR="0" wp14:anchorId="34E237DD" wp14:editId="6585E4D0">
                  <wp:extent cx="466311" cy="461176"/>
                  <wp:effectExtent l="0" t="0" r="0" b="0"/>
                  <wp:docPr id="1000" name="Picture 1000" descr="4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4_symbol.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6311" cy="461176"/>
                          </a:xfrm>
                          <a:prstGeom prst="rect">
                            <a:avLst/>
                          </a:prstGeom>
                          <a:noFill/>
                          <a:ln w="9525" algn="in">
                            <a:noFill/>
                            <a:miter lim="800000"/>
                            <a:headEnd/>
                            <a:tailEnd/>
                          </a:ln>
                        </pic:spPr>
                      </pic:pic>
                    </a:graphicData>
                  </a:graphic>
                </wp:inline>
              </w:drawing>
            </w:r>
          </w:p>
          <w:p w:rsidR="006A77A1" w:rsidRDefault="006A77A1" w:rsidP="00327C6F">
            <w:pPr>
              <w:autoSpaceDE w:val="0"/>
              <w:autoSpaceDN w:val="0"/>
              <w:adjustRightInd w:val="0"/>
              <w:spacing w:before="120"/>
              <w:jc w:val="center"/>
              <w:rPr>
                <w:rFonts w:ascii="Arial" w:hAnsi="Arial" w:cs="Arial"/>
                <w:sz w:val="20"/>
                <w:szCs w:val="20"/>
              </w:rPr>
            </w:pPr>
            <w:r>
              <w:rPr>
                <w:rFonts w:ascii="Arial" w:hAnsi="Arial" w:cs="Arial"/>
                <w:sz w:val="20"/>
                <w:szCs w:val="20"/>
              </w:rPr>
              <w:t>Symbols &amp; Images</w:t>
            </w:r>
          </w:p>
          <w:p w:rsidR="006A77A1" w:rsidRDefault="006A77A1" w:rsidP="00327C6F">
            <w:pPr>
              <w:autoSpaceDE w:val="0"/>
              <w:autoSpaceDN w:val="0"/>
              <w:adjustRightInd w:val="0"/>
              <w:spacing w:before="120"/>
              <w:jc w:val="center"/>
              <w:rPr>
                <w:rFonts w:ascii="Arial" w:hAnsi="Arial" w:cs="Arial"/>
                <w:sz w:val="20"/>
                <w:szCs w:val="20"/>
              </w:rPr>
            </w:pPr>
            <w:r>
              <w:rPr>
                <w:rFonts w:ascii="Verdana" w:hAnsi="Verdana" w:cs="Arial"/>
                <w:noProof/>
                <w:color w:val="000000"/>
                <w:sz w:val="36"/>
                <w:szCs w:val="36"/>
              </w:rPr>
              <w:drawing>
                <wp:inline distT="0" distB="0" distL="0" distR="0" wp14:anchorId="5CA7DCFF" wp14:editId="2ED60FE2">
                  <wp:extent cx="403761" cy="439248"/>
                  <wp:effectExtent l="0" t="0" r="0" b="0"/>
                  <wp:docPr id="1007" name="Picture 1" descr="7_deconstr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_deconstruct.jpg"/>
                          <pic:cNvPicPr>
                            <a:picLocks noChangeAspect="1" noChangeArrowheads="1"/>
                          </pic:cNvPicPr>
                        </pic:nvPicPr>
                        <pic:blipFill>
                          <a:blip r:embed="rId17" cstate="print"/>
                          <a:srcRect/>
                          <a:stretch>
                            <a:fillRect/>
                          </a:stretch>
                        </pic:blipFill>
                        <pic:spPr bwMode="auto">
                          <a:xfrm>
                            <a:off x="0" y="0"/>
                            <a:ext cx="411086" cy="447217"/>
                          </a:xfrm>
                          <a:prstGeom prst="rect">
                            <a:avLst/>
                          </a:prstGeom>
                          <a:noFill/>
                          <a:ln w="9525">
                            <a:noFill/>
                            <a:miter lim="800000"/>
                            <a:headEnd/>
                            <a:tailEnd/>
                          </a:ln>
                        </pic:spPr>
                      </pic:pic>
                    </a:graphicData>
                  </a:graphic>
                </wp:inline>
              </w:drawing>
            </w:r>
          </w:p>
          <w:p w:rsidR="006A77A1" w:rsidRPr="00250DA5" w:rsidRDefault="00250DA5" w:rsidP="00250DA5">
            <w:pPr>
              <w:autoSpaceDE w:val="0"/>
              <w:autoSpaceDN w:val="0"/>
              <w:adjustRightInd w:val="0"/>
              <w:spacing w:before="120"/>
              <w:jc w:val="center"/>
              <w:rPr>
                <w:rFonts w:ascii="Arial" w:hAnsi="Arial" w:cs="Arial"/>
                <w:sz w:val="20"/>
                <w:szCs w:val="20"/>
              </w:rPr>
            </w:pPr>
            <w:r>
              <w:rPr>
                <w:rFonts w:ascii="Arial" w:hAnsi="Arial" w:cs="Arial"/>
                <w:sz w:val="20"/>
                <w:szCs w:val="20"/>
              </w:rPr>
              <w:t>Deconstruct/ Reconstruct</w:t>
            </w:r>
          </w:p>
          <w:p w:rsidR="006A77A1" w:rsidRDefault="006A77A1" w:rsidP="00327C6F">
            <w:pPr>
              <w:autoSpaceDE w:val="0"/>
              <w:autoSpaceDN w:val="0"/>
              <w:adjustRightInd w:val="0"/>
              <w:spacing w:before="120"/>
              <w:jc w:val="center"/>
              <w:rPr>
                <w:rFonts w:ascii="Arial" w:hAnsi="Arial" w:cs="Arial"/>
                <w:sz w:val="20"/>
                <w:szCs w:val="20"/>
              </w:rPr>
            </w:pPr>
          </w:p>
          <w:p w:rsidR="006A77A1" w:rsidRDefault="006A77A1" w:rsidP="00327C6F">
            <w:pPr>
              <w:autoSpaceDE w:val="0"/>
              <w:autoSpaceDN w:val="0"/>
              <w:adjustRightInd w:val="0"/>
              <w:spacing w:before="120"/>
              <w:jc w:val="center"/>
              <w:rPr>
                <w:rFonts w:ascii="Arial" w:hAnsi="Arial" w:cs="Arial"/>
                <w:sz w:val="20"/>
                <w:szCs w:val="20"/>
              </w:rPr>
            </w:pPr>
          </w:p>
          <w:p w:rsidR="006A77A1" w:rsidRDefault="006A77A1" w:rsidP="00327C6F">
            <w:pPr>
              <w:autoSpaceDE w:val="0"/>
              <w:autoSpaceDN w:val="0"/>
              <w:adjustRightInd w:val="0"/>
              <w:spacing w:before="120"/>
              <w:jc w:val="center"/>
              <w:rPr>
                <w:rFonts w:ascii="Arial" w:hAnsi="Arial" w:cs="Arial"/>
                <w:sz w:val="20"/>
                <w:szCs w:val="20"/>
              </w:rPr>
            </w:pPr>
          </w:p>
          <w:p w:rsidR="006A77A1" w:rsidRDefault="006A77A1" w:rsidP="00327C6F">
            <w:pPr>
              <w:autoSpaceDE w:val="0"/>
              <w:autoSpaceDN w:val="0"/>
              <w:adjustRightInd w:val="0"/>
              <w:spacing w:before="120"/>
              <w:jc w:val="center"/>
              <w:rPr>
                <w:rFonts w:ascii="Arial" w:hAnsi="Arial" w:cs="Arial"/>
                <w:sz w:val="20"/>
                <w:szCs w:val="20"/>
              </w:rPr>
            </w:pPr>
          </w:p>
          <w:p w:rsidR="006A77A1" w:rsidRPr="00BC3605" w:rsidRDefault="006A77A1" w:rsidP="00327C6F">
            <w:pPr>
              <w:autoSpaceDE w:val="0"/>
              <w:autoSpaceDN w:val="0"/>
              <w:adjustRightInd w:val="0"/>
              <w:spacing w:before="120"/>
              <w:jc w:val="center"/>
              <w:rPr>
                <w:rFonts w:ascii="Arial" w:hAnsi="Arial" w:cs="Arial"/>
                <w:sz w:val="20"/>
                <w:szCs w:val="20"/>
              </w:rPr>
            </w:pPr>
          </w:p>
        </w:tc>
      </w:tr>
    </w:tbl>
    <w:p w:rsidR="0014614E" w:rsidRDefault="0014614E"/>
    <w:tbl>
      <w:tblPr>
        <w:tblStyle w:val="TableGrid"/>
        <w:tblW w:w="5027" w:type="pct"/>
        <w:tblLayout w:type="fixed"/>
        <w:tblLook w:val="04A0" w:firstRow="1" w:lastRow="0" w:firstColumn="1" w:lastColumn="0" w:noHBand="0" w:noVBand="1"/>
      </w:tblPr>
      <w:tblGrid>
        <w:gridCol w:w="2249"/>
        <w:gridCol w:w="1336"/>
        <w:gridCol w:w="1495"/>
        <w:gridCol w:w="284"/>
        <w:gridCol w:w="1802"/>
        <w:gridCol w:w="741"/>
        <w:gridCol w:w="2833"/>
      </w:tblGrid>
      <w:tr w:rsidR="006A77A1" w:rsidRPr="007854EC" w:rsidTr="00631AB0">
        <w:tc>
          <w:tcPr>
            <w:tcW w:w="2497" w:type="pct"/>
            <w:gridSpan w:val="4"/>
            <w:shd w:val="clear" w:color="auto" w:fill="B8CCE4" w:themeFill="accent1" w:themeFillTint="66"/>
          </w:tcPr>
          <w:p w:rsidR="006A77A1" w:rsidRPr="007854EC" w:rsidRDefault="006A77A1" w:rsidP="00327C6F">
            <w:pPr>
              <w:spacing w:before="120" w:after="120"/>
              <w:jc w:val="center"/>
              <w:rPr>
                <w:rFonts w:ascii="Arial" w:hAnsi="Arial" w:cs="Arial"/>
                <w:b/>
              </w:rPr>
            </w:pPr>
            <w:r w:rsidRPr="007854EC">
              <w:rPr>
                <w:rFonts w:ascii="Arial" w:hAnsi="Arial" w:cs="Arial"/>
                <w:b/>
              </w:rPr>
              <w:lastRenderedPageBreak/>
              <w:t>Special Needs Adjustments</w:t>
            </w:r>
          </w:p>
        </w:tc>
        <w:tc>
          <w:tcPr>
            <w:tcW w:w="2503" w:type="pct"/>
            <w:gridSpan w:val="3"/>
            <w:shd w:val="clear" w:color="auto" w:fill="B8CCE4" w:themeFill="accent1" w:themeFillTint="66"/>
          </w:tcPr>
          <w:p w:rsidR="006A77A1" w:rsidRPr="007854EC" w:rsidRDefault="006A77A1" w:rsidP="00327C6F">
            <w:pPr>
              <w:spacing w:before="120" w:after="120"/>
              <w:jc w:val="center"/>
              <w:rPr>
                <w:rFonts w:ascii="Arial" w:hAnsi="Arial" w:cs="Arial"/>
                <w:b/>
              </w:rPr>
            </w:pPr>
            <w:r w:rsidRPr="007854EC">
              <w:rPr>
                <w:rFonts w:ascii="Arial" w:hAnsi="Arial" w:cs="Arial"/>
                <w:b/>
              </w:rPr>
              <w:t>School to Work</w:t>
            </w:r>
          </w:p>
        </w:tc>
      </w:tr>
      <w:tr w:rsidR="006A77A1" w:rsidRPr="007854EC" w:rsidTr="00631AB0">
        <w:tc>
          <w:tcPr>
            <w:tcW w:w="2497" w:type="pct"/>
            <w:gridSpan w:val="4"/>
            <w:shd w:val="clear" w:color="auto" w:fill="auto"/>
          </w:tcPr>
          <w:p w:rsidR="0014614E" w:rsidRPr="007854EC" w:rsidRDefault="002771A2" w:rsidP="007854EC">
            <w:pPr>
              <w:spacing w:before="120" w:after="120" w:line="276" w:lineRule="auto"/>
              <w:rPr>
                <w:rFonts w:ascii="Arial" w:hAnsi="Arial" w:cs="Arial"/>
              </w:rPr>
            </w:pPr>
            <w:r w:rsidRPr="007854EC">
              <w:rPr>
                <w:rFonts w:ascii="Arial" w:hAnsi="Arial" w:cs="Arial"/>
              </w:rPr>
              <w:t>Most work has been a</w:t>
            </w:r>
            <w:r w:rsidR="0014614E" w:rsidRPr="007854EC">
              <w:rPr>
                <w:rFonts w:ascii="Arial" w:hAnsi="Arial" w:cs="Arial"/>
              </w:rPr>
              <w:t>djusted</w:t>
            </w:r>
            <w:r w:rsidRPr="007854EC">
              <w:rPr>
                <w:rFonts w:ascii="Arial" w:hAnsi="Arial" w:cs="Arial"/>
              </w:rPr>
              <w:t>.</w:t>
            </w:r>
            <w:r w:rsidR="0014614E" w:rsidRPr="007854EC">
              <w:rPr>
                <w:rFonts w:ascii="Arial" w:hAnsi="Arial" w:cs="Arial"/>
              </w:rPr>
              <w:t xml:space="preserve"> </w:t>
            </w:r>
            <w:r w:rsidRPr="007854EC">
              <w:rPr>
                <w:rFonts w:ascii="Arial" w:hAnsi="Arial" w:cs="Arial"/>
              </w:rPr>
              <w:t xml:space="preserve">Further adjustment of </w:t>
            </w:r>
            <w:r w:rsidR="0014614E" w:rsidRPr="007854EC">
              <w:rPr>
                <w:rFonts w:ascii="Arial" w:hAnsi="Arial" w:cs="Arial"/>
              </w:rPr>
              <w:t xml:space="preserve">work </w:t>
            </w:r>
            <w:r w:rsidR="00250DA5">
              <w:rPr>
                <w:rFonts w:ascii="Arial" w:hAnsi="Arial" w:cs="Arial"/>
              </w:rPr>
              <w:t xml:space="preserve">can be made </w:t>
            </w:r>
            <w:r w:rsidR="0014614E" w:rsidRPr="007854EC">
              <w:rPr>
                <w:rFonts w:ascii="Arial" w:hAnsi="Arial" w:cs="Arial"/>
              </w:rPr>
              <w:t>as needed.</w:t>
            </w:r>
          </w:p>
          <w:p w:rsidR="006A77A1" w:rsidRPr="007854EC" w:rsidRDefault="0014614E" w:rsidP="00250DA5">
            <w:pPr>
              <w:spacing w:before="120" w:after="120" w:line="276" w:lineRule="auto"/>
              <w:rPr>
                <w:rFonts w:ascii="Arial" w:hAnsi="Arial" w:cs="Arial"/>
              </w:rPr>
            </w:pPr>
            <w:r w:rsidRPr="007854EC">
              <w:rPr>
                <w:rFonts w:ascii="Arial" w:hAnsi="Arial" w:cs="Arial"/>
              </w:rPr>
              <w:t>SLSO support.</w:t>
            </w:r>
          </w:p>
        </w:tc>
        <w:tc>
          <w:tcPr>
            <w:tcW w:w="2503" w:type="pct"/>
            <w:gridSpan w:val="3"/>
            <w:shd w:val="clear" w:color="auto" w:fill="auto"/>
          </w:tcPr>
          <w:p w:rsidR="00DE74C1" w:rsidRDefault="002B4CCB" w:rsidP="007854EC">
            <w:pPr>
              <w:spacing w:before="120" w:after="120" w:line="276" w:lineRule="auto"/>
              <w:rPr>
                <w:rFonts w:ascii="Arial" w:hAnsi="Arial" w:cs="Arial"/>
              </w:rPr>
            </w:pPr>
            <w:bookmarkStart w:id="0" w:name="_GoBack"/>
            <w:r>
              <w:rPr>
                <w:rFonts w:ascii="Arial" w:hAnsi="Arial" w:cs="Arial"/>
              </w:rPr>
              <w:t>M</w:t>
            </w:r>
            <w:r w:rsidR="0099244B">
              <w:rPr>
                <w:rFonts w:ascii="Arial" w:hAnsi="Arial" w:cs="Arial"/>
              </w:rPr>
              <w:t>ultiplication</w:t>
            </w:r>
            <w:r>
              <w:rPr>
                <w:rFonts w:ascii="Arial" w:hAnsi="Arial" w:cs="Arial"/>
              </w:rPr>
              <w:t xml:space="preserve"> skill required in many industries</w:t>
            </w:r>
          </w:p>
          <w:p w:rsidR="002B4CCB" w:rsidRPr="007854EC" w:rsidRDefault="0099244B" w:rsidP="007854EC">
            <w:pPr>
              <w:spacing w:before="120" w:after="120" w:line="276" w:lineRule="auto"/>
              <w:rPr>
                <w:rFonts w:ascii="Arial" w:hAnsi="Arial" w:cs="Arial"/>
              </w:rPr>
            </w:pPr>
            <w:r>
              <w:rPr>
                <w:rFonts w:ascii="Arial" w:hAnsi="Arial" w:cs="Arial"/>
              </w:rPr>
              <w:t>Multiplication</w:t>
            </w:r>
            <w:r w:rsidR="002B4CCB">
              <w:rPr>
                <w:rFonts w:ascii="Arial" w:hAnsi="Arial" w:cs="Arial"/>
              </w:rPr>
              <w:t xml:space="preserve"> skill required for living skills</w:t>
            </w:r>
          </w:p>
          <w:bookmarkEnd w:id="0"/>
          <w:p w:rsidR="002771A2" w:rsidRPr="007854EC" w:rsidRDefault="002771A2" w:rsidP="007854EC">
            <w:pPr>
              <w:spacing w:before="120" w:after="120" w:line="276" w:lineRule="auto"/>
              <w:rPr>
                <w:rFonts w:ascii="Arial" w:hAnsi="Arial" w:cs="Arial"/>
              </w:rPr>
            </w:pPr>
          </w:p>
        </w:tc>
      </w:tr>
      <w:tr w:rsidR="006A77A1" w:rsidRPr="007854EC" w:rsidTr="00327C6F">
        <w:tc>
          <w:tcPr>
            <w:tcW w:w="5000" w:type="pct"/>
            <w:gridSpan w:val="7"/>
            <w:shd w:val="clear" w:color="auto" w:fill="B8CCE4" w:themeFill="accent1" w:themeFillTint="66"/>
          </w:tcPr>
          <w:p w:rsidR="006A77A1" w:rsidRPr="007854EC" w:rsidRDefault="006A77A1" w:rsidP="00327C6F">
            <w:pPr>
              <w:spacing w:before="120" w:after="120"/>
              <w:jc w:val="center"/>
              <w:rPr>
                <w:rFonts w:ascii="Arial" w:hAnsi="Arial" w:cs="Arial"/>
                <w:b/>
              </w:rPr>
            </w:pPr>
            <w:r w:rsidRPr="007854EC">
              <w:rPr>
                <w:rFonts w:ascii="Arial" w:hAnsi="Arial" w:cs="Arial"/>
                <w:b/>
              </w:rPr>
              <w:t>Assessments</w:t>
            </w:r>
          </w:p>
        </w:tc>
      </w:tr>
      <w:tr w:rsidR="006A77A1" w:rsidRPr="007854EC" w:rsidTr="00327C6F">
        <w:tc>
          <w:tcPr>
            <w:tcW w:w="5000" w:type="pct"/>
            <w:gridSpan w:val="7"/>
            <w:shd w:val="clear" w:color="auto" w:fill="auto"/>
          </w:tcPr>
          <w:p w:rsidR="006A77A1" w:rsidRPr="007854EC" w:rsidRDefault="003C1BF7" w:rsidP="007854EC">
            <w:pPr>
              <w:spacing w:before="120" w:after="120" w:line="276" w:lineRule="auto"/>
              <w:rPr>
                <w:rFonts w:ascii="Arial" w:hAnsi="Arial" w:cs="Arial"/>
              </w:rPr>
            </w:pPr>
            <w:r>
              <w:rPr>
                <w:rFonts w:ascii="Arial" w:hAnsi="Arial" w:cs="Arial"/>
              </w:rPr>
              <w:t>Weekly tests.</w:t>
            </w:r>
          </w:p>
          <w:p w:rsidR="00C26023" w:rsidRPr="007854EC" w:rsidRDefault="003C1BF7" w:rsidP="007854EC">
            <w:pPr>
              <w:spacing w:before="120" w:after="120" w:line="276" w:lineRule="auto"/>
              <w:rPr>
                <w:rFonts w:ascii="Arial" w:hAnsi="Arial" w:cs="Arial"/>
              </w:rPr>
            </w:pPr>
            <w:r>
              <w:rPr>
                <w:rFonts w:ascii="Arial" w:hAnsi="Arial" w:cs="Arial"/>
              </w:rPr>
              <w:t>Quarterly tests from 0-3, 4-6, 7-9, 10-12.</w:t>
            </w:r>
          </w:p>
          <w:p w:rsidR="006A77A1" w:rsidRPr="007854EC" w:rsidRDefault="003C1BF7" w:rsidP="007854EC">
            <w:pPr>
              <w:spacing w:before="120" w:after="120" w:line="276" w:lineRule="auto"/>
              <w:rPr>
                <w:rFonts w:ascii="Arial" w:hAnsi="Arial" w:cs="Arial"/>
              </w:rPr>
            </w:pPr>
            <w:r>
              <w:rPr>
                <w:rFonts w:ascii="Arial" w:hAnsi="Arial" w:cs="Arial"/>
              </w:rPr>
              <w:t xml:space="preserve">End </w:t>
            </w:r>
            <w:r w:rsidR="0099244B">
              <w:rPr>
                <w:rFonts w:ascii="Arial" w:hAnsi="Arial" w:cs="Arial"/>
              </w:rPr>
              <w:t>of unit test based on all multi</w:t>
            </w:r>
            <w:r>
              <w:rPr>
                <w:rFonts w:ascii="Arial" w:hAnsi="Arial" w:cs="Arial"/>
              </w:rPr>
              <w:t>plication tables.</w:t>
            </w:r>
          </w:p>
          <w:p w:rsidR="002771A2" w:rsidRPr="007854EC" w:rsidRDefault="002771A2" w:rsidP="00E11D94">
            <w:pPr>
              <w:spacing w:before="120" w:after="120"/>
              <w:rPr>
                <w:rFonts w:ascii="Arial" w:hAnsi="Arial" w:cs="Arial"/>
              </w:rPr>
            </w:pPr>
          </w:p>
        </w:tc>
      </w:tr>
      <w:tr w:rsidR="00CA353A" w:rsidRPr="007854EC" w:rsidTr="00CA353A">
        <w:tc>
          <w:tcPr>
            <w:tcW w:w="5000" w:type="pct"/>
            <w:gridSpan w:val="7"/>
            <w:shd w:val="clear" w:color="auto" w:fill="B8CCE4" w:themeFill="accent1" w:themeFillTint="66"/>
          </w:tcPr>
          <w:p w:rsidR="00CA353A" w:rsidRPr="00250DA5" w:rsidRDefault="00CA353A" w:rsidP="00327C6F">
            <w:pPr>
              <w:spacing w:before="120" w:after="120"/>
              <w:jc w:val="center"/>
              <w:rPr>
                <w:rFonts w:ascii="Arial" w:hAnsi="Arial" w:cs="Arial"/>
                <w:b/>
              </w:rPr>
            </w:pPr>
            <w:r w:rsidRPr="00250DA5">
              <w:rPr>
                <w:rFonts w:ascii="Arial" w:hAnsi="Arial" w:cs="Arial"/>
                <w:b/>
              </w:rPr>
              <w:t>Roles and Responsibilities</w:t>
            </w:r>
          </w:p>
        </w:tc>
      </w:tr>
      <w:tr w:rsidR="00CA353A" w:rsidRPr="007854EC" w:rsidTr="00606EC8">
        <w:trPr>
          <w:trHeight w:val="233"/>
        </w:trPr>
        <w:tc>
          <w:tcPr>
            <w:tcW w:w="1669" w:type="pct"/>
            <w:gridSpan w:val="2"/>
            <w:shd w:val="clear" w:color="auto" w:fill="DBE5F1" w:themeFill="accent1" w:themeFillTint="33"/>
          </w:tcPr>
          <w:p w:rsidR="00CA353A" w:rsidRPr="007854EC" w:rsidRDefault="00CA353A" w:rsidP="00327C6F">
            <w:pPr>
              <w:spacing w:before="120" w:after="120"/>
              <w:jc w:val="center"/>
              <w:rPr>
                <w:rFonts w:ascii="Arial" w:hAnsi="Arial" w:cs="Arial"/>
              </w:rPr>
            </w:pPr>
            <w:r w:rsidRPr="007854EC">
              <w:rPr>
                <w:rFonts w:ascii="Arial" w:hAnsi="Arial" w:cs="Arial"/>
              </w:rPr>
              <w:t>Teacher</w:t>
            </w:r>
          </w:p>
        </w:tc>
        <w:tc>
          <w:tcPr>
            <w:tcW w:w="1667" w:type="pct"/>
            <w:gridSpan w:val="3"/>
            <w:shd w:val="clear" w:color="auto" w:fill="DBE5F1" w:themeFill="accent1" w:themeFillTint="33"/>
          </w:tcPr>
          <w:p w:rsidR="00CA353A" w:rsidRPr="007854EC" w:rsidRDefault="00CA353A" w:rsidP="00327C6F">
            <w:pPr>
              <w:spacing w:before="120" w:after="120"/>
              <w:jc w:val="center"/>
              <w:rPr>
                <w:rFonts w:ascii="Arial" w:hAnsi="Arial" w:cs="Arial"/>
              </w:rPr>
            </w:pPr>
            <w:r w:rsidRPr="007854EC">
              <w:rPr>
                <w:rFonts w:ascii="Arial" w:hAnsi="Arial" w:cs="Arial"/>
              </w:rPr>
              <w:t>SLSO</w:t>
            </w:r>
          </w:p>
        </w:tc>
        <w:tc>
          <w:tcPr>
            <w:tcW w:w="1664" w:type="pct"/>
            <w:gridSpan w:val="2"/>
            <w:shd w:val="clear" w:color="auto" w:fill="DBE5F1" w:themeFill="accent1" w:themeFillTint="33"/>
          </w:tcPr>
          <w:p w:rsidR="00CA353A" w:rsidRPr="007854EC" w:rsidRDefault="00CA353A" w:rsidP="00327C6F">
            <w:pPr>
              <w:spacing w:before="120" w:after="120"/>
              <w:jc w:val="center"/>
              <w:rPr>
                <w:rFonts w:ascii="Arial" w:hAnsi="Arial" w:cs="Arial"/>
              </w:rPr>
            </w:pPr>
            <w:r w:rsidRPr="007854EC">
              <w:rPr>
                <w:rFonts w:ascii="Arial" w:hAnsi="Arial" w:cs="Arial"/>
              </w:rPr>
              <w:t>Student</w:t>
            </w:r>
          </w:p>
        </w:tc>
      </w:tr>
      <w:tr w:rsidR="00CA353A" w:rsidRPr="007854EC" w:rsidTr="00606EC8">
        <w:trPr>
          <w:trHeight w:val="1821"/>
        </w:trPr>
        <w:tc>
          <w:tcPr>
            <w:tcW w:w="1669" w:type="pct"/>
            <w:gridSpan w:val="2"/>
            <w:shd w:val="clear" w:color="auto" w:fill="auto"/>
          </w:tcPr>
          <w:p w:rsidR="00CA353A" w:rsidRPr="007854EC" w:rsidRDefault="002771A2" w:rsidP="00327C6F">
            <w:pPr>
              <w:spacing w:before="120" w:after="120"/>
              <w:jc w:val="center"/>
              <w:rPr>
                <w:rFonts w:ascii="Arial" w:hAnsi="Arial" w:cs="Arial"/>
              </w:rPr>
            </w:pPr>
            <w:r w:rsidRPr="007854EC">
              <w:rPr>
                <w:rFonts w:ascii="Arial" w:hAnsi="Arial" w:cs="Arial"/>
              </w:rPr>
              <w:t xml:space="preserve">Demonstrate and provide instruction on </w:t>
            </w:r>
            <w:r w:rsidR="003C1BF7">
              <w:rPr>
                <w:rFonts w:ascii="Arial" w:hAnsi="Arial" w:cs="Arial"/>
              </w:rPr>
              <w:t>introductory lesson and activity</w:t>
            </w:r>
          </w:p>
          <w:p w:rsidR="007854EC" w:rsidRPr="007854EC" w:rsidRDefault="007854EC" w:rsidP="00327C6F">
            <w:pPr>
              <w:spacing w:before="120" w:after="120"/>
              <w:jc w:val="center"/>
              <w:rPr>
                <w:rFonts w:ascii="Arial" w:hAnsi="Arial" w:cs="Arial"/>
              </w:rPr>
            </w:pPr>
            <w:r w:rsidRPr="007854EC">
              <w:rPr>
                <w:rFonts w:ascii="Arial" w:hAnsi="Arial" w:cs="Arial"/>
              </w:rPr>
              <w:t>Assist and supervise students</w:t>
            </w:r>
          </w:p>
          <w:p w:rsidR="007854EC" w:rsidRPr="007854EC" w:rsidRDefault="007854EC" w:rsidP="00327C6F">
            <w:pPr>
              <w:spacing w:before="120" w:after="120"/>
              <w:jc w:val="center"/>
              <w:rPr>
                <w:rFonts w:ascii="Arial" w:hAnsi="Arial" w:cs="Arial"/>
              </w:rPr>
            </w:pPr>
            <w:r w:rsidRPr="007854EC">
              <w:rPr>
                <w:rFonts w:ascii="Arial" w:hAnsi="Arial" w:cs="Arial"/>
              </w:rPr>
              <w:t>Prepare for each lesson</w:t>
            </w:r>
          </w:p>
        </w:tc>
        <w:tc>
          <w:tcPr>
            <w:tcW w:w="1667" w:type="pct"/>
            <w:gridSpan w:val="3"/>
            <w:shd w:val="clear" w:color="auto" w:fill="auto"/>
          </w:tcPr>
          <w:p w:rsidR="002771A2" w:rsidRPr="007854EC" w:rsidRDefault="002771A2" w:rsidP="00327C6F">
            <w:pPr>
              <w:spacing w:before="120" w:after="120"/>
              <w:jc w:val="center"/>
              <w:rPr>
                <w:rFonts w:ascii="Arial" w:hAnsi="Arial" w:cs="Arial"/>
              </w:rPr>
            </w:pPr>
            <w:r w:rsidRPr="007854EC">
              <w:rPr>
                <w:rFonts w:ascii="Arial" w:hAnsi="Arial" w:cs="Arial"/>
              </w:rPr>
              <w:t>Assist the students</w:t>
            </w:r>
          </w:p>
          <w:p w:rsidR="00CA353A" w:rsidRPr="007854EC" w:rsidRDefault="002771A2" w:rsidP="00327C6F">
            <w:pPr>
              <w:spacing w:before="120" w:after="120"/>
              <w:jc w:val="center"/>
              <w:rPr>
                <w:rFonts w:ascii="Arial" w:hAnsi="Arial" w:cs="Arial"/>
              </w:rPr>
            </w:pPr>
            <w:r w:rsidRPr="007854EC">
              <w:rPr>
                <w:rFonts w:ascii="Arial" w:hAnsi="Arial" w:cs="Arial"/>
              </w:rPr>
              <w:t>Assist the teacher</w:t>
            </w:r>
          </w:p>
          <w:p w:rsidR="002771A2" w:rsidRPr="007854EC" w:rsidRDefault="003C1BF7" w:rsidP="00327C6F">
            <w:pPr>
              <w:spacing w:before="120" w:after="120"/>
              <w:jc w:val="center"/>
              <w:rPr>
                <w:rFonts w:ascii="Arial" w:hAnsi="Arial" w:cs="Arial"/>
              </w:rPr>
            </w:pPr>
            <w:r>
              <w:rPr>
                <w:rFonts w:ascii="Arial" w:hAnsi="Arial" w:cs="Arial"/>
              </w:rPr>
              <w:t>Prepare resources</w:t>
            </w:r>
          </w:p>
        </w:tc>
        <w:tc>
          <w:tcPr>
            <w:tcW w:w="1664" w:type="pct"/>
            <w:gridSpan w:val="2"/>
            <w:shd w:val="clear" w:color="auto" w:fill="auto"/>
          </w:tcPr>
          <w:p w:rsidR="00CA353A" w:rsidRPr="007854EC" w:rsidRDefault="002771A2" w:rsidP="00327C6F">
            <w:pPr>
              <w:spacing w:before="120" w:after="120"/>
              <w:jc w:val="center"/>
              <w:rPr>
                <w:rFonts w:ascii="Arial" w:hAnsi="Arial" w:cs="Arial"/>
              </w:rPr>
            </w:pPr>
            <w:r w:rsidRPr="007854EC">
              <w:rPr>
                <w:rFonts w:ascii="Arial" w:hAnsi="Arial" w:cs="Arial"/>
              </w:rPr>
              <w:t>Participate appropriately in lessons</w:t>
            </w:r>
          </w:p>
          <w:p w:rsidR="002771A2" w:rsidRPr="007854EC" w:rsidRDefault="002771A2" w:rsidP="00327C6F">
            <w:pPr>
              <w:spacing w:before="120" w:after="120"/>
              <w:jc w:val="center"/>
              <w:rPr>
                <w:rFonts w:ascii="Arial" w:hAnsi="Arial" w:cs="Arial"/>
              </w:rPr>
            </w:pPr>
            <w:r w:rsidRPr="007854EC">
              <w:rPr>
                <w:rFonts w:ascii="Arial" w:hAnsi="Arial" w:cs="Arial"/>
              </w:rPr>
              <w:t>Complete tasks</w:t>
            </w:r>
          </w:p>
          <w:p w:rsidR="007854EC" w:rsidRPr="007854EC" w:rsidRDefault="003C1BF7" w:rsidP="00327C6F">
            <w:pPr>
              <w:spacing w:before="120" w:after="120"/>
              <w:jc w:val="center"/>
              <w:rPr>
                <w:rFonts w:ascii="Arial" w:hAnsi="Arial" w:cs="Arial"/>
              </w:rPr>
            </w:pPr>
            <w:r>
              <w:rPr>
                <w:rFonts w:ascii="Arial" w:hAnsi="Arial" w:cs="Arial"/>
              </w:rPr>
              <w:t>Record progress from assessment tasks</w:t>
            </w:r>
          </w:p>
          <w:p w:rsidR="007854EC" w:rsidRPr="007854EC" w:rsidRDefault="007854EC" w:rsidP="00327C6F">
            <w:pPr>
              <w:spacing w:before="120" w:after="120"/>
              <w:jc w:val="center"/>
              <w:rPr>
                <w:rFonts w:ascii="Arial" w:hAnsi="Arial" w:cs="Arial"/>
              </w:rPr>
            </w:pPr>
          </w:p>
        </w:tc>
      </w:tr>
      <w:tr w:rsidR="006A77A1" w:rsidRPr="007854EC" w:rsidTr="00327C6F">
        <w:tc>
          <w:tcPr>
            <w:tcW w:w="5000" w:type="pct"/>
            <w:gridSpan w:val="7"/>
            <w:shd w:val="clear" w:color="auto" w:fill="B8CCE4" w:themeFill="accent1" w:themeFillTint="66"/>
          </w:tcPr>
          <w:p w:rsidR="006A77A1" w:rsidRPr="007854EC" w:rsidRDefault="006A77A1" w:rsidP="00250DA5">
            <w:pPr>
              <w:spacing w:before="120" w:after="120"/>
              <w:jc w:val="center"/>
              <w:rPr>
                <w:rFonts w:ascii="Arial" w:hAnsi="Arial" w:cs="Arial"/>
                <w:b/>
              </w:rPr>
            </w:pPr>
            <w:r w:rsidRPr="007854EC">
              <w:rPr>
                <w:rFonts w:ascii="Arial" w:hAnsi="Arial" w:cs="Arial"/>
                <w:b/>
              </w:rPr>
              <w:t xml:space="preserve">Risk Assessment </w:t>
            </w:r>
          </w:p>
        </w:tc>
      </w:tr>
      <w:tr w:rsidR="006A77A1" w:rsidRPr="007854EC" w:rsidTr="00631AB0">
        <w:tc>
          <w:tcPr>
            <w:tcW w:w="1047" w:type="pct"/>
            <w:shd w:val="clear" w:color="auto" w:fill="DBE5F1" w:themeFill="accent1" w:themeFillTint="33"/>
          </w:tcPr>
          <w:p w:rsidR="006A77A1" w:rsidRPr="007854EC" w:rsidRDefault="006A77A1" w:rsidP="00327C6F">
            <w:pPr>
              <w:spacing w:before="120" w:after="120"/>
              <w:jc w:val="center"/>
              <w:rPr>
                <w:rFonts w:ascii="Arial" w:hAnsi="Arial" w:cs="Arial"/>
                <w:b/>
              </w:rPr>
            </w:pPr>
            <w:r w:rsidRPr="007854EC">
              <w:rPr>
                <w:rFonts w:ascii="Arial" w:hAnsi="Arial" w:cs="Arial"/>
                <w:b/>
              </w:rPr>
              <w:t>Resources</w:t>
            </w:r>
          </w:p>
        </w:tc>
        <w:tc>
          <w:tcPr>
            <w:tcW w:w="1318" w:type="pct"/>
            <w:gridSpan w:val="2"/>
            <w:shd w:val="clear" w:color="auto" w:fill="DBE5F1" w:themeFill="accent1" w:themeFillTint="33"/>
          </w:tcPr>
          <w:p w:rsidR="006A77A1" w:rsidRPr="007854EC" w:rsidRDefault="006A77A1" w:rsidP="00327C6F">
            <w:pPr>
              <w:spacing w:before="120" w:after="120"/>
              <w:jc w:val="center"/>
              <w:rPr>
                <w:rFonts w:ascii="Arial" w:hAnsi="Arial" w:cs="Arial"/>
                <w:b/>
              </w:rPr>
            </w:pPr>
            <w:r w:rsidRPr="007854EC">
              <w:rPr>
                <w:rFonts w:ascii="Arial" w:hAnsi="Arial" w:cs="Arial"/>
                <w:b/>
              </w:rPr>
              <w:t>Safety Strategies</w:t>
            </w:r>
          </w:p>
        </w:tc>
        <w:tc>
          <w:tcPr>
            <w:tcW w:w="1316" w:type="pct"/>
            <w:gridSpan w:val="3"/>
            <w:shd w:val="clear" w:color="auto" w:fill="DBE5F1" w:themeFill="accent1" w:themeFillTint="33"/>
          </w:tcPr>
          <w:p w:rsidR="006A77A1" w:rsidRPr="007854EC" w:rsidRDefault="006A77A1" w:rsidP="00327C6F">
            <w:pPr>
              <w:spacing w:before="120" w:after="120"/>
              <w:jc w:val="center"/>
              <w:rPr>
                <w:rFonts w:ascii="Arial" w:hAnsi="Arial" w:cs="Arial"/>
                <w:b/>
              </w:rPr>
            </w:pPr>
            <w:r w:rsidRPr="007854EC">
              <w:rPr>
                <w:rFonts w:ascii="Arial" w:hAnsi="Arial" w:cs="Arial"/>
                <w:b/>
              </w:rPr>
              <w:t>Identified Hazards</w:t>
            </w:r>
          </w:p>
        </w:tc>
        <w:tc>
          <w:tcPr>
            <w:tcW w:w="1319" w:type="pct"/>
            <w:shd w:val="clear" w:color="auto" w:fill="DBE5F1" w:themeFill="accent1" w:themeFillTint="33"/>
          </w:tcPr>
          <w:p w:rsidR="006A77A1" w:rsidRPr="007854EC" w:rsidRDefault="006A77A1" w:rsidP="00327C6F">
            <w:pPr>
              <w:spacing w:before="120" w:after="120"/>
              <w:jc w:val="center"/>
              <w:rPr>
                <w:rFonts w:ascii="Arial" w:hAnsi="Arial" w:cs="Arial"/>
                <w:b/>
              </w:rPr>
            </w:pPr>
            <w:r w:rsidRPr="007854EC">
              <w:rPr>
                <w:rFonts w:ascii="Arial" w:hAnsi="Arial" w:cs="Arial"/>
                <w:b/>
              </w:rPr>
              <w:t>Control Strategies</w:t>
            </w:r>
          </w:p>
        </w:tc>
      </w:tr>
      <w:tr w:rsidR="006A77A1" w:rsidRPr="007854EC" w:rsidTr="00631AB0">
        <w:tc>
          <w:tcPr>
            <w:tcW w:w="1047" w:type="pct"/>
            <w:shd w:val="clear" w:color="auto" w:fill="auto"/>
          </w:tcPr>
          <w:p w:rsidR="00C26023" w:rsidRPr="007854EC" w:rsidRDefault="003C1BF7" w:rsidP="002771A2">
            <w:pPr>
              <w:spacing w:before="120" w:after="120"/>
              <w:jc w:val="center"/>
              <w:rPr>
                <w:rFonts w:ascii="Arial" w:hAnsi="Arial" w:cs="Arial"/>
              </w:rPr>
            </w:pPr>
            <w:r>
              <w:rPr>
                <w:rFonts w:ascii="Arial" w:hAnsi="Arial" w:cs="Arial"/>
              </w:rPr>
              <w:t>Blocks, counters or other counting material</w:t>
            </w:r>
          </w:p>
          <w:p w:rsidR="002771A2" w:rsidRPr="007854EC" w:rsidRDefault="003C1BF7" w:rsidP="002771A2">
            <w:pPr>
              <w:spacing w:before="120" w:after="120"/>
              <w:jc w:val="center"/>
              <w:rPr>
                <w:rFonts w:ascii="Arial" w:hAnsi="Arial" w:cs="Arial"/>
              </w:rPr>
            </w:pPr>
            <w:r>
              <w:rPr>
                <w:rFonts w:ascii="Arial" w:hAnsi="Arial" w:cs="Arial"/>
              </w:rPr>
              <w:t>X table booklet</w:t>
            </w:r>
          </w:p>
          <w:p w:rsidR="006A77A1" w:rsidRPr="007854EC" w:rsidRDefault="003C1BF7" w:rsidP="002771A2">
            <w:pPr>
              <w:spacing w:before="120" w:after="120"/>
              <w:jc w:val="center"/>
              <w:rPr>
                <w:rFonts w:ascii="Arial" w:hAnsi="Arial" w:cs="Arial"/>
              </w:rPr>
            </w:pPr>
            <w:r>
              <w:rPr>
                <w:rFonts w:ascii="Arial" w:hAnsi="Arial" w:cs="Arial"/>
              </w:rPr>
              <w:t>Writing tools</w:t>
            </w:r>
          </w:p>
          <w:p w:rsidR="006A77A1" w:rsidRPr="007854EC" w:rsidRDefault="003C1BF7" w:rsidP="002771A2">
            <w:pPr>
              <w:spacing w:before="120" w:after="120"/>
              <w:jc w:val="center"/>
              <w:rPr>
                <w:rFonts w:ascii="Arial" w:hAnsi="Arial" w:cs="Arial"/>
              </w:rPr>
            </w:pPr>
            <w:r>
              <w:rPr>
                <w:rFonts w:ascii="Arial" w:hAnsi="Arial" w:cs="Arial"/>
              </w:rPr>
              <w:t>Computer</w:t>
            </w:r>
          </w:p>
        </w:tc>
        <w:tc>
          <w:tcPr>
            <w:tcW w:w="1318" w:type="pct"/>
            <w:gridSpan w:val="2"/>
            <w:shd w:val="clear" w:color="auto" w:fill="auto"/>
          </w:tcPr>
          <w:p w:rsidR="002771A2" w:rsidRPr="007854EC" w:rsidRDefault="003C1BF7" w:rsidP="007854EC">
            <w:pPr>
              <w:spacing w:before="120" w:after="120"/>
              <w:jc w:val="center"/>
              <w:rPr>
                <w:rFonts w:ascii="Arial" w:hAnsi="Arial" w:cs="Arial"/>
              </w:rPr>
            </w:pPr>
            <w:r>
              <w:rPr>
                <w:rFonts w:ascii="Arial" w:hAnsi="Arial" w:cs="Arial"/>
              </w:rPr>
              <w:t>Supervise student</w:t>
            </w:r>
          </w:p>
        </w:tc>
        <w:tc>
          <w:tcPr>
            <w:tcW w:w="1316" w:type="pct"/>
            <w:gridSpan w:val="3"/>
            <w:shd w:val="clear" w:color="auto" w:fill="auto"/>
          </w:tcPr>
          <w:p w:rsidR="002771A2" w:rsidRDefault="003C1BF7" w:rsidP="002771A2">
            <w:pPr>
              <w:spacing w:before="120" w:after="120"/>
              <w:jc w:val="center"/>
              <w:rPr>
                <w:rFonts w:ascii="Arial" w:hAnsi="Arial" w:cs="Arial"/>
              </w:rPr>
            </w:pPr>
            <w:r>
              <w:rPr>
                <w:rFonts w:ascii="Arial" w:hAnsi="Arial" w:cs="Arial"/>
              </w:rPr>
              <w:t>Counting objects (blocks, counters or other)</w:t>
            </w:r>
          </w:p>
          <w:p w:rsidR="0053146D" w:rsidRPr="007854EC" w:rsidRDefault="0053146D" w:rsidP="002771A2">
            <w:pPr>
              <w:spacing w:before="120" w:after="120"/>
              <w:jc w:val="center"/>
              <w:rPr>
                <w:rFonts w:ascii="Arial" w:hAnsi="Arial" w:cs="Arial"/>
              </w:rPr>
            </w:pPr>
            <w:r>
              <w:rPr>
                <w:rFonts w:ascii="Arial" w:hAnsi="Arial" w:cs="Arial"/>
              </w:rPr>
              <w:t>Writing tools</w:t>
            </w:r>
          </w:p>
        </w:tc>
        <w:tc>
          <w:tcPr>
            <w:tcW w:w="1319" w:type="pct"/>
            <w:shd w:val="clear" w:color="auto" w:fill="auto"/>
          </w:tcPr>
          <w:p w:rsidR="002771A2" w:rsidRPr="007854EC" w:rsidRDefault="002771A2" w:rsidP="002771A2">
            <w:pPr>
              <w:spacing w:before="120" w:after="120"/>
              <w:jc w:val="center"/>
              <w:rPr>
                <w:rFonts w:ascii="Arial" w:hAnsi="Arial" w:cs="Arial"/>
              </w:rPr>
            </w:pPr>
            <w:r w:rsidRPr="007854EC">
              <w:rPr>
                <w:rFonts w:ascii="Arial" w:hAnsi="Arial" w:cs="Arial"/>
              </w:rPr>
              <w:t xml:space="preserve">Safe </w:t>
            </w:r>
            <w:r w:rsidR="0053146D">
              <w:rPr>
                <w:rFonts w:ascii="Arial" w:hAnsi="Arial" w:cs="Arial"/>
              </w:rPr>
              <w:t>counting materials</w:t>
            </w:r>
          </w:p>
          <w:p w:rsidR="002771A2" w:rsidRPr="007854EC" w:rsidRDefault="002771A2" w:rsidP="002771A2">
            <w:pPr>
              <w:spacing w:before="120" w:after="120"/>
              <w:jc w:val="center"/>
              <w:rPr>
                <w:rFonts w:ascii="Arial" w:hAnsi="Arial" w:cs="Arial"/>
              </w:rPr>
            </w:pPr>
            <w:r w:rsidRPr="007854EC">
              <w:rPr>
                <w:rFonts w:ascii="Arial" w:hAnsi="Arial" w:cs="Arial"/>
              </w:rPr>
              <w:t>Teacher and SLSO supervision</w:t>
            </w:r>
            <w:r w:rsidR="0099244B">
              <w:rPr>
                <w:rFonts w:ascii="Arial" w:hAnsi="Arial" w:cs="Arial"/>
              </w:rPr>
              <w:t xml:space="preserve"> of student</w:t>
            </w:r>
          </w:p>
          <w:p w:rsidR="002771A2" w:rsidRPr="007854EC" w:rsidRDefault="002771A2" w:rsidP="002771A2">
            <w:pPr>
              <w:spacing w:before="120" w:after="120"/>
              <w:jc w:val="center"/>
              <w:rPr>
                <w:rFonts w:ascii="Arial" w:hAnsi="Arial" w:cs="Arial"/>
              </w:rPr>
            </w:pPr>
          </w:p>
          <w:p w:rsidR="003E5C1B" w:rsidRPr="007854EC" w:rsidRDefault="003E5C1B" w:rsidP="0053146D">
            <w:pPr>
              <w:spacing w:before="120" w:after="120"/>
              <w:jc w:val="center"/>
              <w:rPr>
                <w:rFonts w:ascii="Arial" w:hAnsi="Arial" w:cs="Arial"/>
              </w:rPr>
            </w:pPr>
          </w:p>
        </w:tc>
      </w:tr>
    </w:tbl>
    <w:p w:rsidR="00CA353A" w:rsidRDefault="00CA353A" w:rsidP="006A77A1"/>
    <w:p w:rsidR="006A77A1" w:rsidRDefault="00CA353A" w:rsidP="006A77A1">
      <w:r>
        <w:br w:type="page"/>
      </w:r>
    </w:p>
    <w:tbl>
      <w:tblPr>
        <w:tblStyle w:val="TableGrid"/>
        <w:tblpPr w:leftFromText="180" w:rightFromText="180" w:vertAnchor="text" w:horzAnchor="margin"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6A77A1" w:rsidRPr="0047183A" w:rsidTr="00327C6F">
        <w:trPr>
          <w:trHeight w:val="494"/>
        </w:trPr>
        <w:tc>
          <w:tcPr>
            <w:tcW w:w="10740" w:type="dxa"/>
            <w:gridSpan w:val="2"/>
            <w:shd w:val="clear" w:color="auto" w:fill="DBE5F1" w:themeFill="accent1" w:themeFillTint="33"/>
            <w:vAlign w:val="center"/>
          </w:tcPr>
          <w:p w:rsidR="006A77A1" w:rsidRPr="007854EC" w:rsidRDefault="006A77A1" w:rsidP="00327C6F">
            <w:pPr>
              <w:jc w:val="center"/>
              <w:rPr>
                <w:rFonts w:ascii="Arial" w:hAnsi="Arial" w:cs="Arial"/>
                <w:b/>
              </w:rPr>
            </w:pPr>
            <w:r w:rsidRPr="007854EC">
              <w:rPr>
                <w:rFonts w:ascii="Arial" w:hAnsi="Arial" w:cs="Arial"/>
                <w:b/>
              </w:rPr>
              <w:lastRenderedPageBreak/>
              <w:t>Teacher Evaluation</w:t>
            </w:r>
          </w:p>
          <w:p w:rsidR="006A77A1" w:rsidRPr="007854EC" w:rsidRDefault="006A77A1" w:rsidP="00327C6F">
            <w:pPr>
              <w:jc w:val="center"/>
              <w:rPr>
                <w:rFonts w:ascii="Arial" w:hAnsi="Arial" w:cs="Arial"/>
                <w:b/>
              </w:rPr>
            </w:pPr>
            <w:r w:rsidRPr="007854EC">
              <w:rPr>
                <w:rFonts w:ascii="Arial" w:hAnsi="Arial" w:cs="Arial"/>
                <w:b/>
              </w:rPr>
              <w:t>Comments / Variations</w:t>
            </w:r>
          </w:p>
        </w:tc>
      </w:tr>
      <w:tr w:rsidR="006A77A1" w:rsidRPr="0047183A" w:rsidTr="00327C6F">
        <w:trPr>
          <w:trHeight w:val="4706"/>
        </w:trPr>
        <w:tc>
          <w:tcPr>
            <w:tcW w:w="10740" w:type="dxa"/>
            <w:gridSpan w:val="2"/>
            <w:shd w:val="clear" w:color="auto" w:fill="auto"/>
          </w:tcPr>
          <w:p w:rsidR="006A77A1" w:rsidRPr="007854EC" w:rsidRDefault="006A77A1" w:rsidP="00327C6F">
            <w:pPr>
              <w:autoSpaceDE w:val="0"/>
              <w:autoSpaceDN w:val="0"/>
              <w:adjustRightInd w:val="0"/>
              <w:spacing w:before="120" w:after="120"/>
              <w:rPr>
                <w:rFonts w:ascii="Arial" w:hAnsi="Arial" w:cs="Arial"/>
                <w:u w:val="single"/>
              </w:rPr>
            </w:pPr>
            <w:r w:rsidRPr="007854EC">
              <w:rPr>
                <w:rFonts w:ascii="Arial" w:hAnsi="Arial" w:cs="Arial"/>
                <w:u w:val="single"/>
              </w:rPr>
              <w:t>Guiding Questions</w:t>
            </w:r>
          </w:p>
          <w:p w:rsidR="006A77A1" w:rsidRPr="007854EC" w:rsidRDefault="006A77A1" w:rsidP="00327C6F">
            <w:pPr>
              <w:autoSpaceDE w:val="0"/>
              <w:autoSpaceDN w:val="0"/>
              <w:adjustRightInd w:val="0"/>
              <w:spacing w:before="120" w:after="120"/>
              <w:rPr>
                <w:rFonts w:ascii="Arial" w:hAnsi="Arial" w:cs="Arial"/>
              </w:rPr>
            </w:pPr>
            <w:r w:rsidRPr="007854EC">
              <w:rPr>
                <w:rFonts w:ascii="Arial" w:hAnsi="Arial" w:cs="Arial"/>
              </w:rPr>
              <w:t>What worked well?</w:t>
            </w:r>
          </w:p>
          <w:p w:rsidR="006A77A1" w:rsidRPr="007854EC" w:rsidRDefault="006A77A1" w:rsidP="00327C6F">
            <w:pPr>
              <w:autoSpaceDE w:val="0"/>
              <w:autoSpaceDN w:val="0"/>
              <w:adjustRightInd w:val="0"/>
              <w:spacing w:before="120" w:after="120"/>
              <w:rPr>
                <w:rFonts w:ascii="Arial" w:hAnsi="Arial" w:cs="Arial"/>
              </w:rPr>
            </w:pPr>
          </w:p>
          <w:p w:rsidR="00CA353A" w:rsidRPr="007854EC" w:rsidRDefault="00CA353A" w:rsidP="00327C6F">
            <w:pPr>
              <w:autoSpaceDE w:val="0"/>
              <w:autoSpaceDN w:val="0"/>
              <w:adjustRightInd w:val="0"/>
              <w:spacing w:before="120" w:after="120"/>
              <w:rPr>
                <w:rFonts w:ascii="Arial" w:hAnsi="Arial" w:cs="Arial"/>
              </w:rPr>
            </w:pPr>
          </w:p>
          <w:p w:rsidR="006A77A1" w:rsidRPr="007854EC" w:rsidRDefault="006A77A1" w:rsidP="00327C6F">
            <w:pPr>
              <w:autoSpaceDE w:val="0"/>
              <w:autoSpaceDN w:val="0"/>
              <w:adjustRightInd w:val="0"/>
              <w:spacing w:before="120" w:after="120"/>
              <w:rPr>
                <w:rFonts w:ascii="Arial" w:hAnsi="Arial" w:cs="Arial"/>
              </w:rPr>
            </w:pPr>
            <w:r w:rsidRPr="007854EC">
              <w:rPr>
                <w:rFonts w:ascii="Arial" w:hAnsi="Arial" w:cs="Arial"/>
              </w:rPr>
              <w:t>What needed to be changed?</w:t>
            </w:r>
          </w:p>
          <w:p w:rsidR="006A77A1" w:rsidRPr="007854EC" w:rsidRDefault="006A77A1" w:rsidP="00327C6F">
            <w:pPr>
              <w:autoSpaceDE w:val="0"/>
              <w:autoSpaceDN w:val="0"/>
              <w:adjustRightInd w:val="0"/>
              <w:spacing w:before="120" w:after="120"/>
              <w:rPr>
                <w:rFonts w:ascii="Arial" w:hAnsi="Arial" w:cs="Arial"/>
              </w:rPr>
            </w:pPr>
          </w:p>
          <w:p w:rsidR="00CA353A" w:rsidRPr="007854EC" w:rsidRDefault="00CA353A" w:rsidP="00327C6F">
            <w:pPr>
              <w:autoSpaceDE w:val="0"/>
              <w:autoSpaceDN w:val="0"/>
              <w:adjustRightInd w:val="0"/>
              <w:spacing w:before="120" w:after="120"/>
              <w:rPr>
                <w:rFonts w:ascii="Arial" w:hAnsi="Arial" w:cs="Arial"/>
              </w:rPr>
            </w:pPr>
          </w:p>
          <w:p w:rsidR="006A77A1" w:rsidRPr="007854EC" w:rsidRDefault="006A77A1" w:rsidP="00327C6F">
            <w:pPr>
              <w:autoSpaceDE w:val="0"/>
              <w:autoSpaceDN w:val="0"/>
              <w:adjustRightInd w:val="0"/>
              <w:spacing w:before="120" w:after="120"/>
              <w:rPr>
                <w:rFonts w:ascii="Arial" w:hAnsi="Arial" w:cs="Arial"/>
              </w:rPr>
            </w:pPr>
            <w:r w:rsidRPr="007854EC">
              <w:rPr>
                <w:rFonts w:ascii="Arial" w:hAnsi="Arial" w:cs="Arial"/>
              </w:rPr>
              <w:t>What do I think the students gained from this lesson?</w:t>
            </w:r>
          </w:p>
          <w:p w:rsidR="006A77A1" w:rsidRPr="007854EC" w:rsidRDefault="006A77A1" w:rsidP="00327C6F">
            <w:pPr>
              <w:autoSpaceDE w:val="0"/>
              <w:autoSpaceDN w:val="0"/>
              <w:adjustRightInd w:val="0"/>
              <w:spacing w:before="120" w:after="120"/>
              <w:rPr>
                <w:rFonts w:ascii="Arial" w:hAnsi="Arial" w:cs="Arial"/>
              </w:rPr>
            </w:pPr>
          </w:p>
          <w:p w:rsidR="00CA353A" w:rsidRPr="007854EC" w:rsidRDefault="00CA353A" w:rsidP="00327C6F">
            <w:pPr>
              <w:autoSpaceDE w:val="0"/>
              <w:autoSpaceDN w:val="0"/>
              <w:adjustRightInd w:val="0"/>
              <w:spacing w:before="120" w:after="120"/>
              <w:rPr>
                <w:rFonts w:ascii="Arial" w:hAnsi="Arial" w:cs="Arial"/>
              </w:rPr>
            </w:pPr>
          </w:p>
          <w:p w:rsidR="006A77A1" w:rsidRPr="007854EC" w:rsidRDefault="006A77A1" w:rsidP="00327C6F">
            <w:pPr>
              <w:autoSpaceDE w:val="0"/>
              <w:autoSpaceDN w:val="0"/>
              <w:adjustRightInd w:val="0"/>
              <w:spacing w:before="120" w:after="120"/>
              <w:rPr>
                <w:rFonts w:ascii="Arial" w:hAnsi="Arial" w:cs="Arial"/>
              </w:rPr>
            </w:pPr>
            <w:r w:rsidRPr="007854EC">
              <w:rPr>
                <w:rFonts w:ascii="Arial" w:hAnsi="Arial" w:cs="Arial"/>
              </w:rPr>
              <w:t>How well did this unit match the Elements of Learning and Achievement?</w:t>
            </w:r>
          </w:p>
          <w:p w:rsidR="006A77A1" w:rsidRPr="007854EC" w:rsidRDefault="006A77A1" w:rsidP="00327C6F">
            <w:pPr>
              <w:autoSpaceDE w:val="0"/>
              <w:autoSpaceDN w:val="0"/>
              <w:adjustRightInd w:val="0"/>
              <w:spacing w:before="120" w:after="120"/>
              <w:rPr>
                <w:rFonts w:ascii="Arial" w:hAnsi="Arial" w:cs="Arial"/>
              </w:rPr>
            </w:pPr>
          </w:p>
          <w:p w:rsidR="00CA353A" w:rsidRPr="007854EC" w:rsidRDefault="00CA353A" w:rsidP="00327C6F">
            <w:pPr>
              <w:autoSpaceDE w:val="0"/>
              <w:autoSpaceDN w:val="0"/>
              <w:adjustRightInd w:val="0"/>
              <w:spacing w:before="120" w:after="120"/>
              <w:rPr>
                <w:rFonts w:ascii="Arial" w:hAnsi="Arial" w:cs="Arial"/>
              </w:rPr>
            </w:pPr>
          </w:p>
          <w:p w:rsidR="006A77A1" w:rsidRPr="007854EC" w:rsidRDefault="006A77A1" w:rsidP="00327C6F">
            <w:pPr>
              <w:autoSpaceDE w:val="0"/>
              <w:autoSpaceDN w:val="0"/>
              <w:adjustRightInd w:val="0"/>
              <w:spacing w:before="120" w:after="120"/>
              <w:rPr>
                <w:rFonts w:ascii="Arial" w:hAnsi="Arial" w:cs="Arial"/>
              </w:rPr>
            </w:pPr>
            <w:r w:rsidRPr="007854EC">
              <w:rPr>
                <w:rFonts w:ascii="Arial" w:hAnsi="Arial" w:cs="Arial"/>
              </w:rPr>
              <w:t>What did I learn?</w:t>
            </w:r>
          </w:p>
          <w:p w:rsidR="006A77A1" w:rsidRPr="007854EC" w:rsidRDefault="006A77A1" w:rsidP="00327C6F">
            <w:pPr>
              <w:rPr>
                <w:rFonts w:ascii="Arial" w:hAnsi="Arial" w:cs="Arial"/>
              </w:rPr>
            </w:pPr>
          </w:p>
          <w:p w:rsidR="00CA353A" w:rsidRPr="007854EC" w:rsidRDefault="00CA353A" w:rsidP="00327C6F">
            <w:pPr>
              <w:rPr>
                <w:rFonts w:ascii="Arial" w:hAnsi="Arial" w:cs="Arial"/>
              </w:rPr>
            </w:pPr>
          </w:p>
          <w:p w:rsidR="006A77A1" w:rsidRPr="007854EC" w:rsidRDefault="006A77A1" w:rsidP="00327C6F">
            <w:pPr>
              <w:rPr>
                <w:rFonts w:ascii="Arial" w:hAnsi="Arial" w:cs="Arial"/>
              </w:rPr>
            </w:pPr>
          </w:p>
          <w:p w:rsidR="006A77A1" w:rsidRPr="007854EC" w:rsidRDefault="006A77A1" w:rsidP="00327C6F">
            <w:pPr>
              <w:rPr>
                <w:rFonts w:ascii="Arial" w:hAnsi="Arial" w:cs="Arial"/>
              </w:rPr>
            </w:pPr>
            <w:r w:rsidRPr="007854EC">
              <w:rPr>
                <w:rFonts w:ascii="Arial" w:hAnsi="Arial" w:cs="Arial"/>
              </w:rPr>
              <w:t xml:space="preserve">How will I use this experience to extend my practice in the future?  </w:t>
            </w:r>
          </w:p>
          <w:p w:rsidR="006A77A1" w:rsidRPr="007854EC" w:rsidRDefault="006A77A1" w:rsidP="00327C6F">
            <w:pPr>
              <w:autoSpaceDE w:val="0"/>
              <w:autoSpaceDN w:val="0"/>
              <w:adjustRightInd w:val="0"/>
              <w:spacing w:before="120" w:after="120"/>
              <w:rPr>
                <w:rFonts w:ascii="Arial" w:hAnsi="Arial" w:cs="Arial"/>
              </w:rPr>
            </w:pPr>
          </w:p>
          <w:p w:rsidR="00CA353A" w:rsidRPr="007854EC" w:rsidRDefault="00CA353A" w:rsidP="00327C6F">
            <w:pPr>
              <w:autoSpaceDE w:val="0"/>
              <w:autoSpaceDN w:val="0"/>
              <w:adjustRightInd w:val="0"/>
              <w:spacing w:before="120" w:after="120"/>
              <w:rPr>
                <w:rFonts w:ascii="Arial" w:hAnsi="Arial" w:cs="Arial"/>
              </w:rPr>
            </w:pPr>
          </w:p>
        </w:tc>
      </w:tr>
      <w:tr w:rsidR="006A77A1" w:rsidRPr="0047183A" w:rsidTr="00327C6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53" w:type="dxa"/>
          </w:tcPr>
          <w:p w:rsidR="006A77A1" w:rsidRPr="007854EC" w:rsidRDefault="006A77A1" w:rsidP="00327C6F">
            <w:pPr>
              <w:spacing w:before="120" w:after="120"/>
              <w:rPr>
                <w:rFonts w:ascii="Arial" w:hAnsi="Arial" w:cs="Arial"/>
              </w:rPr>
            </w:pPr>
            <w:r w:rsidRPr="007854EC">
              <w:rPr>
                <w:rFonts w:ascii="Arial" w:hAnsi="Arial" w:cs="Arial"/>
                <w:b/>
              </w:rPr>
              <w:t>Date Commenced</w:t>
            </w:r>
            <w:r w:rsidRPr="007854EC">
              <w:rPr>
                <w:rFonts w:ascii="Arial" w:hAnsi="Arial" w:cs="Arial"/>
              </w:rPr>
              <w:t xml:space="preserve">: </w:t>
            </w:r>
          </w:p>
        </w:tc>
        <w:tc>
          <w:tcPr>
            <w:tcW w:w="5387" w:type="dxa"/>
          </w:tcPr>
          <w:p w:rsidR="006A77A1" w:rsidRPr="007854EC" w:rsidRDefault="006A77A1" w:rsidP="00327C6F">
            <w:pPr>
              <w:spacing w:before="120" w:after="120"/>
              <w:rPr>
                <w:rFonts w:ascii="Arial" w:hAnsi="Arial" w:cs="Arial"/>
              </w:rPr>
            </w:pPr>
            <w:r w:rsidRPr="007854EC">
              <w:rPr>
                <w:rFonts w:ascii="Arial" w:hAnsi="Arial" w:cs="Arial"/>
                <w:b/>
              </w:rPr>
              <w:t>Date Finished</w:t>
            </w:r>
            <w:r w:rsidRPr="007854EC">
              <w:rPr>
                <w:rFonts w:ascii="Arial" w:hAnsi="Arial" w:cs="Arial"/>
              </w:rPr>
              <w:t xml:space="preserve">: </w:t>
            </w:r>
          </w:p>
        </w:tc>
      </w:tr>
      <w:tr w:rsidR="006A77A1" w:rsidRPr="0047183A" w:rsidTr="00327C6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796"/>
        </w:trPr>
        <w:tc>
          <w:tcPr>
            <w:tcW w:w="5353" w:type="dxa"/>
          </w:tcPr>
          <w:p w:rsidR="006A77A1" w:rsidRPr="007854EC" w:rsidRDefault="006A77A1" w:rsidP="00327C6F">
            <w:pPr>
              <w:rPr>
                <w:rFonts w:ascii="Arial" w:hAnsi="Arial" w:cs="Arial"/>
              </w:rPr>
            </w:pPr>
          </w:p>
          <w:p w:rsidR="006A77A1" w:rsidRPr="007854EC" w:rsidRDefault="006A77A1" w:rsidP="00327C6F">
            <w:pPr>
              <w:rPr>
                <w:rFonts w:ascii="Arial" w:hAnsi="Arial" w:cs="Arial"/>
              </w:rPr>
            </w:pPr>
            <w:r w:rsidRPr="007854EC">
              <w:rPr>
                <w:rFonts w:ascii="Arial" w:hAnsi="Arial" w:cs="Arial"/>
                <w:b/>
              </w:rPr>
              <w:t>Teachers Signature</w:t>
            </w:r>
            <w:r w:rsidRPr="007854EC">
              <w:rPr>
                <w:rFonts w:ascii="Arial" w:hAnsi="Arial" w:cs="Arial"/>
              </w:rPr>
              <w:t>:</w:t>
            </w:r>
          </w:p>
          <w:p w:rsidR="006A77A1" w:rsidRPr="007854EC" w:rsidRDefault="006A77A1" w:rsidP="00327C6F">
            <w:pPr>
              <w:rPr>
                <w:rFonts w:ascii="Arial" w:hAnsi="Arial" w:cs="Arial"/>
              </w:rPr>
            </w:pPr>
          </w:p>
        </w:tc>
        <w:tc>
          <w:tcPr>
            <w:tcW w:w="5387" w:type="dxa"/>
          </w:tcPr>
          <w:p w:rsidR="006A77A1" w:rsidRPr="007854EC" w:rsidRDefault="006A77A1" w:rsidP="00327C6F">
            <w:pPr>
              <w:rPr>
                <w:rFonts w:ascii="Arial" w:hAnsi="Arial" w:cs="Arial"/>
              </w:rPr>
            </w:pPr>
          </w:p>
          <w:p w:rsidR="006A77A1" w:rsidRPr="007854EC" w:rsidRDefault="006A77A1" w:rsidP="00327C6F">
            <w:pPr>
              <w:rPr>
                <w:rFonts w:ascii="Arial" w:hAnsi="Arial" w:cs="Arial"/>
              </w:rPr>
            </w:pPr>
            <w:r w:rsidRPr="007854EC">
              <w:rPr>
                <w:rFonts w:ascii="Arial" w:hAnsi="Arial" w:cs="Arial"/>
                <w:b/>
              </w:rPr>
              <w:t>Assistant Principals Signature</w:t>
            </w:r>
            <w:r w:rsidRPr="007854EC">
              <w:rPr>
                <w:rFonts w:ascii="Arial" w:hAnsi="Arial" w:cs="Arial"/>
              </w:rPr>
              <w:t>:</w:t>
            </w:r>
          </w:p>
        </w:tc>
      </w:tr>
    </w:tbl>
    <w:p w:rsidR="006A77A1" w:rsidRDefault="006A77A1" w:rsidP="006A77A1"/>
    <w:p w:rsidR="00327C6F" w:rsidRDefault="00327C6F"/>
    <w:sectPr w:rsidR="00327C6F" w:rsidSect="006A77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EE9"/>
    <w:multiLevelType w:val="hybridMultilevel"/>
    <w:tmpl w:val="77D0F0E4"/>
    <w:lvl w:ilvl="0" w:tplc="EC808D04">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04F0728"/>
    <w:multiLevelType w:val="hybridMultilevel"/>
    <w:tmpl w:val="23BC607C"/>
    <w:lvl w:ilvl="0" w:tplc="E6444A34">
      <w:start w:val="2"/>
      <w:numFmt w:val="bullet"/>
      <w:lvlText w:val="-"/>
      <w:lvlJc w:val="left"/>
      <w:pPr>
        <w:ind w:left="1800" w:hanging="360"/>
      </w:pPr>
      <w:rPr>
        <w:rFonts w:ascii="Arial" w:eastAsiaTheme="minorEastAsia"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nsid w:val="017A55EF"/>
    <w:multiLevelType w:val="hybridMultilevel"/>
    <w:tmpl w:val="1ED0987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2854E67"/>
    <w:multiLevelType w:val="hybridMultilevel"/>
    <w:tmpl w:val="D7C660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ED95EAF"/>
    <w:multiLevelType w:val="hybridMultilevel"/>
    <w:tmpl w:val="B34AC586"/>
    <w:lvl w:ilvl="0" w:tplc="EE08620A">
      <w:start w:val="1"/>
      <w:numFmt w:val="upperRoman"/>
      <w:lvlText w:val="%1."/>
      <w:lvlJc w:val="left"/>
      <w:pPr>
        <w:ind w:left="1161" w:hanging="720"/>
      </w:pPr>
      <w:rPr>
        <w:rFonts w:hint="default"/>
      </w:rPr>
    </w:lvl>
    <w:lvl w:ilvl="1" w:tplc="0C090019" w:tentative="1">
      <w:start w:val="1"/>
      <w:numFmt w:val="lowerLetter"/>
      <w:lvlText w:val="%2."/>
      <w:lvlJc w:val="left"/>
      <w:pPr>
        <w:ind w:left="1521" w:hanging="360"/>
      </w:pPr>
    </w:lvl>
    <w:lvl w:ilvl="2" w:tplc="0C09001B" w:tentative="1">
      <w:start w:val="1"/>
      <w:numFmt w:val="lowerRoman"/>
      <w:lvlText w:val="%3."/>
      <w:lvlJc w:val="right"/>
      <w:pPr>
        <w:ind w:left="2241" w:hanging="180"/>
      </w:pPr>
    </w:lvl>
    <w:lvl w:ilvl="3" w:tplc="0C09000F" w:tentative="1">
      <w:start w:val="1"/>
      <w:numFmt w:val="decimal"/>
      <w:lvlText w:val="%4."/>
      <w:lvlJc w:val="left"/>
      <w:pPr>
        <w:ind w:left="2961" w:hanging="360"/>
      </w:pPr>
    </w:lvl>
    <w:lvl w:ilvl="4" w:tplc="0C090019" w:tentative="1">
      <w:start w:val="1"/>
      <w:numFmt w:val="lowerLetter"/>
      <w:lvlText w:val="%5."/>
      <w:lvlJc w:val="left"/>
      <w:pPr>
        <w:ind w:left="3681" w:hanging="360"/>
      </w:pPr>
    </w:lvl>
    <w:lvl w:ilvl="5" w:tplc="0C09001B" w:tentative="1">
      <w:start w:val="1"/>
      <w:numFmt w:val="lowerRoman"/>
      <w:lvlText w:val="%6."/>
      <w:lvlJc w:val="right"/>
      <w:pPr>
        <w:ind w:left="4401" w:hanging="180"/>
      </w:pPr>
    </w:lvl>
    <w:lvl w:ilvl="6" w:tplc="0C09000F" w:tentative="1">
      <w:start w:val="1"/>
      <w:numFmt w:val="decimal"/>
      <w:lvlText w:val="%7."/>
      <w:lvlJc w:val="left"/>
      <w:pPr>
        <w:ind w:left="5121" w:hanging="360"/>
      </w:pPr>
    </w:lvl>
    <w:lvl w:ilvl="7" w:tplc="0C090019" w:tentative="1">
      <w:start w:val="1"/>
      <w:numFmt w:val="lowerLetter"/>
      <w:lvlText w:val="%8."/>
      <w:lvlJc w:val="left"/>
      <w:pPr>
        <w:ind w:left="5841" w:hanging="360"/>
      </w:pPr>
    </w:lvl>
    <w:lvl w:ilvl="8" w:tplc="0C09001B" w:tentative="1">
      <w:start w:val="1"/>
      <w:numFmt w:val="lowerRoman"/>
      <w:lvlText w:val="%9."/>
      <w:lvlJc w:val="right"/>
      <w:pPr>
        <w:ind w:left="6561" w:hanging="180"/>
      </w:pPr>
    </w:lvl>
  </w:abstractNum>
  <w:abstractNum w:abstractNumId="5">
    <w:nsid w:val="122002F6"/>
    <w:multiLevelType w:val="hybridMultilevel"/>
    <w:tmpl w:val="8D4401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30F6A3B"/>
    <w:multiLevelType w:val="hybridMultilevel"/>
    <w:tmpl w:val="702CA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30" w:hanging="360"/>
      </w:pPr>
      <w:rPr>
        <w:rFonts w:ascii="Courier New" w:hAnsi="Courier New" w:cs="Courier New" w:hint="default"/>
      </w:rPr>
    </w:lvl>
    <w:lvl w:ilvl="2" w:tplc="0C090005" w:tentative="1">
      <w:start w:val="1"/>
      <w:numFmt w:val="bullet"/>
      <w:lvlText w:val=""/>
      <w:lvlJc w:val="left"/>
      <w:pPr>
        <w:ind w:left="1550" w:hanging="360"/>
      </w:pPr>
      <w:rPr>
        <w:rFonts w:ascii="Wingdings" w:hAnsi="Wingdings" w:hint="default"/>
      </w:rPr>
    </w:lvl>
    <w:lvl w:ilvl="3" w:tplc="0C090001" w:tentative="1">
      <w:start w:val="1"/>
      <w:numFmt w:val="bullet"/>
      <w:lvlText w:val=""/>
      <w:lvlJc w:val="left"/>
      <w:pPr>
        <w:ind w:left="2270" w:hanging="360"/>
      </w:pPr>
      <w:rPr>
        <w:rFonts w:ascii="Symbol" w:hAnsi="Symbol" w:hint="default"/>
      </w:rPr>
    </w:lvl>
    <w:lvl w:ilvl="4" w:tplc="0C090003" w:tentative="1">
      <w:start w:val="1"/>
      <w:numFmt w:val="bullet"/>
      <w:lvlText w:val="o"/>
      <w:lvlJc w:val="left"/>
      <w:pPr>
        <w:ind w:left="2990" w:hanging="360"/>
      </w:pPr>
      <w:rPr>
        <w:rFonts w:ascii="Courier New" w:hAnsi="Courier New" w:cs="Courier New" w:hint="default"/>
      </w:rPr>
    </w:lvl>
    <w:lvl w:ilvl="5" w:tplc="0C090005" w:tentative="1">
      <w:start w:val="1"/>
      <w:numFmt w:val="bullet"/>
      <w:lvlText w:val=""/>
      <w:lvlJc w:val="left"/>
      <w:pPr>
        <w:ind w:left="3710" w:hanging="360"/>
      </w:pPr>
      <w:rPr>
        <w:rFonts w:ascii="Wingdings" w:hAnsi="Wingdings" w:hint="default"/>
      </w:rPr>
    </w:lvl>
    <w:lvl w:ilvl="6" w:tplc="0C090001" w:tentative="1">
      <w:start w:val="1"/>
      <w:numFmt w:val="bullet"/>
      <w:lvlText w:val=""/>
      <w:lvlJc w:val="left"/>
      <w:pPr>
        <w:ind w:left="4430" w:hanging="360"/>
      </w:pPr>
      <w:rPr>
        <w:rFonts w:ascii="Symbol" w:hAnsi="Symbol" w:hint="default"/>
      </w:rPr>
    </w:lvl>
    <w:lvl w:ilvl="7" w:tplc="0C090003" w:tentative="1">
      <w:start w:val="1"/>
      <w:numFmt w:val="bullet"/>
      <w:lvlText w:val="o"/>
      <w:lvlJc w:val="left"/>
      <w:pPr>
        <w:ind w:left="5150" w:hanging="360"/>
      </w:pPr>
      <w:rPr>
        <w:rFonts w:ascii="Courier New" w:hAnsi="Courier New" w:cs="Courier New" w:hint="default"/>
      </w:rPr>
    </w:lvl>
    <w:lvl w:ilvl="8" w:tplc="0C090005" w:tentative="1">
      <w:start w:val="1"/>
      <w:numFmt w:val="bullet"/>
      <w:lvlText w:val=""/>
      <w:lvlJc w:val="left"/>
      <w:pPr>
        <w:ind w:left="5870" w:hanging="360"/>
      </w:pPr>
      <w:rPr>
        <w:rFonts w:ascii="Wingdings" w:hAnsi="Wingdings" w:hint="default"/>
      </w:rPr>
    </w:lvl>
  </w:abstractNum>
  <w:abstractNum w:abstractNumId="7">
    <w:nsid w:val="14007F71"/>
    <w:multiLevelType w:val="hybridMultilevel"/>
    <w:tmpl w:val="D7C660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49E7FDC"/>
    <w:multiLevelType w:val="hybridMultilevel"/>
    <w:tmpl w:val="721AF1E6"/>
    <w:lvl w:ilvl="0" w:tplc="0C090013">
      <w:start w:val="1"/>
      <w:numFmt w:val="upperRoman"/>
      <w:lvlText w:val="%1."/>
      <w:lvlJc w:val="right"/>
      <w:pPr>
        <w:ind w:left="1161" w:hanging="720"/>
      </w:pPr>
      <w:rPr>
        <w:rFonts w:hint="default"/>
      </w:rPr>
    </w:lvl>
    <w:lvl w:ilvl="1" w:tplc="0C090019" w:tentative="1">
      <w:start w:val="1"/>
      <w:numFmt w:val="lowerLetter"/>
      <w:lvlText w:val="%2."/>
      <w:lvlJc w:val="left"/>
      <w:pPr>
        <w:ind w:left="1521" w:hanging="360"/>
      </w:pPr>
    </w:lvl>
    <w:lvl w:ilvl="2" w:tplc="0C09001B" w:tentative="1">
      <w:start w:val="1"/>
      <w:numFmt w:val="lowerRoman"/>
      <w:lvlText w:val="%3."/>
      <w:lvlJc w:val="right"/>
      <w:pPr>
        <w:ind w:left="2241" w:hanging="180"/>
      </w:pPr>
    </w:lvl>
    <w:lvl w:ilvl="3" w:tplc="0C09000F" w:tentative="1">
      <w:start w:val="1"/>
      <w:numFmt w:val="decimal"/>
      <w:lvlText w:val="%4."/>
      <w:lvlJc w:val="left"/>
      <w:pPr>
        <w:ind w:left="2961" w:hanging="360"/>
      </w:pPr>
    </w:lvl>
    <w:lvl w:ilvl="4" w:tplc="0C090019" w:tentative="1">
      <w:start w:val="1"/>
      <w:numFmt w:val="lowerLetter"/>
      <w:lvlText w:val="%5."/>
      <w:lvlJc w:val="left"/>
      <w:pPr>
        <w:ind w:left="3681" w:hanging="360"/>
      </w:pPr>
    </w:lvl>
    <w:lvl w:ilvl="5" w:tplc="0C09001B" w:tentative="1">
      <w:start w:val="1"/>
      <w:numFmt w:val="lowerRoman"/>
      <w:lvlText w:val="%6."/>
      <w:lvlJc w:val="right"/>
      <w:pPr>
        <w:ind w:left="4401" w:hanging="180"/>
      </w:pPr>
    </w:lvl>
    <w:lvl w:ilvl="6" w:tplc="0C09000F" w:tentative="1">
      <w:start w:val="1"/>
      <w:numFmt w:val="decimal"/>
      <w:lvlText w:val="%7."/>
      <w:lvlJc w:val="left"/>
      <w:pPr>
        <w:ind w:left="5121" w:hanging="360"/>
      </w:pPr>
    </w:lvl>
    <w:lvl w:ilvl="7" w:tplc="0C090019" w:tentative="1">
      <w:start w:val="1"/>
      <w:numFmt w:val="lowerLetter"/>
      <w:lvlText w:val="%8."/>
      <w:lvlJc w:val="left"/>
      <w:pPr>
        <w:ind w:left="5841" w:hanging="360"/>
      </w:pPr>
    </w:lvl>
    <w:lvl w:ilvl="8" w:tplc="0C09001B" w:tentative="1">
      <w:start w:val="1"/>
      <w:numFmt w:val="lowerRoman"/>
      <w:lvlText w:val="%9."/>
      <w:lvlJc w:val="right"/>
      <w:pPr>
        <w:ind w:left="6561" w:hanging="180"/>
      </w:pPr>
    </w:lvl>
  </w:abstractNum>
  <w:abstractNum w:abstractNumId="9">
    <w:nsid w:val="2A623294"/>
    <w:multiLevelType w:val="hybridMultilevel"/>
    <w:tmpl w:val="2206A9EE"/>
    <w:lvl w:ilvl="0" w:tplc="0C090013">
      <w:start w:val="1"/>
      <w:numFmt w:val="upperRoman"/>
      <w:lvlText w:val="%1."/>
      <w:lvlJc w:val="right"/>
      <w:pPr>
        <w:ind w:left="108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B5C31FD"/>
    <w:multiLevelType w:val="hybridMultilevel"/>
    <w:tmpl w:val="B87601A8"/>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1EC5C96"/>
    <w:multiLevelType w:val="hybridMultilevel"/>
    <w:tmpl w:val="998CFCDC"/>
    <w:lvl w:ilvl="0" w:tplc="A63003EA">
      <w:start w:val="1"/>
      <w:numFmt w:val="upperRoman"/>
      <w:lvlText w:val="%1."/>
      <w:lvlJc w:val="right"/>
      <w:pPr>
        <w:ind w:left="2160" w:hanging="360"/>
      </w:pPr>
      <w:rPr>
        <w:rFonts w:hint="default"/>
        <w:i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nsid w:val="349C7490"/>
    <w:multiLevelType w:val="hybridMultilevel"/>
    <w:tmpl w:val="15E2C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B777E80"/>
    <w:multiLevelType w:val="hybridMultilevel"/>
    <w:tmpl w:val="80E8E47A"/>
    <w:lvl w:ilvl="0" w:tplc="E4EA77FE">
      <w:start w:val="1"/>
      <w:numFmt w:val="upperRoman"/>
      <w:lvlText w:val="%1."/>
      <w:lvlJc w:val="right"/>
      <w:pPr>
        <w:ind w:left="2160" w:hanging="360"/>
      </w:pPr>
      <w:rPr>
        <w:rFonts w:hint="default"/>
        <w:i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nsid w:val="3D33208C"/>
    <w:multiLevelType w:val="hybridMultilevel"/>
    <w:tmpl w:val="D7C660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59F29A5"/>
    <w:multiLevelType w:val="hybridMultilevel"/>
    <w:tmpl w:val="CCA0A720"/>
    <w:lvl w:ilvl="0" w:tplc="0C090013">
      <w:start w:val="1"/>
      <w:numFmt w:val="upp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6">
    <w:nsid w:val="47901EEF"/>
    <w:multiLevelType w:val="hybridMultilevel"/>
    <w:tmpl w:val="721AF1E6"/>
    <w:lvl w:ilvl="0" w:tplc="0C090013">
      <w:start w:val="1"/>
      <w:numFmt w:val="upperRoman"/>
      <w:lvlText w:val="%1."/>
      <w:lvlJc w:val="right"/>
      <w:pPr>
        <w:ind w:left="1161" w:hanging="720"/>
      </w:pPr>
      <w:rPr>
        <w:rFonts w:hint="default"/>
      </w:rPr>
    </w:lvl>
    <w:lvl w:ilvl="1" w:tplc="0C090019" w:tentative="1">
      <w:start w:val="1"/>
      <w:numFmt w:val="lowerLetter"/>
      <w:lvlText w:val="%2."/>
      <w:lvlJc w:val="left"/>
      <w:pPr>
        <w:ind w:left="1521" w:hanging="360"/>
      </w:pPr>
    </w:lvl>
    <w:lvl w:ilvl="2" w:tplc="0C09001B" w:tentative="1">
      <w:start w:val="1"/>
      <w:numFmt w:val="lowerRoman"/>
      <w:lvlText w:val="%3."/>
      <w:lvlJc w:val="right"/>
      <w:pPr>
        <w:ind w:left="2241" w:hanging="180"/>
      </w:pPr>
    </w:lvl>
    <w:lvl w:ilvl="3" w:tplc="0C09000F" w:tentative="1">
      <w:start w:val="1"/>
      <w:numFmt w:val="decimal"/>
      <w:lvlText w:val="%4."/>
      <w:lvlJc w:val="left"/>
      <w:pPr>
        <w:ind w:left="2961" w:hanging="360"/>
      </w:pPr>
    </w:lvl>
    <w:lvl w:ilvl="4" w:tplc="0C090019" w:tentative="1">
      <w:start w:val="1"/>
      <w:numFmt w:val="lowerLetter"/>
      <w:lvlText w:val="%5."/>
      <w:lvlJc w:val="left"/>
      <w:pPr>
        <w:ind w:left="3681" w:hanging="360"/>
      </w:pPr>
    </w:lvl>
    <w:lvl w:ilvl="5" w:tplc="0C09001B" w:tentative="1">
      <w:start w:val="1"/>
      <w:numFmt w:val="lowerRoman"/>
      <w:lvlText w:val="%6."/>
      <w:lvlJc w:val="right"/>
      <w:pPr>
        <w:ind w:left="4401" w:hanging="180"/>
      </w:pPr>
    </w:lvl>
    <w:lvl w:ilvl="6" w:tplc="0C09000F" w:tentative="1">
      <w:start w:val="1"/>
      <w:numFmt w:val="decimal"/>
      <w:lvlText w:val="%7."/>
      <w:lvlJc w:val="left"/>
      <w:pPr>
        <w:ind w:left="5121" w:hanging="360"/>
      </w:pPr>
    </w:lvl>
    <w:lvl w:ilvl="7" w:tplc="0C090019" w:tentative="1">
      <w:start w:val="1"/>
      <w:numFmt w:val="lowerLetter"/>
      <w:lvlText w:val="%8."/>
      <w:lvlJc w:val="left"/>
      <w:pPr>
        <w:ind w:left="5841" w:hanging="360"/>
      </w:pPr>
    </w:lvl>
    <w:lvl w:ilvl="8" w:tplc="0C09001B" w:tentative="1">
      <w:start w:val="1"/>
      <w:numFmt w:val="lowerRoman"/>
      <w:lvlText w:val="%9."/>
      <w:lvlJc w:val="right"/>
      <w:pPr>
        <w:ind w:left="6561" w:hanging="180"/>
      </w:pPr>
    </w:lvl>
  </w:abstractNum>
  <w:abstractNum w:abstractNumId="17">
    <w:nsid w:val="502740E0"/>
    <w:multiLevelType w:val="hybridMultilevel"/>
    <w:tmpl w:val="0AEA17D4"/>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51AB5173"/>
    <w:multiLevelType w:val="hybridMultilevel"/>
    <w:tmpl w:val="2BF6F3AA"/>
    <w:lvl w:ilvl="0" w:tplc="4D9E3F5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5C4461F7"/>
    <w:multiLevelType w:val="hybridMultilevel"/>
    <w:tmpl w:val="77D0F0E4"/>
    <w:lvl w:ilvl="0" w:tplc="EC808D04">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CB8585A"/>
    <w:multiLevelType w:val="hybridMultilevel"/>
    <w:tmpl w:val="D6620E10"/>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5F7844F9"/>
    <w:multiLevelType w:val="hybridMultilevel"/>
    <w:tmpl w:val="D7C660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174627E"/>
    <w:multiLevelType w:val="hybridMultilevel"/>
    <w:tmpl w:val="B4C21E1A"/>
    <w:lvl w:ilvl="0" w:tplc="E4EA77FE">
      <w:start w:val="1"/>
      <w:numFmt w:val="upperRoman"/>
      <w:lvlText w:val="%1."/>
      <w:lvlJc w:val="right"/>
      <w:pPr>
        <w:ind w:left="108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68247E2"/>
    <w:multiLevelType w:val="hybridMultilevel"/>
    <w:tmpl w:val="CA3271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24">
    <w:nsid w:val="66BB6DDE"/>
    <w:multiLevelType w:val="hybridMultilevel"/>
    <w:tmpl w:val="0AEA17D4"/>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66C1371B"/>
    <w:multiLevelType w:val="hybridMultilevel"/>
    <w:tmpl w:val="C8003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B54545A"/>
    <w:multiLevelType w:val="hybridMultilevel"/>
    <w:tmpl w:val="8BBE5FAC"/>
    <w:lvl w:ilvl="0" w:tplc="E4EA77FE">
      <w:start w:val="1"/>
      <w:numFmt w:val="upperRoman"/>
      <w:lvlText w:val="%1."/>
      <w:lvlJc w:val="right"/>
      <w:pPr>
        <w:ind w:left="108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3A41CBB"/>
    <w:multiLevelType w:val="hybridMultilevel"/>
    <w:tmpl w:val="3BC8C412"/>
    <w:lvl w:ilvl="0" w:tplc="867E1DC8">
      <w:start w:val="1"/>
      <w:numFmt w:val="upp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6"/>
  </w:num>
  <w:num w:numId="3">
    <w:abstractNumId w:val="23"/>
  </w:num>
  <w:num w:numId="4">
    <w:abstractNumId w:val="12"/>
  </w:num>
  <w:num w:numId="5">
    <w:abstractNumId w:val="25"/>
  </w:num>
  <w:num w:numId="6">
    <w:abstractNumId w:val="14"/>
  </w:num>
  <w:num w:numId="7">
    <w:abstractNumId w:val="7"/>
  </w:num>
  <w:num w:numId="8">
    <w:abstractNumId w:val="5"/>
  </w:num>
  <w:num w:numId="9">
    <w:abstractNumId w:val="17"/>
  </w:num>
  <w:num w:numId="10">
    <w:abstractNumId w:val="21"/>
  </w:num>
  <w:num w:numId="11">
    <w:abstractNumId w:val="4"/>
  </w:num>
  <w:num w:numId="12">
    <w:abstractNumId w:val="8"/>
  </w:num>
  <w:num w:numId="13">
    <w:abstractNumId w:val="18"/>
  </w:num>
  <w:num w:numId="14">
    <w:abstractNumId w:val="1"/>
  </w:num>
  <w:num w:numId="15">
    <w:abstractNumId w:val="3"/>
  </w:num>
  <w:num w:numId="16">
    <w:abstractNumId w:val="16"/>
  </w:num>
  <w:num w:numId="17">
    <w:abstractNumId w:val="20"/>
  </w:num>
  <w:num w:numId="18">
    <w:abstractNumId w:val="15"/>
  </w:num>
  <w:num w:numId="19">
    <w:abstractNumId w:val="24"/>
  </w:num>
  <w:num w:numId="20">
    <w:abstractNumId w:val="10"/>
  </w:num>
  <w:num w:numId="21">
    <w:abstractNumId w:val="19"/>
  </w:num>
  <w:num w:numId="22">
    <w:abstractNumId w:val="0"/>
  </w:num>
  <w:num w:numId="23">
    <w:abstractNumId w:val="27"/>
  </w:num>
  <w:num w:numId="24">
    <w:abstractNumId w:val="9"/>
  </w:num>
  <w:num w:numId="25">
    <w:abstractNumId w:val="26"/>
  </w:num>
  <w:num w:numId="26">
    <w:abstractNumId w:val="11"/>
  </w:num>
  <w:num w:numId="27">
    <w:abstractNumId w:val="1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7A1"/>
    <w:rsid w:val="0003392E"/>
    <w:rsid w:val="00035002"/>
    <w:rsid w:val="000B41BD"/>
    <w:rsid w:val="001304AB"/>
    <w:rsid w:val="0014614E"/>
    <w:rsid w:val="00184D05"/>
    <w:rsid w:val="00193351"/>
    <w:rsid w:val="002207C8"/>
    <w:rsid w:val="00250DA5"/>
    <w:rsid w:val="00261F37"/>
    <w:rsid w:val="002771A2"/>
    <w:rsid w:val="002804E3"/>
    <w:rsid w:val="002B370C"/>
    <w:rsid w:val="002B4CCB"/>
    <w:rsid w:val="00322F0F"/>
    <w:rsid w:val="00327C6F"/>
    <w:rsid w:val="00354B77"/>
    <w:rsid w:val="003C1BF7"/>
    <w:rsid w:val="003E5C1B"/>
    <w:rsid w:val="003F419D"/>
    <w:rsid w:val="00406A88"/>
    <w:rsid w:val="004166BB"/>
    <w:rsid w:val="00420203"/>
    <w:rsid w:val="00422364"/>
    <w:rsid w:val="0042628A"/>
    <w:rsid w:val="00434DD3"/>
    <w:rsid w:val="00447D98"/>
    <w:rsid w:val="004A41C0"/>
    <w:rsid w:val="0053146D"/>
    <w:rsid w:val="005801A5"/>
    <w:rsid w:val="00606EC8"/>
    <w:rsid w:val="0062638A"/>
    <w:rsid w:val="00631AB0"/>
    <w:rsid w:val="00683450"/>
    <w:rsid w:val="006A77A1"/>
    <w:rsid w:val="00774661"/>
    <w:rsid w:val="007854EC"/>
    <w:rsid w:val="007D4C26"/>
    <w:rsid w:val="007D7E02"/>
    <w:rsid w:val="008337AF"/>
    <w:rsid w:val="00880550"/>
    <w:rsid w:val="008C0E0A"/>
    <w:rsid w:val="00934329"/>
    <w:rsid w:val="00964FB3"/>
    <w:rsid w:val="009737D1"/>
    <w:rsid w:val="0099244B"/>
    <w:rsid w:val="009A0248"/>
    <w:rsid w:val="009A62FE"/>
    <w:rsid w:val="009C1C0E"/>
    <w:rsid w:val="009F144B"/>
    <w:rsid w:val="00A525BC"/>
    <w:rsid w:val="00B2447B"/>
    <w:rsid w:val="00BF13AD"/>
    <w:rsid w:val="00C26023"/>
    <w:rsid w:val="00C53AEF"/>
    <w:rsid w:val="00CA353A"/>
    <w:rsid w:val="00CC2EA5"/>
    <w:rsid w:val="00CF4506"/>
    <w:rsid w:val="00D4040A"/>
    <w:rsid w:val="00D417A4"/>
    <w:rsid w:val="00D90F41"/>
    <w:rsid w:val="00DE74C1"/>
    <w:rsid w:val="00E11D94"/>
    <w:rsid w:val="00E41D84"/>
    <w:rsid w:val="00E720EF"/>
    <w:rsid w:val="00F27568"/>
    <w:rsid w:val="00FB279E"/>
    <w:rsid w:val="00FD39A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A1"/>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7A1"/>
    <w:pPr>
      <w:ind w:left="720"/>
      <w:contextualSpacing/>
    </w:pPr>
  </w:style>
  <w:style w:type="table" w:styleId="TableGrid">
    <w:name w:val="Table Grid"/>
    <w:basedOn w:val="TableNormal"/>
    <w:uiPriority w:val="59"/>
    <w:rsid w:val="006A77A1"/>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A77A1"/>
    <w:rPr>
      <w:color w:val="0000FF" w:themeColor="hyperlink"/>
      <w:u w:val="single"/>
    </w:rPr>
  </w:style>
  <w:style w:type="paragraph" w:styleId="BalloonText">
    <w:name w:val="Balloon Text"/>
    <w:basedOn w:val="Normal"/>
    <w:link w:val="BalloonTextChar"/>
    <w:uiPriority w:val="99"/>
    <w:semiHidden/>
    <w:unhideWhenUsed/>
    <w:rsid w:val="006A7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7A1"/>
    <w:rPr>
      <w:rFonts w:ascii="Tahoma" w:eastAsiaTheme="minorEastAsia" w:hAnsi="Tahoma" w:cs="Tahoma"/>
      <w:sz w:val="16"/>
      <w:szCs w:val="16"/>
      <w:lang w:eastAsia="en-AU"/>
    </w:rPr>
  </w:style>
  <w:style w:type="paragraph" w:customStyle="1" w:styleId="tabletext">
    <w:name w:val="tabletext"/>
    <w:basedOn w:val="Normal"/>
    <w:rsid w:val="00D4040A"/>
    <w:pPr>
      <w:tabs>
        <w:tab w:val="left" w:pos="340"/>
      </w:tabs>
      <w:spacing w:after="0" w:line="240" w:lineRule="auto"/>
    </w:pPr>
    <w:rPr>
      <w:rFonts w:ascii="Times New Roman" w:eastAsia="Times New Roman" w:hAnsi="Times New Roman" w:cs="Times New Roman"/>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A1"/>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7A1"/>
    <w:pPr>
      <w:ind w:left="720"/>
      <w:contextualSpacing/>
    </w:pPr>
  </w:style>
  <w:style w:type="table" w:styleId="TableGrid">
    <w:name w:val="Table Grid"/>
    <w:basedOn w:val="TableNormal"/>
    <w:uiPriority w:val="59"/>
    <w:rsid w:val="006A77A1"/>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A77A1"/>
    <w:rPr>
      <w:color w:val="0000FF" w:themeColor="hyperlink"/>
      <w:u w:val="single"/>
    </w:rPr>
  </w:style>
  <w:style w:type="paragraph" w:styleId="BalloonText">
    <w:name w:val="Balloon Text"/>
    <w:basedOn w:val="Normal"/>
    <w:link w:val="BalloonTextChar"/>
    <w:uiPriority w:val="99"/>
    <w:semiHidden/>
    <w:unhideWhenUsed/>
    <w:rsid w:val="006A7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7A1"/>
    <w:rPr>
      <w:rFonts w:ascii="Tahoma" w:eastAsiaTheme="minorEastAsia" w:hAnsi="Tahoma" w:cs="Tahoma"/>
      <w:sz w:val="16"/>
      <w:szCs w:val="16"/>
      <w:lang w:eastAsia="en-AU"/>
    </w:rPr>
  </w:style>
  <w:style w:type="paragraph" w:customStyle="1" w:styleId="tabletext">
    <w:name w:val="tabletext"/>
    <w:basedOn w:val="Normal"/>
    <w:rsid w:val="00D4040A"/>
    <w:pPr>
      <w:tabs>
        <w:tab w:val="left" w:pos="340"/>
      </w:tabs>
      <w:spacing w:after="0" w:line="240" w:lineRule="auto"/>
    </w:pPr>
    <w:rPr>
      <w:rFonts w:ascii="Times New Roman" w:eastAsia="Times New Roman"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488202">
      <w:bodyDiv w:val="1"/>
      <w:marLeft w:val="0"/>
      <w:marRight w:val="0"/>
      <w:marTop w:val="0"/>
      <w:marBottom w:val="0"/>
      <w:divBdr>
        <w:top w:val="none" w:sz="0" w:space="0" w:color="auto"/>
        <w:left w:val="none" w:sz="0" w:space="0" w:color="auto"/>
        <w:bottom w:val="none" w:sz="0" w:space="0" w:color="auto"/>
        <w:right w:val="none" w:sz="0" w:space="0" w:color="auto"/>
      </w:divBdr>
    </w:div>
    <w:div w:id="183379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bc.co.uk/skillswise/game/ma13tabl-game%20tables-grid-fin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maths-games.org/times-tables-games.html"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olmath-games.com/1-number-games"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www.mathsonline.com.au/games/times_table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www.topmarks.co.uk/maths-games/7-11-years/times-tab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1785C-7BE0-4776-BFF8-342A2C30C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4</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Prumm, Kate</dc:creator>
  <cp:lastModifiedBy>Byrne, Greg</cp:lastModifiedBy>
  <cp:revision>19</cp:revision>
  <cp:lastPrinted>2016-02-17T06:16:00Z</cp:lastPrinted>
  <dcterms:created xsi:type="dcterms:W3CDTF">2016-01-31T23:22:00Z</dcterms:created>
  <dcterms:modified xsi:type="dcterms:W3CDTF">2016-05-19T01:34:00Z</dcterms:modified>
</cp:coreProperties>
</file>